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F3290D" w14:textId="77777777" w:rsidR="005C252C" w:rsidRPr="00C32E19" w:rsidRDefault="004923B9">
      <w:pPr>
        <w:spacing w:after="368" w:line="259" w:lineRule="auto"/>
        <w:ind w:left="106" w:firstLine="0"/>
        <w:jc w:val="left"/>
        <w:rPr>
          <w:lang w:val="hr-HR"/>
        </w:rPr>
      </w:pPr>
      <w:r w:rsidRPr="00C32E19">
        <w:rPr>
          <w:noProof/>
          <w:lang w:val="hr-HR"/>
        </w:rPr>
        <w:drawing>
          <wp:inline distT="0" distB="0" distL="0" distR="0" wp14:anchorId="3E1D462D" wp14:editId="0419F4BB">
            <wp:extent cx="1953768" cy="804902"/>
            <wp:effectExtent l="0" t="0" r="0" b="0"/>
            <wp:docPr id="78518" name="Picture 78518"/>
            <wp:cNvGraphicFramePr/>
            <a:graphic xmlns:a="http://schemas.openxmlformats.org/drawingml/2006/main">
              <a:graphicData uri="http://schemas.openxmlformats.org/drawingml/2006/picture">
                <pic:pic xmlns:pic="http://schemas.openxmlformats.org/drawingml/2006/picture">
                  <pic:nvPicPr>
                    <pic:cNvPr id="78518" name="Picture 78518"/>
                    <pic:cNvPicPr/>
                  </pic:nvPicPr>
                  <pic:blipFill>
                    <a:blip r:embed="rId7"/>
                    <a:stretch>
                      <a:fillRect/>
                    </a:stretch>
                  </pic:blipFill>
                  <pic:spPr>
                    <a:xfrm>
                      <a:off x="0" y="0"/>
                      <a:ext cx="1953768" cy="804902"/>
                    </a:xfrm>
                    <a:prstGeom prst="rect">
                      <a:avLst/>
                    </a:prstGeom>
                  </pic:spPr>
                </pic:pic>
              </a:graphicData>
            </a:graphic>
          </wp:inline>
        </w:drawing>
      </w:r>
    </w:p>
    <w:p w14:paraId="27FC2DAE" w14:textId="77777777" w:rsidR="005C252C" w:rsidRPr="00C32E19" w:rsidRDefault="004923B9">
      <w:pPr>
        <w:spacing w:after="3239"/>
        <w:ind w:left="101" w:right="1075"/>
        <w:rPr>
          <w:lang w:val="hr-HR"/>
        </w:rPr>
      </w:pPr>
      <w:r w:rsidRPr="00C32E19">
        <w:rPr>
          <w:lang w:val="hr-HR"/>
        </w:rPr>
        <w:t>Sukladno Pravilniku o provedbi postupaka jednostavne nabave, Hrvatsko narodno kazalište Ivana pl. Zajc, utvrđuje sljedeći:</w:t>
      </w:r>
    </w:p>
    <w:p w14:paraId="1071448E" w14:textId="77777777" w:rsidR="005C252C" w:rsidRPr="00C32E19" w:rsidRDefault="004923B9">
      <w:pPr>
        <w:spacing w:after="231" w:line="265" w:lineRule="auto"/>
        <w:ind w:left="3341" w:right="14" w:firstLine="0"/>
        <w:rPr>
          <w:b/>
          <w:bCs/>
          <w:lang w:val="hr-HR"/>
        </w:rPr>
      </w:pPr>
      <w:r w:rsidRPr="00C32E19">
        <w:rPr>
          <w:b/>
          <w:bCs/>
          <w:sz w:val="24"/>
          <w:lang w:val="hr-HR"/>
        </w:rPr>
        <w:t>POZIV ZA DOSTAVU PONUDA</w:t>
      </w:r>
    </w:p>
    <w:p w14:paraId="645FB4FB" w14:textId="77777777" w:rsidR="005C252C" w:rsidRPr="00C32E19" w:rsidRDefault="004923B9">
      <w:pPr>
        <w:spacing w:after="451" w:line="265" w:lineRule="auto"/>
        <w:ind w:left="10" w:right="2266" w:hanging="10"/>
        <w:jc w:val="right"/>
        <w:rPr>
          <w:lang w:val="hr-HR"/>
        </w:rPr>
      </w:pPr>
      <w:r w:rsidRPr="00C32E19">
        <w:rPr>
          <w:noProof/>
          <w:lang w:val="hr-HR"/>
        </w:rPr>
        <w:drawing>
          <wp:anchor distT="0" distB="0" distL="114300" distR="114300" simplePos="0" relativeHeight="251658240" behindDoc="0" locked="0" layoutInCell="1" allowOverlap="0" wp14:anchorId="72CE6F3D" wp14:editId="748E7809">
            <wp:simplePos x="0" y="0"/>
            <wp:positionH relativeFrom="page">
              <wp:posOffset>6992113</wp:posOffset>
            </wp:positionH>
            <wp:positionV relativeFrom="page">
              <wp:posOffset>10164931</wp:posOffset>
            </wp:positionV>
            <wp:extent cx="371856" cy="12195"/>
            <wp:effectExtent l="0" t="0" r="0" b="0"/>
            <wp:wrapTopAndBottom/>
            <wp:docPr id="1739" name="Picture 1739"/>
            <wp:cNvGraphicFramePr/>
            <a:graphic xmlns:a="http://schemas.openxmlformats.org/drawingml/2006/main">
              <a:graphicData uri="http://schemas.openxmlformats.org/drawingml/2006/picture">
                <pic:pic xmlns:pic="http://schemas.openxmlformats.org/drawingml/2006/picture">
                  <pic:nvPicPr>
                    <pic:cNvPr id="1739" name="Picture 1739"/>
                    <pic:cNvPicPr/>
                  </pic:nvPicPr>
                  <pic:blipFill>
                    <a:blip r:embed="rId8"/>
                    <a:stretch>
                      <a:fillRect/>
                    </a:stretch>
                  </pic:blipFill>
                  <pic:spPr>
                    <a:xfrm>
                      <a:off x="0" y="0"/>
                      <a:ext cx="371856" cy="12195"/>
                    </a:xfrm>
                    <a:prstGeom prst="rect">
                      <a:avLst/>
                    </a:prstGeom>
                  </pic:spPr>
                </pic:pic>
              </a:graphicData>
            </a:graphic>
          </wp:anchor>
        </w:drawing>
      </w:r>
      <w:r w:rsidRPr="00C32E19">
        <w:rPr>
          <w:sz w:val="24"/>
          <w:lang w:val="hr-HR"/>
        </w:rPr>
        <w:t>u postupku jednostavne nabave zaštitarskih usluga</w:t>
      </w:r>
    </w:p>
    <w:p w14:paraId="46AEE044" w14:textId="13B7C9BE" w:rsidR="005C252C" w:rsidRPr="00C32E19" w:rsidRDefault="004923B9">
      <w:pPr>
        <w:spacing w:after="3" w:line="265" w:lineRule="auto"/>
        <w:ind w:left="2818" w:right="14" w:firstLine="0"/>
        <w:rPr>
          <w:lang w:val="hr-HR"/>
        </w:rPr>
      </w:pPr>
      <w:r w:rsidRPr="00C32E19">
        <w:rPr>
          <w:sz w:val="24"/>
          <w:lang w:val="hr-HR"/>
        </w:rPr>
        <w:t>Evidencijski broj nabave: MN-</w:t>
      </w:r>
      <w:r w:rsidR="009D32E1" w:rsidRPr="00C32E19">
        <w:rPr>
          <w:sz w:val="24"/>
          <w:lang w:val="hr-HR"/>
        </w:rPr>
        <w:t>01/2026</w:t>
      </w:r>
    </w:p>
    <w:p w14:paraId="3DDE7DCD" w14:textId="58E647B5" w:rsidR="005C252C" w:rsidRPr="00C32E19" w:rsidRDefault="004923B9">
      <w:pPr>
        <w:spacing w:after="5109" w:line="259" w:lineRule="auto"/>
        <w:ind w:left="2645" w:firstLine="0"/>
        <w:jc w:val="left"/>
        <w:rPr>
          <w:lang w:val="hr-HR"/>
        </w:rPr>
      </w:pPr>
      <w:r w:rsidRPr="00C32E19">
        <w:rPr>
          <w:rFonts w:ascii="Times New Roman" w:eastAsia="Times New Roman" w:hAnsi="Times New Roman" w:cs="Times New Roman"/>
          <w:lang w:val="hr-HR"/>
        </w:rPr>
        <w:t>CPV oznaka: 79713000</w:t>
      </w:r>
      <w:r w:rsidR="009D32E1" w:rsidRPr="00C32E19">
        <w:rPr>
          <w:rFonts w:ascii="Times New Roman" w:eastAsia="Times New Roman" w:hAnsi="Times New Roman" w:cs="Times New Roman"/>
          <w:lang w:val="hr-HR"/>
        </w:rPr>
        <w:t xml:space="preserve"> </w:t>
      </w:r>
      <w:r w:rsidRPr="00C32E19">
        <w:rPr>
          <w:rFonts w:ascii="Times New Roman" w:eastAsia="Times New Roman" w:hAnsi="Times New Roman" w:cs="Times New Roman"/>
          <w:lang w:val="hr-HR"/>
        </w:rPr>
        <w:t xml:space="preserve"> Čuvarske službe</w:t>
      </w:r>
    </w:p>
    <w:p w14:paraId="1B8CE6EF" w14:textId="4693ECFA" w:rsidR="005C252C" w:rsidRPr="00C32E19" w:rsidRDefault="004923B9">
      <w:pPr>
        <w:spacing w:after="0" w:line="259" w:lineRule="auto"/>
        <w:ind w:left="0" w:right="706" w:firstLine="0"/>
        <w:jc w:val="center"/>
        <w:rPr>
          <w:lang w:val="hr-HR"/>
        </w:rPr>
      </w:pPr>
      <w:r w:rsidRPr="00C32E19">
        <w:rPr>
          <w:lang w:val="hr-HR"/>
        </w:rPr>
        <w:t>Rijeka, prosinac, 202</w:t>
      </w:r>
      <w:r w:rsidR="00E67F52" w:rsidRPr="00C32E19">
        <w:rPr>
          <w:lang w:val="hr-HR"/>
        </w:rPr>
        <w:t>5</w:t>
      </w:r>
      <w:r w:rsidRPr="00C32E19">
        <w:rPr>
          <w:lang w:val="hr-HR"/>
        </w:rPr>
        <w:t>.</w:t>
      </w:r>
      <w:r w:rsidRPr="00C32E19">
        <w:rPr>
          <w:noProof/>
          <w:lang w:val="hr-HR"/>
        </w:rPr>
        <w:drawing>
          <wp:inline distT="0" distB="0" distL="0" distR="0" wp14:anchorId="189FDB4C" wp14:editId="47ACA6FC">
            <wp:extent cx="3048" cy="6097"/>
            <wp:effectExtent l="0" t="0" r="0" b="0"/>
            <wp:docPr id="1703" name="Picture 1703"/>
            <wp:cNvGraphicFramePr/>
            <a:graphic xmlns:a="http://schemas.openxmlformats.org/drawingml/2006/main">
              <a:graphicData uri="http://schemas.openxmlformats.org/drawingml/2006/picture">
                <pic:pic xmlns:pic="http://schemas.openxmlformats.org/drawingml/2006/picture">
                  <pic:nvPicPr>
                    <pic:cNvPr id="1703" name="Picture 1703"/>
                    <pic:cNvPicPr/>
                  </pic:nvPicPr>
                  <pic:blipFill>
                    <a:blip r:embed="rId9"/>
                    <a:stretch>
                      <a:fillRect/>
                    </a:stretch>
                  </pic:blipFill>
                  <pic:spPr>
                    <a:xfrm>
                      <a:off x="0" y="0"/>
                      <a:ext cx="3048" cy="6097"/>
                    </a:xfrm>
                    <a:prstGeom prst="rect">
                      <a:avLst/>
                    </a:prstGeom>
                  </pic:spPr>
                </pic:pic>
              </a:graphicData>
            </a:graphic>
          </wp:inline>
        </w:drawing>
      </w:r>
    </w:p>
    <w:p w14:paraId="5DEFC801" w14:textId="77777777" w:rsidR="00E67F52" w:rsidRPr="00C32E19" w:rsidRDefault="00E67F52">
      <w:pPr>
        <w:spacing w:after="219" w:line="265" w:lineRule="auto"/>
        <w:ind w:left="619" w:right="14" w:firstLine="0"/>
        <w:rPr>
          <w:sz w:val="24"/>
          <w:lang w:val="hr-HR"/>
        </w:rPr>
      </w:pPr>
    </w:p>
    <w:p w14:paraId="5E1B34A7" w14:textId="77777777" w:rsidR="00E67F52" w:rsidRPr="00C32E19" w:rsidRDefault="00E67F52">
      <w:pPr>
        <w:spacing w:after="219" w:line="265" w:lineRule="auto"/>
        <w:ind w:left="619" w:right="14" w:firstLine="0"/>
        <w:rPr>
          <w:sz w:val="24"/>
          <w:lang w:val="hr-HR"/>
        </w:rPr>
      </w:pPr>
    </w:p>
    <w:p w14:paraId="6057AD8E" w14:textId="77777777" w:rsidR="00E67F52" w:rsidRPr="00C32E19" w:rsidRDefault="00E67F52">
      <w:pPr>
        <w:spacing w:after="219" w:line="265" w:lineRule="auto"/>
        <w:ind w:left="619" w:right="14" w:firstLine="0"/>
        <w:rPr>
          <w:sz w:val="24"/>
          <w:lang w:val="hr-HR"/>
        </w:rPr>
      </w:pPr>
    </w:p>
    <w:p w14:paraId="7BF002A2" w14:textId="77777777" w:rsidR="00E67F52" w:rsidRPr="00C32E19" w:rsidRDefault="00E67F52">
      <w:pPr>
        <w:spacing w:after="219" w:line="265" w:lineRule="auto"/>
        <w:ind w:left="619" w:right="14" w:firstLine="0"/>
        <w:rPr>
          <w:sz w:val="24"/>
          <w:lang w:val="hr-HR"/>
        </w:rPr>
      </w:pPr>
    </w:p>
    <w:p w14:paraId="00261B38" w14:textId="77777777" w:rsidR="00E67F52" w:rsidRPr="00C32E19" w:rsidRDefault="00E67F52">
      <w:pPr>
        <w:spacing w:after="219" w:line="265" w:lineRule="auto"/>
        <w:ind w:left="619" w:right="14" w:firstLine="0"/>
        <w:rPr>
          <w:sz w:val="24"/>
          <w:lang w:val="hr-HR"/>
        </w:rPr>
      </w:pPr>
    </w:p>
    <w:p w14:paraId="759E948A" w14:textId="77777777" w:rsidR="00E67F52" w:rsidRPr="00C32E19" w:rsidRDefault="00E67F52">
      <w:pPr>
        <w:spacing w:after="219" w:line="265" w:lineRule="auto"/>
        <w:ind w:left="619" w:right="14" w:firstLine="0"/>
        <w:rPr>
          <w:sz w:val="24"/>
          <w:lang w:val="hr-HR"/>
        </w:rPr>
      </w:pPr>
    </w:p>
    <w:p w14:paraId="4F88780F" w14:textId="77777777" w:rsidR="00E67F52" w:rsidRPr="00C32E19" w:rsidRDefault="00E67F52">
      <w:pPr>
        <w:spacing w:after="219" w:line="265" w:lineRule="auto"/>
        <w:ind w:left="619" w:right="14" w:firstLine="0"/>
        <w:rPr>
          <w:sz w:val="24"/>
          <w:lang w:val="hr-HR"/>
        </w:rPr>
      </w:pPr>
    </w:p>
    <w:p w14:paraId="2DB86638" w14:textId="7AEC5C20" w:rsidR="00E67F52" w:rsidRPr="00C32E19" w:rsidRDefault="004923B9">
      <w:pPr>
        <w:ind w:left="647" w:right="23"/>
        <w:rPr>
          <w:lang w:val="hr-HR"/>
        </w:rPr>
      </w:pPr>
      <w:r w:rsidRPr="00C32E19">
        <w:rPr>
          <w:lang w:val="hr-HR"/>
        </w:rPr>
        <w:t>Naručitelj Hrvatsko narodno kazalište Ivana pl. Zajca, pokrenuo je postupak jednostavne nabave za nabavu zaštitarskih usluga, evidencijski broj nabave MN-</w:t>
      </w:r>
      <w:r w:rsidR="009D32E1" w:rsidRPr="00C32E19">
        <w:rPr>
          <w:lang w:val="hr-HR"/>
        </w:rPr>
        <w:t>01/2026</w:t>
      </w:r>
      <w:r w:rsidRPr="00C32E19">
        <w:rPr>
          <w:lang w:val="hr-HR"/>
        </w:rPr>
        <w:t>,</w:t>
      </w:r>
      <w:r w:rsidR="00E67F52" w:rsidRPr="00C32E19">
        <w:rPr>
          <w:lang w:val="hr-HR"/>
        </w:rPr>
        <w:t xml:space="preserve"> te Vas  pozivamo na dostavu ponude.</w:t>
      </w:r>
    </w:p>
    <w:p w14:paraId="392ADD27" w14:textId="7EB14DE5" w:rsidR="00E67F52" w:rsidRPr="00C32E19" w:rsidRDefault="00E67F52">
      <w:pPr>
        <w:ind w:left="647" w:right="23"/>
        <w:rPr>
          <w:lang w:val="hr-HR"/>
        </w:rPr>
      </w:pPr>
      <w:r w:rsidRPr="00C32E19">
        <w:rPr>
          <w:lang w:val="hr-HR"/>
        </w:rPr>
        <w:t>S</w:t>
      </w:r>
      <w:r w:rsidR="004923B9" w:rsidRPr="00C32E19">
        <w:rPr>
          <w:lang w:val="hr-HR"/>
        </w:rPr>
        <w:t>ukladno članku 12. stavak 2. Zakona o javnoj nabavi (NN br.120/16</w:t>
      </w:r>
      <w:r w:rsidRPr="00C32E19">
        <w:rPr>
          <w:lang w:val="hr-HR"/>
        </w:rPr>
        <w:t>, 114/2022)</w:t>
      </w:r>
      <w:r w:rsidR="004923B9" w:rsidRPr="00C32E19">
        <w:rPr>
          <w:lang w:val="hr-HR"/>
        </w:rPr>
        <w:t xml:space="preserve"> </w:t>
      </w:r>
      <w:r w:rsidRPr="00C32E19">
        <w:rPr>
          <w:lang w:val="hr-HR"/>
        </w:rPr>
        <w:t>za godišnju procijenjenu vrijednost nabave iz Plana nabave ma</w:t>
      </w:r>
      <w:r w:rsidR="004923B9" w:rsidRPr="00C32E19">
        <w:rPr>
          <w:lang w:val="hr-HR"/>
        </w:rPr>
        <w:t>nj</w:t>
      </w:r>
      <w:r w:rsidRPr="00C32E19">
        <w:rPr>
          <w:lang w:val="hr-HR"/>
        </w:rPr>
        <w:t>u</w:t>
      </w:r>
      <w:r w:rsidR="004923B9" w:rsidRPr="00C32E19">
        <w:rPr>
          <w:lang w:val="hr-HR"/>
        </w:rPr>
        <w:t xml:space="preserve"> od </w:t>
      </w:r>
      <w:r w:rsidRPr="00C32E19">
        <w:rPr>
          <w:lang w:val="hr-HR"/>
        </w:rPr>
        <w:t xml:space="preserve">26.540,00 eura bez </w:t>
      </w:r>
      <w:proofErr w:type="spellStart"/>
      <w:r w:rsidRPr="00C32E19">
        <w:rPr>
          <w:lang w:val="hr-HR"/>
        </w:rPr>
        <w:t>pdv-a</w:t>
      </w:r>
      <w:proofErr w:type="spellEnd"/>
      <w:r w:rsidRPr="00C32E19">
        <w:rPr>
          <w:lang w:val="hr-HR"/>
        </w:rPr>
        <w:t xml:space="preserve"> za robu  usluge odnosno 66.360,00 eura bez </w:t>
      </w:r>
      <w:proofErr w:type="spellStart"/>
      <w:r w:rsidRPr="00C32E19">
        <w:rPr>
          <w:lang w:val="hr-HR"/>
        </w:rPr>
        <w:t>pdv-a</w:t>
      </w:r>
      <w:proofErr w:type="spellEnd"/>
      <w:r w:rsidRPr="00C32E19">
        <w:rPr>
          <w:lang w:val="hr-HR"/>
        </w:rPr>
        <w:t xml:space="preserve"> za radove (jednostavnu nabavu) Naručitelj nije obavezan provoditi postupke javne nabave propisane Zakonom o javnoj nabavi.</w:t>
      </w:r>
    </w:p>
    <w:p w14:paraId="0F4A5095" w14:textId="77777777" w:rsidR="00E67F52" w:rsidRPr="00C32E19" w:rsidRDefault="00E67F52">
      <w:pPr>
        <w:spacing w:after="168"/>
        <w:ind w:left="730" w:right="23"/>
        <w:rPr>
          <w:lang w:val="hr-HR"/>
        </w:rPr>
      </w:pPr>
    </w:p>
    <w:p w14:paraId="7F7228C0" w14:textId="77777777" w:rsidR="005C252C" w:rsidRPr="00C32E19" w:rsidRDefault="004923B9">
      <w:pPr>
        <w:spacing w:after="3" w:line="265" w:lineRule="auto"/>
        <w:ind w:left="619" w:right="14" w:firstLine="0"/>
        <w:rPr>
          <w:lang w:val="hr-HR"/>
        </w:rPr>
      </w:pPr>
      <w:r w:rsidRPr="00C32E19">
        <w:rPr>
          <w:sz w:val="24"/>
          <w:lang w:val="hr-HR"/>
        </w:rPr>
        <w:t>1.1. Opis predmeta nabave</w:t>
      </w:r>
    </w:p>
    <w:p w14:paraId="59925598" w14:textId="77777777" w:rsidR="005C252C" w:rsidRPr="00C32E19" w:rsidRDefault="004923B9">
      <w:pPr>
        <w:ind w:left="647" w:right="23"/>
        <w:rPr>
          <w:lang w:val="hr-HR"/>
        </w:rPr>
      </w:pPr>
      <w:r w:rsidRPr="00C32E19">
        <w:rPr>
          <w:lang w:val="hr-HR"/>
        </w:rPr>
        <w:t>Predmet nabave su zaštitarske usluge;</w:t>
      </w:r>
    </w:p>
    <w:p w14:paraId="5DEA8E32" w14:textId="1AC89B9A" w:rsidR="005C252C" w:rsidRPr="00C32E19" w:rsidRDefault="004923B9">
      <w:pPr>
        <w:spacing w:after="248" w:line="265" w:lineRule="auto"/>
        <w:ind w:left="619" w:right="14" w:firstLine="0"/>
        <w:rPr>
          <w:lang w:val="hr-HR"/>
        </w:rPr>
      </w:pPr>
      <w:r w:rsidRPr="00C32E19">
        <w:rPr>
          <w:sz w:val="24"/>
          <w:lang w:val="hr-HR"/>
        </w:rPr>
        <w:t xml:space="preserve">CPV oznaka: </w:t>
      </w:r>
      <w:r w:rsidR="009D32E1" w:rsidRPr="00C32E19">
        <w:rPr>
          <w:sz w:val="24"/>
          <w:lang w:val="hr-HR"/>
        </w:rPr>
        <w:t>79713000</w:t>
      </w:r>
    </w:p>
    <w:p w14:paraId="0A5DF62D" w14:textId="77777777" w:rsidR="005C252C" w:rsidRPr="00C32E19" w:rsidRDefault="004923B9">
      <w:pPr>
        <w:spacing w:after="156"/>
        <w:ind w:left="647" w:right="23"/>
        <w:rPr>
          <w:lang w:val="hr-HR"/>
        </w:rPr>
      </w:pPr>
      <w:r w:rsidRPr="00C32E19">
        <w:rPr>
          <w:lang w:val="hr-HR"/>
        </w:rPr>
        <w:t xml:space="preserve">Predmet nabave je detaljno specificiran i određen vrstom i količinom u Troškovniku Prilog </w:t>
      </w:r>
      <w:proofErr w:type="spellStart"/>
      <w:r w:rsidRPr="00C32E19">
        <w:rPr>
          <w:lang w:val="hr-HR"/>
        </w:rPr>
        <w:t>Il</w:t>
      </w:r>
      <w:proofErr w:type="spellEnd"/>
      <w:r w:rsidRPr="00C32E19">
        <w:rPr>
          <w:lang w:val="hr-HR"/>
        </w:rPr>
        <w:t>, a sukladno odredbama iz ovog Poziva na dostavu ponuda. Ponuditelj se obvezuje izvršavati predmetnu uslugu stručno, kvalitetno i u najkraćem mogućem roku, prema zahtjevima i potrebama iskazanim narudžbenicama, a u skladu s troškovnikom i odabranom ponudom.</w:t>
      </w:r>
    </w:p>
    <w:p w14:paraId="51B9BFF0" w14:textId="77777777" w:rsidR="005C252C" w:rsidRPr="00C32E19" w:rsidRDefault="004923B9">
      <w:pPr>
        <w:spacing w:after="103" w:line="265" w:lineRule="auto"/>
        <w:ind w:left="619" w:right="14" w:firstLine="0"/>
        <w:rPr>
          <w:lang w:val="hr-HR"/>
        </w:rPr>
      </w:pPr>
      <w:r w:rsidRPr="00C32E19">
        <w:rPr>
          <w:sz w:val="24"/>
          <w:lang w:val="hr-HR"/>
        </w:rPr>
        <w:t>1.2. Količina predmeta nabave</w:t>
      </w:r>
    </w:p>
    <w:p w14:paraId="5E053EBD" w14:textId="77777777" w:rsidR="005C252C" w:rsidRPr="00C32E19" w:rsidRDefault="004923B9">
      <w:pPr>
        <w:spacing w:after="119"/>
        <w:ind w:left="647" w:right="23"/>
        <w:rPr>
          <w:lang w:val="hr-HR"/>
        </w:rPr>
      </w:pPr>
      <w:r w:rsidRPr="00C32E19">
        <w:rPr>
          <w:noProof/>
          <w:lang w:val="hr-HR"/>
        </w:rPr>
        <w:drawing>
          <wp:anchor distT="0" distB="0" distL="114300" distR="114300" simplePos="0" relativeHeight="251660288" behindDoc="0" locked="0" layoutInCell="1" allowOverlap="0" wp14:anchorId="32036C77" wp14:editId="4864D916">
            <wp:simplePos x="0" y="0"/>
            <wp:positionH relativeFrom="page">
              <wp:posOffset>6955536</wp:posOffset>
            </wp:positionH>
            <wp:positionV relativeFrom="page">
              <wp:posOffset>10164931</wp:posOffset>
            </wp:positionV>
            <wp:extent cx="371856" cy="18293"/>
            <wp:effectExtent l="0" t="0" r="0" b="0"/>
            <wp:wrapTopAndBottom/>
            <wp:docPr id="4988" name="Picture 4988"/>
            <wp:cNvGraphicFramePr/>
            <a:graphic xmlns:a="http://schemas.openxmlformats.org/drawingml/2006/main">
              <a:graphicData uri="http://schemas.openxmlformats.org/drawingml/2006/picture">
                <pic:pic xmlns:pic="http://schemas.openxmlformats.org/drawingml/2006/picture">
                  <pic:nvPicPr>
                    <pic:cNvPr id="4988" name="Picture 4988"/>
                    <pic:cNvPicPr/>
                  </pic:nvPicPr>
                  <pic:blipFill>
                    <a:blip r:embed="rId10"/>
                    <a:stretch>
                      <a:fillRect/>
                    </a:stretch>
                  </pic:blipFill>
                  <pic:spPr>
                    <a:xfrm>
                      <a:off x="0" y="0"/>
                      <a:ext cx="371856" cy="18293"/>
                    </a:xfrm>
                    <a:prstGeom prst="rect">
                      <a:avLst/>
                    </a:prstGeom>
                  </pic:spPr>
                </pic:pic>
              </a:graphicData>
            </a:graphic>
          </wp:anchor>
        </w:drawing>
      </w:r>
      <w:r w:rsidRPr="00C32E19">
        <w:rPr>
          <w:lang w:val="hr-HR"/>
        </w:rPr>
        <w:t>Količina predmeta nabave je u cijelosti iskazana u pripadajućem ponudbenom Troškovniku, te čini sastavni dio ovog Poziva na nadmetanje. Stvarno nabavljena količina usluga može biti manja ili veća od okvirne količine, ali ukupna plaćanja bez poreza na dodanu vrijednost (PDV) na temelju sklopljenog ugovora o nabavi ne smiju prelaziti procijenjenu vrijednost nabave.</w:t>
      </w:r>
    </w:p>
    <w:p w14:paraId="0A44CFBA" w14:textId="77777777" w:rsidR="005C252C" w:rsidRPr="00C32E19" w:rsidRDefault="004923B9">
      <w:pPr>
        <w:spacing w:after="520"/>
        <w:ind w:left="647" w:right="86"/>
        <w:rPr>
          <w:lang w:val="hr-HR"/>
        </w:rPr>
      </w:pPr>
      <w:r w:rsidRPr="00C32E19">
        <w:rPr>
          <w:lang w:val="hr-HR"/>
        </w:rPr>
        <w:t>Naručitelj je u predmetnom postupku nabave odredio okvirnu količinu, odnosno opseg predmeta nabave, s obzirom da se zbog prirode predmeta nabave ne može unaprijed odrediti točna količina.</w:t>
      </w:r>
    </w:p>
    <w:p w14:paraId="0CE1B7BD" w14:textId="77777777" w:rsidR="005C252C" w:rsidRPr="00C32E19" w:rsidRDefault="004923B9">
      <w:pPr>
        <w:spacing w:after="76" w:line="265" w:lineRule="auto"/>
        <w:ind w:left="619" w:right="14" w:firstLine="0"/>
        <w:rPr>
          <w:lang w:val="hr-HR"/>
        </w:rPr>
      </w:pPr>
      <w:r w:rsidRPr="00C32E19">
        <w:rPr>
          <w:sz w:val="24"/>
          <w:lang w:val="hr-HR"/>
        </w:rPr>
        <w:t>1.3. Vrsta postupka nabave:</w:t>
      </w:r>
    </w:p>
    <w:p w14:paraId="4A5284BB" w14:textId="77777777" w:rsidR="005C252C" w:rsidRPr="00C32E19" w:rsidRDefault="004923B9">
      <w:pPr>
        <w:spacing w:after="517"/>
        <w:ind w:left="581" w:right="23"/>
        <w:rPr>
          <w:lang w:val="hr-HR"/>
        </w:rPr>
      </w:pPr>
      <w:r w:rsidRPr="00C32E19">
        <w:rPr>
          <w:lang w:val="hr-HR"/>
        </w:rPr>
        <w:t>Postupak jednostavne nabave</w:t>
      </w:r>
    </w:p>
    <w:p w14:paraId="5ABAE72E" w14:textId="05BD03D9" w:rsidR="005C252C" w:rsidRPr="00C32E19" w:rsidRDefault="004923B9">
      <w:pPr>
        <w:spacing w:after="94" w:line="265" w:lineRule="auto"/>
        <w:ind w:left="619" w:right="14" w:firstLine="0"/>
        <w:rPr>
          <w:lang w:val="hr-HR"/>
        </w:rPr>
      </w:pPr>
      <w:r w:rsidRPr="00C32E19">
        <w:rPr>
          <w:sz w:val="24"/>
          <w:lang w:val="hr-HR"/>
        </w:rPr>
        <w:t>1.4. Procijenjena vrijednost (bez PDV-a)</w:t>
      </w:r>
    </w:p>
    <w:p w14:paraId="4F43A31B" w14:textId="6B33C820" w:rsidR="005C252C" w:rsidRPr="00C32E19" w:rsidRDefault="004923B9">
      <w:pPr>
        <w:spacing w:after="465" w:line="265" w:lineRule="auto"/>
        <w:ind w:left="619" w:right="14" w:firstLine="0"/>
        <w:rPr>
          <w:lang w:val="hr-HR"/>
        </w:rPr>
      </w:pPr>
      <w:r w:rsidRPr="00C32E19">
        <w:rPr>
          <w:sz w:val="24"/>
          <w:lang w:val="hr-HR"/>
        </w:rPr>
        <w:t xml:space="preserve">Procijenjena vrijednost nabave: </w:t>
      </w:r>
      <w:r w:rsidR="009D32E1" w:rsidRPr="00C32E19">
        <w:rPr>
          <w:sz w:val="24"/>
          <w:lang w:val="hr-HR"/>
        </w:rPr>
        <w:t>20.000,00 eura</w:t>
      </w:r>
      <w:r w:rsidRPr="00C32E19">
        <w:rPr>
          <w:sz w:val="24"/>
          <w:lang w:val="hr-HR"/>
        </w:rPr>
        <w:t xml:space="preserve"> (bez PDV-a)</w:t>
      </w:r>
    </w:p>
    <w:p w14:paraId="70D52304" w14:textId="77777777" w:rsidR="005C252C" w:rsidRPr="00C32E19" w:rsidRDefault="004923B9">
      <w:pPr>
        <w:spacing w:after="3" w:line="265" w:lineRule="auto"/>
        <w:ind w:left="619" w:right="14" w:firstLine="0"/>
        <w:rPr>
          <w:lang w:val="hr-HR"/>
        </w:rPr>
      </w:pPr>
      <w:proofErr w:type="spellStart"/>
      <w:r w:rsidRPr="00C32E19">
        <w:rPr>
          <w:sz w:val="24"/>
          <w:lang w:val="hr-HR"/>
        </w:rPr>
        <w:t>Il</w:t>
      </w:r>
      <w:proofErr w:type="spellEnd"/>
      <w:r w:rsidRPr="00C32E19">
        <w:rPr>
          <w:sz w:val="24"/>
          <w:lang w:val="hr-HR"/>
        </w:rPr>
        <w:t>. UVJETI NABAVE</w:t>
      </w:r>
    </w:p>
    <w:p w14:paraId="3BAD32FC" w14:textId="77777777" w:rsidR="005C252C" w:rsidRPr="00C32E19" w:rsidRDefault="004923B9">
      <w:pPr>
        <w:spacing w:after="3" w:line="265" w:lineRule="auto"/>
        <w:ind w:left="619" w:right="14" w:firstLine="0"/>
        <w:rPr>
          <w:lang w:val="hr-HR"/>
        </w:rPr>
      </w:pPr>
      <w:r w:rsidRPr="00C32E19">
        <w:rPr>
          <w:sz w:val="24"/>
          <w:lang w:val="hr-HR"/>
        </w:rPr>
        <w:t>2.1. Način izvršenja</w:t>
      </w:r>
    </w:p>
    <w:p w14:paraId="7E89C1FD" w14:textId="77777777" w:rsidR="005C252C" w:rsidRPr="00C32E19" w:rsidRDefault="004923B9">
      <w:pPr>
        <w:spacing w:after="244"/>
        <w:ind w:left="647" w:right="23"/>
        <w:rPr>
          <w:lang w:val="hr-HR"/>
        </w:rPr>
      </w:pPr>
      <w:r w:rsidRPr="00C32E19">
        <w:rPr>
          <w:lang w:val="hr-HR"/>
        </w:rPr>
        <w:t>S odabranim ponuditeljem sklopit će se ugovor o navedenoj predmetnoj usluzi.</w:t>
      </w:r>
    </w:p>
    <w:p w14:paraId="05E3FBF4" w14:textId="77777777" w:rsidR="005C252C" w:rsidRPr="00C32E19" w:rsidRDefault="004923B9">
      <w:pPr>
        <w:spacing w:after="3" w:line="265" w:lineRule="auto"/>
        <w:ind w:left="619" w:right="14" w:firstLine="0"/>
        <w:rPr>
          <w:lang w:val="hr-HR"/>
        </w:rPr>
      </w:pPr>
      <w:r w:rsidRPr="00C32E19">
        <w:rPr>
          <w:sz w:val="24"/>
          <w:lang w:val="hr-HR"/>
        </w:rPr>
        <w:t>2.2. Rok pružanja usluge</w:t>
      </w:r>
    </w:p>
    <w:p w14:paraId="164568A1" w14:textId="77777777" w:rsidR="005C252C" w:rsidRPr="00C32E19" w:rsidRDefault="004923B9">
      <w:pPr>
        <w:spacing w:after="242"/>
        <w:ind w:left="647" w:right="23"/>
        <w:rPr>
          <w:lang w:val="hr-HR"/>
        </w:rPr>
      </w:pPr>
      <w:r w:rsidRPr="00C32E19">
        <w:rPr>
          <w:lang w:val="hr-HR"/>
        </w:rPr>
        <w:t>Zaštitarske usluge pružaju se sukcesivno za vrijeme trajanja Ugovora.</w:t>
      </w:r>
    </w:p>
    <w:p w14:paraId="2BB8C7D2" w14:textId="77777777" w:rsidR="00E67F52" w:rsidRPr="00C32E19" w:rsidRDefault="00E67F52">
      <w:pPr>
        <w:spacing w:after="3" w:line="265" w:lineRule="auto"/>
        <w:ind w:left="619" w:right="14" w:firstLine="0"/>
        <w:rPr>
          <w:sz w:val="24"/>
          <w:lang w:val="hr-HR"/>
        </w:rPr>
      </w:pPr>
    </w:p>
    <w:p w14:paraId="46178F81" w14:textId="77777777" w:rsidR="00E67F52" w:rsidRPr="00C32E19" w:rsidRDefault="00E67F52">
      <w:pPr>
        <w:spacing w:after="3" w:line="265" w:lineRule="auto"/>
        <w:ind w:left="619" w:right="14" w:firstLine="0"/>
        <w:rPr>
          <w:sz w:val="24"/>
          <w:lang w:val="hr-HR"/>
        </w:rPr>
      </w:pPr>
    </w:p>
    <w:p w14:paraId="7FCBA9AC" w14:textId="6AD69B7A" w:rsidR="005C252C" w:rsidRPr="00C32E19" w:rsidRDefault="004923B9">
      <w:pPr>
        <w:spacing w:after="3" w:line="265" w:lineRule="auto"/>
        <w:ind w:left="619" w:right="14" w:firstLine="0"/>
        <w:rPr>
          <w:lang w:val="hr-HR"/>
        </w:rPr>
      </w:pPr>
      <w:r w:rsidRPr="00C32E19">
        <w:rPr>
          <w:sz w:val="24"/>
          <w:lang w:val="hr-HR"/>
        </w:rPr>
        <w:t>2.3. Rok trajanja ugovora</w:t>
      </w:r>
    </w:p>
    <w:p w14:paraId="43392CBC" w14:textId="77777777" w:rsidR="005C252C" w:rsidRPr="00C32E19" w:rsidRDefault="004923B9">
      <w:pPr>
        <w:ind w:left="647" w:right="120"/>
        <w:rPr>
          <w:lang w:val="hr-HR"/>
        </w:rPr>
      </w:pPr>
      <w:r w:rsidRPr="00C32E19">
        <w:rPr>
          <w:lang w:val="hr-HR"/>
        </w:rPr>
        <w:t>Rok trajanja ugovora je 12 mjeseci od dana nastanka ugovornog odnosa. Za vrijeme trajanja ugovora usluge se izvršavaju sukcesivno, sukladno Troškovniku i ponudi odabranog ponuditelja danoj u ovom postupku nabave.</w:t>
      </w:r>
    </w:p>
    <w:p w14:paraId="79F5E10F" w14:textId="77777777" w:rsidR="00E67F52" w:rsidRPr="00C32E19" w:rsidRDefault="00E67F52">
      <w:pPr>
        <w:spacing w:after="3" w:line="265" w:lineRule="auto"/>
        <w:ind w:left="778" w:right="14" w:firstLine="0"/>
        <w:rPr>
          <w:sz w:val="24"/>
          <w:lang w:val="hr-HR"/>
        </w:rPr>
      </w:pPr>
    </w:p>
    <w:p w14:paraId="03760EE1" w14:textId="1FD4B2D5" w:rsidR="005C252C" w:rsidRPr="00C32E19" w:rsidRDefault="004923B9">
      <w:pPr>
        <w:spacing w:after="3" w:line="265" w:lineRule="auto"/>
        <w:ind w:left="778" w:right="14" w:firstLine="0"/>
        <w:rPr>
          <w:lang w:val="hr-HR"/>
        </w:rPr>
      </w:pPr>
      <w:r w:rsidRPr="00C32E19">
        <w:rPr>
          <w:sz w:val="24"/>
          <w:lang w:val="hr-HR"/>
        </w:rPr>
        <w:t>2.4. Mjesto izvršenja usluge:</w:t>
      </w:r>
    </w:p>
    <w:p w14:paraId="63257466" w14:textId="77777777" w:rsidR="005C252C" w:rsidRPr="00C32E19" w:rsidRDefault="004923B9">
      <w:pPr>
        <w:ind w:left="782" w:right="23"/>
        <w:rPr>
          <w:lang w:val="hr-HR"/>
        </w:rPr>
      </w:pPr>
      <w:r w:rsidRPr="00C32E19">
        <w:rPr>
          <w:lang w:val="hr-HR"/>
        </w:rPr>
        <w:t>Mjesto izvršenja usluge opisano je u Troškovniku i tehničkoj specifikaciji</w:t>
      </w:r>
      <w:r w:rsidRPr="00C32E19">
        <w:rPr>
          <w:noProof/>
          <w:lang w:val="hr-HR"/>
        </w:rPr>
        <w:drawing>
          <wp:inline distT="0" distB="0" distL="0" distR="0" wp14:anchorId="5FE9023F" wp14:editId="09082240">
            <wp:extent cx="60960" cy="24391"/>
            <wp:effectExtent l="0" t="0" r="0" b="0"/>
            <wp:docPr id="78521" name="Picture 78521"/>
            <wp:cNvGraphicFramePr/>
            <a:graphic xmlns:a="http://schemas.openxmlformats.org/drawingml/2006/main">
              <a:graphicData uri="http://schemas.openxmlformats.org/drawingml/2006/picture">
                <pic:pic xmlns:pic="http://schemas.openxmlformats.org/drawingml/2006/picture">
                  <pic:nvPicPr>
                    <pic:cNvPr id="78521" name="Picture 78521"/>
                    <pic:cNvPicPr/>
                  </pic:nvPicPr>
                  <pic:blipFill>
                    <a:blip r:embed="rId11"/>
                    <a:stretch>
                      <a:fillRect/>
                    </a:stretch>
                  </pic:blipFill>
                  <pic:spPr>
                    <a:xfrm>
                      <a:off x="0" y="0"/>
                      <a:ext cx="60960" cy="24391"/>
                    </a:xfrm>
                    <a:prstGeom prst="rect">
                      <a:avLst/>
                    </a:prstGeom>
                  </pic:spPr>
                </pic:pic>
              </a:graphicData>
            </a:graphic>
          </wp:inline>
        </w:drawing>
      </w:r>
    </w:p>
    <w:p w14:paraId="18DC2EA4" w14:textId="77777777" w:rsidR="00E67F52" w:rsidRPr="00C32E19" w:rsidRDefault="00E67F52">
      <w:pPr>
        <w:spacing w:after="3" w:line="265" w:lineRule="auto"/>
        <w:ind w:left="773" w:right="14" w:firstLine="0"/>
        <w:rPr>
          <w:sz w:val="24"/>
          <w:lang w:val="hr-HR"/>
        </w:rPr>
      </w:pPr>
    </w:p>
    <w:p w14:paraId="2EEF62C5" w14:textId="6E32405D" w:rsidR="005C252C" w:rsidRPr="00C32E19" w:rsidRDefault="004923B9">
      <w:pPr>
        <w:spacing w:after="3" w:line="265" w:lineRule="auto"/>
        <w:ind w:left="773" w:right="14" w:firstLine="0"/>
        <w:rPr>
          <w:lang w:val="hr-HR"/>
        </w:rPr>
      </w:pPr>
      <w:r w:rsidRPr="00C32E19">
        <w:rPr>
          <w:sz w:val="24"/>
          <w:lang w:val="hr-HR"/>
        </w:rPr>
        <w:t>2.5. Rok valjanosti ponude</w:t>
      </w:r>
    </w:p>
    <w:p w14:paraId="30ACE0C1" w14:textId="77777777" w:rsidR="005C252C" w:rsidRPr="00C32E19" w:rsidRDefault="004923B9">
      <w:pPr>
        <w:spacing w:after="246"/>
        <w:ind w:left="773" w:right="23"/>
        <w:rPr>
          <w:lang w:val="hr-HR"/>
        </w:rPr>
      </w:pPr>
      <w:r w:rsidRPr="00C32E19">
        <w:rPr>
          <w:lang w:val="hr-HR"/>
        </w:rPr>
        <w:t>60 dana od dana otvaranja ponude</w:t>
      </w:r>
    </w:p>
    <w:p w14:paraId="73372700" w14:textId="77777777" w:rsidR="005C252C" w:rsidRPr="00C32E19" w:rsidRDefault="004923B9">
      <w:pPr>
        <w:spacing w:after="3" w:line="265" w:lineRule="auto"/>
        <w:ind w:left="754" w:right="14" w:firstLine="0"/>
        <w:rPr>
          <w:lang w:val="hr-HR"/>
        </w:rPr>
      </w:pPr>
      <w:r w:rsidRPr="00C32E19">
        <w:rPr>
          <w:sz w:val="24"/>
          <w:lang w:val="hr-HR"/>
        </w:rPr>
        <w:t>2.6. Odredbe o cijeni ponude</w:t>
      </w:r>
    </w:p>
    <w:p w14:paraId="2085C8AB" w14:textId="2F32CA83" w:rsidR="00F6781F" w:rsidRPr="00C32E19" w:rsidRDefault="009D32E1" w:rsidP="009D32E1">
      <w:pPr>
        <w:spacing w:after="371"/>
        <w:ind w:left="0" w:right="23" w:firstLine="0"/>
        <w:rPr>
          <w:lang w:val="hr-HR"/>
        </w:rPr>
      </w:pPr>
      <w:r w:rsidRPr="00C32E19">
        <w:rPr>
          <w:lang w:val="hr-HR"/>
        </w:rPr>
        <w:t>C</w:t>
      </w:r>
      <w:r w:rsidR="004923B9" w:rsidRPr="00C32E19">
        <w:rPr>
          <w:lang w:val="hr-HR"/>
        </w:rPr>
        <w:t xml:space="preserve">ijena za trajanje ugovorenog razdoblja je fiksna, odnosno nepromjenjiva. </w:t>
      </w:r>
    </w:p>
    <w:p w14:paraId="30168E1C" w14:textId="77777777" w:rsidR="00F6781F" w:rsidRPr="00C32E19" w:rsidRDefault="004923B9" w:rsidP="00F6781F">
      <w:pPr>
        <w:spacing w:after="0"/>
        <w:ind w:left="0" w:right="23" w:firstLine="0"/>
        <w:rPr>
          <w:lang w:val="hr-HR"/>
        </w:rPr>
      </w:pPr>
      <w:r w:rsidRPr="00C32E19">
        <w:rPr>
          <w:lang w:val="hr-HR"/>
        </w:rPr>
        <w:t>Ponuditelj je kod izrade ponude obvezan pridržavati se sljedećeg:</w:t>
      </w:r>
    </w:p>
    <w:p w14:paraId="4FD4BE51" w14:textId="1E3B9E8A" w:rsidR="00F6781F" w:rsidRPr="00C32E19" w:rsidRDefault="004923B9" w:rsidP="00F6781F">
      <w:pPr>
        <w:pStyle w:val="ListParagraph"/>
        <w:numPr>
          <w:ilvl w:val="0"/>
          <w:numId w:val="14"/>
        </w:numPr>
        <w:spacing w:after="0"/>
        <w:ind w:right="23"/>
        <w:jc w:val="left"/>
        <w:rPr>
          <w:lang w:val="hr-HR"/>
        </w:rPr>
      </w:pPr>
      <w:r w:rsidRPr="00C32E19">
        <w:rPr>
          <w:lang w:val="hr-HR"/>
        </w:rPr>
        <w:t>ponuditelj mora ispuniti sve stavke troškovnika,</w:t>
      </w:r>
    </w:p>
    <w:p w14:paraId="2A330BED" w14:textId="703DD04C" w:rsidR="00F6781F" w:rsidRPr="00C32E19" w:rsidRDefault="004923B9" w:rsidP="00F6781F">
      <w:pPr>
        <w:pStyle w:val="ListParagraph"/>
        <w:numPr>
          <w:ilvl w:val="0"/>
          <w:numId w:val="14"/>
        </w:numPr>
        <w:spacing w:after="0"/>
        <w:ind w:right="23"/>
        <w:jc w:val="left"/>
        <w:rPr>
          <w:lang w:val="hr-HR"/>
        </w:rPr>
      </w:pPr>
      <w:r w:rsidRPr="00C32E19">
        <w:rPr>
          <w:lang w:val="hr-HR"/>
        </w:rPr>
        <w:t xml:space="preserve">u jediničnu cijenu ponude moraju biti uračunati svi troškovi i popusti koje iziskuje nabava usluge koja je </w:t>
      </w:r>
      <w:r w:rsidR="00F6781F" w:rsidRPr="00C32E19">
        <w:rPr>
          <w:lang w:val="hr-HR"/>
        </w:rPr>
        <w:t xml:space="preserve"> </w:t>
      </w:r>
      <w:r w:rsidRPr="00C32E19">
        <w:rPr>
          <w:lang w:val="hr-HR"/>
        </w:rPr>
        <w:t>predmet nabave,</w:t>
      </w:r>
    </w:p>
    <w:p w14:paraId="2EB50104" w14:textId="388BE50B" w:rsidR="00F6781F" w:rsidRPr="00C32E19" w:rsidRDefault="004923B9" w:rsidP="00F6781F">
      <w:pPr>
        <w:pStyle w:val="ListParagraph"/>
        <w:numPr>
          <w:ilvl w:val="0"/>
          <w:numId w:val="14"/>
        </w:numPr>
        <w:spacing w:after="0"/>
        <w:ind w:right="23"/>
        <w:jc w:val="left"/>
        <w:rPr>
          <w:lang w:val="hr-HR"/>
        </w:rPr>
      </w:pPr>
      <w:r w:rsidRPr="00C32E19">
        <w:rPr>
          <w:lang w:val="hr-HR"/>
        </w:rPr>
        <w:t>jedinična cijena stavke troškovnika smije biti iskazana s najviše 2 (dvije) decimale,</w:t>
      </w:r>
    </w:p>
    <w:p w14:paraId="10A46DCE" w14:textId="37B44BA6" w:rsidR="00F6781F" w:rsidRPr="00C32E19" w:rsidRDefault="004923B9" w:rsidP="00F6781F">
      <w:pPr>
        <w:pStyle w:val="ListParagraph"/>
        <w:numPr>
          <w:ilvl w:val="0"/>
          <w:numId w:val="14"/>
        </w:numPr>
        <w:spacing w:after="0"/>
        <w:ind w:right="23"/>
        <w:jc w:val="left"/>
        <w:rPr>
          <w:lang w:val="hr-HR"/>
        </w:rPr>
      </w:pPr>
      <w:r w:rsidRPr="00C32E19">
        <w:rPr>
          <w:lang w:val="hr-HR"/>
        </w:rPr>
        <w:t xml:space="preserve">jedinična cijena navedene u troškovniku mora biti iskazana bez obračunatog PDV-a, cijenu ponude </w:t>
      </w:r>
      <w:r w:rsidR="00C32E19">
        <w:rPr>
          <w:lang w:val="hr-HR"/>
        </w:rPr>
        <w:t>i</w:t>
      </w:r>
      <w:r w:rsidRPr="00C32E19">
        <w:rPr>
          <w:lang w:val="hr-HR"/>
        </w:rPr>
        <w:t xml:space="preserve">skazati bez PDV-a, </w:t>
      </w:r>
    </w:p>
    <w:p w14:paraId="5B0280BA" w14:textId="7D4733AA" w:rsidR="00F6781F" w:rsidRPr="00C32E19" w:rsidRDefault="004923B9" w:rsidP="00F6781F">
      <w:pPr>
        <w:pStyle w:val="ListParagraph"/>
        <w:numPr>
          <w:ilvl w:val="0"/>
          <w:numId w:val="14"/>
        </w:numPr>
        <w:spacing w:after="0"/>
        <w:ind w:right="23"/>
        <w:jc w:val="left"/>
        <w:rPr>
          <w:lang w:val="hr-HR"/>
        </w:rPr>
      </w:pPr>
      <w:r w:rsidRPr="00C32E19">
        <w:rPr>
          <w:lang w:val="hr-HR"/>
        </w:rPr>
        <w:t>porez na dodanu vrijednost iskazati zasebno,</w:t>
      </w:r>
    </w:p>
    <w:p w14:paraId="53D10BED" w14:textId="4460BE22" w:rsidR="00F6781F" w:rsidRPr="00C32E19" w:rsidRDefault="004923B9" w:rsidP="00F6781F">
      <w:pPr>
        <w:pStyle w:val="ListParagraph"/>
        <w:numPr>
          <w:ilvl w:val="0"/>
          <w:numId w:val="14"/>
        </w:numPr>
        <w:spacing w:after="0"/>
        <w:ind w:right="23"/>
        <w:jc w:val="left"/>
        <w:rPr>
          <w:lang w:val="hr-HR"/>
        </w:rPr>
      </w:pPr>
      <w:r w:rsidRPr="00C32E19">
        <w:rPr>
          <w:lang w:val="hr-HR"/>
        </w:rPr>
        <w:t xml:space="preserve">sveukupnu cijenu ponude čini cijena ponude s PDV-om, </w:t>
      </w:r>
    </w:p>
    <w:p w14:paraId="02ABD68B" w14:textId="6C15F12E" w:rsidR="00F6781F" w:rsidRPr="00C32E19" w:rsidRDefault="004923B9" w:rsidP="00F6781F">
      <w:pPr>
        <w:pStyle w:val="ListParagraph"/>
        <w:numPr>
          <w:ilvl w:val="0"/>
          <w:numId w:val="14"/>
        </w:numPr>
        <w:spacing w:after="0"/>
        <w:ind w:right="23"/>
        <w:jc w:val="left"/>
        <w:rPr>
          <w:lang w:val="hr-HR"/>
        </w:rPr>
      </w:pPr>
      <w:r w:rsidRPr="00C32E19">
        <w:rPr>
          <w:lang w:val="hr-HR"/>
        </w:rPr>
        <w:t xml:space="preserve">ponuditelj je obavezan cijenu ponude izraziti </w:t>
      </w:r>
      <w:r w:rsidR="00040FAF" w:rsidRPr="00C32E19">
        <w:rPr>
          <w:lang w:val="hr-HR"/>
        </w:rPr>
        <w:t>u eurima</w:t>
      </w:r>
      <w:r w:rsidRPr="00C32E19">
        <w:rPr>
          <w:lang w:val="hr-HR"/>
        </w:rPr>
        <w:t xml:space="preserve"> za cjelokupan predmet nabave, napisanu </w:t>
      </w:r>
      <w:r w:rsidR="00F6781F" w:rsidRPr="00C32E19">
        <w:rPr>
          <w:lang w:val="hr-HR"/>
        </w:rPr>
        <w:t xml:space="preserve">  </w:t>
      </w:r>
      <w:r w:rsidRPr="00C32E19">
        <w:rPr>
          <w:lang w:val="hr-HR"/>
        </w:rPr>
        <w:t>brojkama,</w:t>
      </w:r>
    </w:p>
    <w:p w14:paraId="2B67B46C" w14:textId="77777777" w:rsidR="00F6781F" w:rsidRPr="00C32E19" w:rsidRDefault="00F6781F" w:rsidP="00F6781F">
      <w:pPr>
        <w:spacing w:after="0"/>
        <w:ind w:left="-125" w:right="23" w:firstLine="0"/>
        <w:jc w:val="left"/>
        <w:rPr>
          <w:lang w:val="hr-HR"/>
        </w:rPr>
      </w:pPr>
    </w:p>
    <w:p w14:paraId="05396CEC" w14:textId="6B17654E" w:rsidR="00F6781F" w:rsidRPr="00C32E19" w:rsidRDefault="009D32E1" w:rsidP="00F6781F">
      <w:pPr>
        <w:spacing w:after="0"/>
        <w:ind w:left="-125" w:right="23" w:firstLine="0"/>
        <w:jc w:val="left"/>
        <w:rPr>
          <w:lang w:val="hr-HR"/>
        </w:rPr>
      </w:pPr>
      <w:r w:rsidRPr="00C32E19">
        <w:rPr>
          <w:lang w:val="hr-HR"/>
        </w:rPr>
        <w:t>U</w:t>
      </w:r>
      <w:r w:rsidR="004923B9" w:rsidRPr="00C32E19">
        <w:rPr>
          <w:lang w:val="hr-HR"/>
        </w:rPr>
        <w:t xml:space="preserve">kupna cijena stavke troškovnika, a koja ujedno čini i cijenu ponude koju ponuditelj upisuje u za to </w:t>
      </w:r>
    </w:p>
    <w:p w14:paraId="25E01181" w14:textId="40979BBA" w:rsidR="005C252C" w:rsidRPr="00C32E19" w:rsidRDefault="00F6781F" w:rsidP="00F6781F">
      <w:pPr>
        <w:spacing w:after="0"/>
        <w:ind w:left="-125" w:right="23" w:firstLine="0"/>
        <w:jc w:val="left"/>
        <w:rPr>
          <w:lang w:val="hr-HR"/>
        </w:rPr>
      </w:pPr>
      <w:r w:rsidRPr="00C32E19">
        <w:rPr>
          <w:lang w:val="hr-HR"/>
        </w:rPr>
        <w:t xml:space="preserve"> </w:t>
      </w:r>
      <w:r w:rsidR="004923B9" w:rsidRPr="00C32E19">
        <w:rPr>
          <w:lang w:val="hr-HR"/>
        </w:rPr>
        <w:t>predviđeno mjesto troškovnika, mora upisati i u obrazac Ponudbenog lista,  količina ili opis predmeta nabave se ne smiju mijenjati.</w:t>
      </w:r>
    </w:p>
    <w:p w14:paraId="22237132" w14:textId="77777777" w:rsidR="00F6781F" w:rsidRPr="00C32E19" w:rsidRDefault="00F6781F" w:rsidP="00F6781F">
      <w:pPr>
        <w:spacing w:after="255"/>
        <w:ind w:left="0" w:right="23" w:firstLine="0"/>
        <w:jc w:val="left"/>
        <w:rPr>
          <w:lang w:val="hr-HR"/>
        </w:rPr>
      </w:pPr>
    </w:p>
    <w:p w14:paraId="200C47EC" w14:textId="5F36C7C4" w:rsidR="005C252C" w:rsidRPr="00C32E19" w:rsidRDefault="004923B9" w:rsidP="00F6781F">
      <w:pPr>
        <w:spacing w:after="255"/>
        <w:ind w:left="0" w:right="23" w:firstLine="0"/>
        <w:jc w:val="left"/>
        <w:rPr>
          <w:lang w:val="hr-HR"/>
        </w:rPr>
      </w:pPr>
      <w:r w:rsidRPr="00C32E19">
        <w:rPr>
          <w:noProof/>
          <w:lang w:val="hr-HR"/>
        </w:rPr>
        <w:drawing>
          <wp:anchor distT="0" distB="0" distL="114300" distR="114300" simplePos="0" relativeHeight="251661312" behindDoc="0" locked="0" layoutInCell="1" allowOverlap="0" wp14:anchorId="19AAE4C2" wp14:editId="4C169A54">
            <wp:simplePos x="0" y="0"/>
            <wp:positionH relativeFrom="page">
              <wp:posOffset>6973824</wp:posOffset>
            </wp:positionH>
            <wp:positionV relativeFrom="page">
              <wp:posOffset>10164931</wp:posOffset>
            </wp:positionV>
            <wp:extent cx="377952" cy="12195"/>
            <wp:effectExtent l="0" t="0" r="0" b="0"/>
            <wp:wrapTopAndBottom/>
            <wp:docPr id="7640" name="Picture 7640"/>
            <wp:cNvGraphicFramePr/>
            <a:graphic xmlns:a="http://schemas.openxmlformats.org/drawingml/2006/main">
              <a:graphicData uri="http://schemas.openxmlformats.org/drawingml/2006/picture">
                <pic:pic xmlns:pic="http://schemas.openxmlformats.org/drawingml/2006/picture">
                  <pic:nvPicPr>
                    <pic:cNvPr id="7640" name="Picture 7640"/>
                    <pic:cNvPicPr/>
                  </pic:nvPicPr>
                  <pic:blipFill>
                    <a:blip r:embed="rId12"/>
                    <a:stretch>
                      <a:fillRect/>
                    </a:stretch>
                  </pic:blipFill>
                  <pic:spPr>
                    <a:xfrm>
                      <a:off x="0" y="0"/>
                      <a:ext cx="377952" cy="12195"/>
                    </a:xfrm>
                    <a:prstGeom prst="rect">
                      <a:avLst/>
                    </a:prstGeom>
                  </pic:spPr>
                </pic:pic>
              </a:graphicData>
            </a:graphic>
          </wp:anchor>
        </w:drawing>
      </w:r>
      <w:r w:rsidRPr="00C32E19">
        <w:rPr>
          <w:lang w:val="hr-HR"/>
        </w:rPr>
        <w:t xml:space="preserve">Ponuditelj je obvezan prije davanja ponude proučiti kompletnu dokumentaciju iz Poziva za prikupljanje ponuda na temelju koje će ponuditi predmet ovog nadmetanja </w:t>
      </w:r>
      <w:r w:rsidRPr="00C32E19">
        <w:rPr>
          <w:u w:val="single" w:color="000000"/>
          <w:lang w:val="hr-HR"/>
        </w:rPr>
        <w:t xml:space="preserve">jer iz razloga </w:t>
      </w:r>
      <w:r w:rsidRPr="00C32E19">
        <w:rPr>
          <w:noProof/>
          <w:lang w:val="hr-HR"/>
        </w:rPr>
        <w:drawing>
          <wp:inline distT="0" distB="0" distL="0" distR="0" wp14:anchorId="1A2B56AB" wp14:editId="0BA8A2E9">
            <wp:extent cx="6096" cy="18293"/>
            <wp:effectExtent l="0" t="0" r="0" b="0"/>
            <wp:docPr id="7603" name="Picture 7603"/>
            <wp:cNvGraphicFramePr/>
            <a:graphic xmlns:a="http://schemas.openxmlformats.org/drawingml/2006/main">
              <a:graphicData uri="http://schemas.openxmlformats.org/drawingml/2006/picture">
                <pic:pic xmlns:pic="http://schemas.openxmlformats.org/drawingml/2006/picture">
                  <pic:nvPicPr>
                    <pic:cNvPr id="7603" name="Picture 7603"/>
                    <pic:cNvPicPr/>
                  </pic:nvPicPr>
                  <pic:blipFill>
                    <a:blip r:embed="rId13"/>
                    <a:stretch>
                      <a:fillRect/>
                    </a:stretch>
                  </pic:blipFill>
                  <pic:spPr>
                    <a:xfrm>
                      <a:off x="0" y="0"/>
                      <a:ext cx="6096" cy="18293"/>
                    </a:xfrm>
                    <a:prstGeom prst="rect">
                      <a:avLst/>
                    </a:prstGeom>
                  </pic:spPr>
                </pic:pic>
              </a:graphicData>
            </a:graphic>
          </wp:inline>
        </w:drawing>
      </w:r>
      <w:r w:rsidR="00C32E19" w:rsidRPr="00C32E19">
        <w:rPr>
          <w:lang w:val="hr-HR"/>
        </w:rPr>
        <w:t>nepoznavanja</w:t>
      </w:r>
      <w:r w:rsidRPr="00C32E19">
        <w:rPr>
          <w:lang w:val="hr-HR"/>
        </w:rPr>
        <w:t xml:space="preserve"> </w:t>
      </w:r>
      <w:r w:rsidRPr="00C32E19">
        <w:rPr>
          <w:u w:val="single" w:color="000000"/>
          <w:lang w:val="hr-HR"/>
        </w:rPr>
        <w:t>iz ovih Uputa.</w:t>
      </w:r>
      <w:r w:rsidRPr="00C32E19">
        <w:rPr>
          <w:noProof/>
          <w:lang w:val="hr-HR"/>
        </w:rPr>
        <w:drawing>
          <wp:inline distT="0" distB="0" distL="0" distR="0" wp14:anchorId="692EFA6D" wp14:editId="4A4A11D8">
            <wp:extent cx="6096" cy="6098"/>
            <wp:effectExtent l="0" t="0" r="0" b="0"/>
            <wp:docPr id="7604" name="Picture 7604"/>
            <wp:cNvGraphicFramePr/>
            <a:graphic xmlns:a="http://schemas.openxmlformats.org/drawingml/2006/main">
              <a:graphicData uri="http://schemas.openxmlformats.org/drawingml/2006/picture">
                <pic:pic xmlns:pic="http://schemas.openxmlformats.org/drawingml/2006/picture">
                  <pic:nvPicPr>
                    <pic:cNvPr id="7604" name="Picture 7604"/>
                    <pic:cNvPicPr/>
                  </pic:nvPicPr>
                  <pic:blipFill>
                    <a:blip r:embed="rId14"/>
                    <a:stretch>
                      <a:fillRect/>
                    </a:stretch>
                  </pic:blipFill>
                  <pic:spPr>
                    <a:xfrm>
                      <a:off x="0" y="0"/>
                      <a:ext cx="6096" cy="6098"/>
                    </a:xfrm>
                    <a:prstGeom prst="rect">
                      <a:avLst/>
                    </a:prstGeom>
                  </pic:spPr>
                </pic:pic>
              </a:graphicData>
            </a:graphic>
          </wp:inline>
        </w:drawing>
      </w:r>
    </w:p>
    <w:p w14:paraId="122FFC35" w14:textId="77777777" w:rsidR="005C252C" w:rsidRPr="00C32E19" w:rsidRDefault="004923B9">
      <w:pPr>
        <w:spacing w:after="41"/>
        <w:ind w:left="730" w:right="23"/>
        <w:rPr>
          <w:lang w:val="hr-HR"/>
        </w:rPr>
      </w:pPr>
      <w:r w:rsidRPr="00C32E19">
        <w:rPr>
          <w:lang w:val="hr-HR"/>
        </w:rPr>
        <w:t>Nisu dopuštene:</w:t>
      </w:r>
    </w:p>
    <w:p w14:paraId="6FE6BB7B" w14:textId="054D66C2" w:rsidR="00040FAF" w:rsidRPr="00C32E19" w:rsidRDefault="004923B9" w:rsidP="00040FAF">
      <w:pPr>
        <w:pStyle w:val="ListParagraph"/>
        <w:numPr>
          <w:ilvl w:val="0"/>
          <w:numId w:val="15"/>
        </w:numPr>
        <w:spacing w:after="242"/>
        <w:ind w:right="1219"/>
        <w:rPr>
          <w:lang w:val="hr-HR"/>
        </w:rPr>
      </w:pPr>
      <w:r w:rsidRPr="00C32E19">
        <w:rPr>
          <w:lang w:val="hr-HR"/>
        </w:rPr>
        <w:t>alternativne cijene ponude,</w:t>
      </w:r>
    </w:p>
    <w:p w14:paraId="49D50C2A" w14:textId="50038214" w:rsidR="00040FAF" w:rsidRPr="00C32E19" w:rsidRDefault="004923B9" w:rsidP="00040FAF">
      <w:pPr>
        <w:pStyle w:val="ListParagraph"/>
        <w:numPr>
          <w:ilvl w:val="0"/>
          <w:numId w:val="15"/>
        </w:numPr>
        <w:spacing w:after="242"/>
        <w:ind w:right="1219"/>
        <w:rPr>
          <w:lang w:val="hr-HR"/>
        </w:rPr>
      </w:pPr>
      <w:r w:rsidRPr="00C32E19">
        <w:rPr>
          <w:lang w:val="hr-HR"/>
        </w:rPr>
        <w:t xml:space="preserve"> ponude u relativnom iznosu bez cijene u apsolutnom iznosu, </w:t>
      </w:r>
    </w:p>
    <w:p w14:paraId="55EB3E11" w14:textId="3FCA2AB4" w:rsidR="005C252C" w:rsidRPr="00C32E19" w:rsidRDefault="004923B9" w:rsidP="00040FAF">
      <w:pPr>
        <w:pStyle w:val="ListParagraph"/>
        <w:numPr>
          <w:ilvl w:val="0"/>
          <w:numId w:val="15"/>
        </w:numPr>
        <w:spacing w:after="242"/>
        <w:ind w:right="1219"/>
        <w:rPr>
          <w:lang w:val="hr-HR"/>
        </w:rPr>
      </w:pPr>
      <w:r w:rsidRPr="00C32E19">
        <w:rPr>
          <w:lang w:val="hr-HR"/>
        </w:rPr>
        <w:t xml:space="preserve"> ponude pod uvjetima koji nisu predviđeni Zahtjevom za prikupljanje ponuda.</w:t>
      </w:r>
      <w:r w:rsidRPr="00C32E19">
        <w:rPr>
          <w:noProof/>
          <w:lang w:val="hr-HR"/>
        </w:rPr>
        <w:drawing>
          <wp:inline distT="0" distB="0" distL="0" distR="0" wp14:anchorId="26DCC9C1" wp14:editId="7F34C195">
            <wp:extent cx="6096" cy="6097"/>
            <wp:effectExtent l="0" t="0" r="0" b="0"/>
            <wp:docPr id="7608" name="Picture 7608"/>
            <wp:cNvGraphicFramePr/>
            <a:graphic xmlns:a="http://schemas.openxmlformats.org/drawingml/2006/main">
              <a:graphicData uri="http://schemas.openxmlformats.org/drawingml/2006/picture">
                <pic:pic xmlns:pic="http://schemas.openxmlformats.org/drawingml/2006/picture">
                  <pic:nvPicPr>
                    <pic:cNvPr id="7608" name="Picture 7608"/>
                    <pic:cNvPicPr/>
                  </pic:nvPicPr>
                  <pic:blipFill>
                    <a:blip r:embed="rId15"/>
                    <a:stretch>
                      <a:fillRect/>
                    </a:stretch>
                  </pic:blipFill>
                  <pic:spPr>
                    <a:xfrm>
                      <a:off x="0" y="0"/>
                      <a:ext cx="6096" cy="6097"/>
                    </a:xfrm>
                    <a:prstGeom prst="rect">
                      <a:avLst/>
                    </a:prstGeom>
                  </pic:spPr>
                </pic:pic>
              </a:graphicData>
            </a:graphic>
          </wp:inline>
        </w:drawing>
      </w:r>
    </w:p>
    <w:p w14:paraId="3CB8F096" w14:textId="515881DE" w:rsidR="005C252C" w:rsidRPr="00C32E19" w:rsidRDefault="004923B9">
      <w:pPr>
        <w:ind w:left="647" w:right="23"/>
        <w:rPr>
          <w:lang w:val="hr-HR"/>
        </w:rPr>
      </w:pPr>
      <w:r w:rsidRPr="00C32E19">
        <w:rPr>
          <w:lang w:val="hr-HR"/>
        </w:rPr>
        <w:t xml:space="preserve">Cijena ponude iskazuje se u </w:t>
      </w:r>
      <w:r w:rsidR="009D32E1" w:rsidRPr="00C32E19">
        <w:rPr>
          <w:lang w:val="hr-HR"/>
        </w:rPr>
        <w:t>eurima</w:t>
      </w:r>
      <w:r w:rsidRPr="00C32E19">
        <w:rPr>
          <w:lang w:val="hr-HR"/>
        </w:rPr>
        <w:t>.</w:t>
      </w:r>
    </w:p>
    <w:p w14:paraId="7B080B57" w14:textId="77777777" w:rsidR="005C252C" w:rsidRPr="00C32E19" w:rsidRDefault="004923B9">
      <w:pPr>
        <w:spacing w:after="506"/>
        <w:ind w:left="647" w:right="23"/>
        <w:rPr>
          <w:lang w:val="hr-HR"/>
        </w:rPr>
      </w:pPr>
      <w:r w:rsidRPr="00C32E19">
        <w:rPr>
          <w:lang w:val="hr-HR"/>
        </w:rPr>
        <w:t>Naručitelj će uspoređivati cijene ponuda s PDV-om s obzirom na to da ne može koristiti pravo na pretporez.</w:t>
      </w:r>
    </w:p>
    <w:p w14:paraId="7EA8140B" w14:textId="77777777" w:rsidR="005C252C" w:rsidRPr="00C32E19" w:rsidRDefault="004923B9">
      <w:pPr>
        <w:spacing w:after="3" w:line="265" w:lineRule="auto"/>
        <w:ind w:left="619" w:right="14" w:firstLine="0"/>
        <w:rPr>
          <w:lang w:val="hr-HR"/>
        </w:rPr>
      </w:pPr>
      <w:r w:rsidRPr="00C32E19">
        <w:rPr>
          <w:sz w:val="24"/>
          <w:lang w:val="hr-HR"/>
        </w:rPr>
        <w:t>2.7. Rok način i uvjeti plaćanja</w:t>
      </w:r>
    </w:p>
    <w:p w14:paraId="479B8815" w14:textId="77777777" w:rsidR="00040FAF" w:rsidRPr="00C32E19" w:rsidRDefault="00040FAF" w:rsidP="00040FAF">
      <w:pPr>
        <w:spacing w:after="3" w:line="265" w:lineRule="auto"/>
        <w:ind w:left="682" w:right="14" w:firstLine="0"/>
        <w:rPr>
          <w:sz w:val="24"/>
          <w:lang w:val="hr-HR"/>
        </w:rPr>
      </w:pPr>
    </w:p>
    <w:p w14:paraId="1115EB8D" w14:textId="47A679CF" w:rsidR="005C252C" w:rsidRPr="00C32E19" w:rsidRDefault="00040FAF" w:rsidP="00040FAF">
      <w:pPr>
        <w:spacing w:after="3" w:line="265" w:lineRule="auto"/>
        <w:ind w:right="14"/>
        <w:rPr>
          <w:lang w:val="hr-HR"/>
        </w:rPr>
      </w:pPr>
      <w:r w:rsidRPr="00C32E19">
        <w:rPr>
          <w:sz w:val="24"/>
          <w:lang w:val="hr-HR"/>
        </w:rPr>
        <w:t xml:space="preserve">        P</w:t>
      </w:r>
      <w:r w:rsidR="004923B9" w:rsidRPr="00C32E19">
        <w:rPr>
          <w:sz w:val="24"/>
          <w:lang w:val="hr-HR"/>
        </w:rPr>
        <w:t>redujam je isključen, kao i traženje sredstava za osiguranje plaćanja.</w:t>
      </w:r>
    </w:p>
    <w:p w14:paraId="10FA35F3" w14:textId="77777777" w:rsidR="005C252C" w:rsidRPr="00C32E19" w:rsidRDefault="004923B9" w:rsidP="00040FAF">
      <w:pPr>
        <w:spacing w:after="399" w:line="225" w:lineRule="auto"/>
        <w:ind w:left="595" w:right="96" w:firstLine="19"/>
        <w:rPr>
          <w:lang w:val="hr-HR"/>
        </w:rPr>
      </w:pPr>
      <w:r w:rsidRPr="00C32E19">
        <w:rPr>
          <w:lang w:val="hr-HR"/>
        </w:rPr>
        <w:t>Naručitelj će plaćanje izvršiti u roku od 30 dana od dana primitka e-Računa. Naručitelj će plaćanje izvršiti u roku reguliranom Ugovorom o nabavi usluge bez izdavanja instrumenata osiguranja plaćanja. U slučaju da račun nije ispravan naručitelj će ponuditelju vratiti izvornik računa na ispravak, a ponuditelj je obvezan ispravan račun ponovo dostaviti naručitelju u roku od 3 (tri) dana. U slučaju slanja opomena odabrani ponuditelj nema pravo na naplatu troškova opomena. Ponuditelj ne može zaračunati nikakve dodatne troškove osim onih koji su već predviđeni Troškovnikom.</w:t>
      </w:r>
    </w:p>
    <w:p w14:paraId="69F467D1" w14:textId="77777777" w:rsidR="005C252C" w:rsidRPr="00C32E19" w:rsidRDefault="004923B9">
      <w:pPr>
        <w:spacing w:after="3" w:line="265" w:lineRule="auto"/>
        <w:ind w:left="806" w:right="14" w:firstLine="0"/>
        <w:rPr>
          <w:lang w:val="hr-HR"/>
        </w:rPr>
      </w:pPr>
      <w:r w:rsidRPr="00C32E19">
        <w:rPr>
          <w:sz w:val="24"/>
          <w:lang w:val="hr-HR"/>
        </w:rPr>
        <w:t>2.8. Kriterij za odabir ponude</w:t>
      </w:r>
    </w:p>
    <w:p w14:paraId="603FB423" w14:textId="77777777" w:rsidR="005C252C" w:rsidRPr="00C32E19" w:rsidRDefault="004923B9">
      <w:pPr>
        <w:spacing w:after="228"/>
        <w:ind w:left="802" w:right="23"/>
        <w:rPr>
          <w:lang w:val="hr-HR"/>
        </w:rPr>
      </w:pPr>
      <w:r w:rsidRPr="00C32E19">
        <w:rPr>
          <w:lang w:val="hr-HR"/>
        </w:rPr>
        <w:t>Kriterij za odabir ponude je najniža cijena ponude ponuditelja koji je dokazao svoju sposobnost, za koju ne postoje razlozi isključenja, te koji je podnio ponudu koja je u potpunosti sukladna zahtjevima iz ovoga Poziva.</w:t>
      </w:r>
    </w:p>
    <w:p w14:paraId="06EE7C2F" w14:textId="25A28855" w:rsidR="005C252C" w:rsidRPr="00C32E19" w:rsidRDefault="004923B9">
      <w:pPr>
        <w:spacing w:after="203" w:line="265" w:lineRule="auto"/>
        <w:ind w:left="682" w:right="14" w:firstLine="0"/>
        <w:rPr>
          <w:lang w:val="hr-HR"/>
        </w:rPr>
      </w:pPr>
      <w:r w:rsidRPr="00C32E19">
        <w:rPr>
          <w:sz w:val="24"/>
          <w:lang w:val="hr-HR"/>
        </w:rPr>
        <w:t>III. RAZLOZI ISKLJUČENJA PONUDITE</w:t>
      </w:r>
      <w:r w:rsidR="00622774" w:rsidRPr="00C32E19">
        <w:rPr>
          <w:sz w:val="24"/>
          <w:lang w:val="hr-HR"/>
        </w:rPr>
        <w:t>LJ</w:t>
      </w:r>
      <w:r w:rsidRPr="00C32E19">
        <w:rPr>
          <w:sz w:val="24"/>
          <w:lang w:val="hr-HR"/>
        </w:rPr>
        <w:t>A</w:t>
      </w:r>
    </w:p>
    <w:p w14:paraId="061EC5E9" w14:textId="77777777" w:rsidR="005C252C" w:rsidRPr="00C32E19" w:rsidRDefault="004923B9">
      <w:pPr>
        <w:spacing w:after="3" w:line="265" w:lineRule="auto"/>
        <w:ind w:left="619" w:right="14" w:firstLine="0"/>
        <w:rPr>
          <w:lang w:val="hr-HR"/>
        </w:rPr>
      </w:pPr>
      <w:r w:rsidRPr="00C32E19">
        <w:rPr>
          <w:sz w:val="24"/>
          <w:lang w:val="hr-HR"/>
        </w:rPr>
        <w:t>3.1. Obvezni razlozi isključenja ponuditelja</w:t>
      </w:r>
    </w:p>
    <w:p w14:paraId="659B1CE9" w14:textId="77777777" w:rsidR="005C252C" w:rsidRPr="00C32E19" w:rsidRDefault="004923B9">
      <w:pPr>
        <w:spacing w:after="155"/>
        <w:ind w:left="647" w:right="23"/>
        <w:rPr>
          <w:lang w:val="hr-HR"/>
        </w:rPr>
      </w:pPr>
      <w:r w:rsidRPr="00C32E19">
        <w:rPr>
          <w:lang w:val="hr-HR"/>
        </w:rPr>
        <w:t>Naručitelj je obavezan isključiti natjecatelja ili ponuditelja iz postupka nabave u slijedećim slučajevima:</w:t>
      </w:r>
    </w:p>
    <w:p w14:paraId="0AB1095D" w14:textId="6095CCB9" w:rsidR="005C252C" w:rsidRPr="00C32E19" w:rsidRDefault="004923B9">
      <w:pPr>
        <w:numPr>
          <w:ilvl w:val="0"/>
          <w:numId w:val="6"/>
        </w:numPr>
        <w:spacing w:after="213" w:line="265" w:lineRule="auto"/>
        <w:ind w:left="801" w:right="14" w:hanging="350"/>
        <w:rPr>
          <w:lang w:val="hr-HR"/>
        </w:rPr>
      </w:pPr>
      <w:r w:rsidRPr="00C32E19">
        <w:rPr>
          <w:sz w:val="24"/>
          <w:lang w:val="hr-HR"/>
        </w:rPr>
        <w:t xml:space="preserve">Ako je gospodarski subjekt ili osoba ovlaštena po zakonu za zastupanje gospodarskog subjekta </w:t>
      </w:r>
      <w:r w:rsidRPr="00C32E19">
        <w:rPr>
          <w:sz w:val="24"/>
          <w:u w:val="single" w:color="000000"/>
          <w:lang w:val="hr-HR"/>
        </w:rPr>
        <w:t>pravomoćno osuđena z a bilo koje o d kaznenih</w:t>
      </w:r>
      <w:r w:rsidRPr="00C32E19">
        <w:rPr>
          <w:sz w:val="24"/>
          <w:lang w:val="hr-HR"/>
        </w:rPr>
        <w:t xml:space="preserve"> </w:t>
      </w:r>
      <w:r w:rsidR="00C32E19" w:rsidRPr="00C32E19">
        <w:rPr>
          <w:sz w:val="24"/>
          <w:u w:val="single" w:color="000000"/>
          <w:lang w:val="hr-HR"/>
        </w:rPr>
        <w:t>dijela</w:t>
      </w:r>
      <w:r w:rsidRPr="00C32E19">
        <w:rPr>
          <w:sz w:val="24"/>
          <w:lang w:val="hr-HR"/>
        </w:rPr>
        <w:t xml:space="preserve"> PROPISANIH VAZEĆIM ZAKONOM O JN, odnosno za odgovarajuća kaznena djela prema propisima države sjedišta gospodarskog subjekta ili države čiji je državljanin osoba ovlaštena p o zakonu z a zastupanje gospodarskog subjekta.</w:t>
      </w:r>
    </w:p>
    <w:p w14:paraId="44C0EBC8" w14:textId="77777777" w:rsidR="005C252C" w:rsidRPr="00C32E19" w:rsidRDefault="004923B9">
      <w:pPr>
        <w:spacing w:after="102" w:line="265" w:lineRule="auto"/>
        <w:ind w:left="644" w:hanging="10"/>
        <w:jc w:val="left"/>
        <w:rPr>
          <w:lang w:val="hr-HR"/>
        </w:rPr>
      </w:pPr>
      <w:r w:rsidRPr="00C32E19">
        <w:rPr>
          <w:u w:val="single" w:color="000000"/>
          <w:lang w:val="hr-HR"/>
        </w:rPr>
        <w:t xml:space="preserve">Za potrebe utvrđivanja navedenih okolnosti gospodarski subjekt dužan </w:t>
      </w:r>
      <w:proofErr w:type="spellStart"/>
      <w:r w:rsidRPr="00C32E19">
        <w:rPr>
          <w:u w:val="single" w:color="000000"/>
          <w:lang w:val="hr-HR"/>
        </w:rPr>
        <w:t>ie</w:t>
      </w:r>
      <w:proofErr w:type="spellEnd"/>
      <w:r w:rsidRPr="00C32E19">
        <w:rPr>
          <w:u w:val="single" w:color="000000"/>
          <w:lang w:val="hr-HR"/>
        </w:rPr>
        <w:t xml:space="preserve"> u ponudi dostaviti </w:t>
      </w:r>
      <w:r w:rsidRPr="00C32E19">
        <w:rPr>
          <w:noProof/>
          <w:lang w:val="hr-HR"/>
        </w:rPr>
        <w:drawing>
          <wp:inline distT="0" distB="0" distL="0" distR="0" wp14:anchorId="25F3747B" wp14:editId="07C85633">
            <wp:extent cx="9144" cy="6098"/>
            <wp:effectExtent l="0" t="0" r="0" b="0"/>
            <wp:docPr id="10477" name="Picture 10477"/>
            <wp:cNvGraphicFramePr/>
            <a:graphic xmlns:a="http://schemas.openxmlformats.org/drawingml/2006/main">
              <a:graphicData uri="http://schemas.openxmlformats.org/drawingml/2006/picture">
                <pic:pic xmlns:pic="http://schemas.openxmlformats.org/drawingml/2006/picture">
                  <pic:nvPicPr>
                    <pic:cNvPr id="10477" name="Picture 10477"/>
                    <pic:cNvPicPr/>
                  </pic:nvPicPr>
                  <pic:blipFill>
                    <a:blip r:embed="rId16"/>
                    <a:stretch>
                      <a:fillRect/>
                    </a:stretch>
                  </pic:blipFill>
                  <pic:spPr>
                    <a:xfrm>
                      <a:off x="0" y="0"/>
                      <a:ext cx="9144" cy="6098"/>
                    </a:xfrm>
                    <a:prstGeom prst="rect">
                      <a:avLst/>
                    </a:prstGeom>
                  </pic:spPr>
                </pic:pic>
              </a:graphicData>
            </a:graphic>
          </wp:inline>
        </w:drawing>
      </w:r>
      <w:r w:rsidRPr="00C32E19">
        <w:rPr>
          <w:u w:val="single" w:color="000000"/>
          <w:lang w:val="hr-HR"/>
        </w:rPr>
        <w:t>izjavu. Izjavu daje osoba po zakonu ovlaštena za zastupanje gospodarskog subjekta.</w:t>
      </w:r>
    </w:p>
    <w:p w14:paraId="38223DEF" w14:textId="6C0D118B" w:rsidR="005C252C" w:rsidRPr="00C32E19" w:rsidRDefault="004923B9">
      <w:pPr>
        <w:spacing w:after="376" w:line="265" w:lineRule="auto"/>
        <w:ind w:left="619" w:right="14" w:firstLine="0"/>
        <w:rPr>
          <w:lang w:val="hr-HR"/>
        </w:rPr>
      </w:pPr>
      <w:r w:rsidRPr="00C32E19">
        <w:rPr>
          <w:sz w:val="24"/>
          <w:lang w:val="hr-HR"/>
        </w:rPr>
        <w:t xml:space="preserve">Navedene izjave ne smiju biti </w:t>
      </w:r>
      <w:r w:rsidR="00C32E19" w:rsidRPr="00C32E19">
        <w:rPr>
          <w:sz w:val="24"/>
          <w:lang w:val="hr-HR"/>
        </w:rPr>
        <w:t>starije</w:t>
      </w:r>
      <w:r w:rsidRPr="00C32E19">
        <w:rPr>
          <w:sz w:val="24"/>
          <w:lang w:val="hr-HR"/>
        </w:rPr>
        <w:t xml:space="preserve"> više od šest mjeseci od dana početka postupka nabave.</w:t>
      </w:r>
    </w:p>
    <w:p w14:paraId="14AED158" w14:textId="22A2B0DA" w:rsidR="005C252C" w:rsidRPr="00C32E19" w:rsidRDefault="004923B9">
      <w:pPr>
        <w:numPr>
          <w:ilvl w:val="0"/>
          <w:numId w:val="6"/>
        </w:numPr>
        <w:spacing w:after="257" w:line="265" w:lineRule="auto"/>
        <w:ind w:left="801" w:right="14" w:hanging="350"/>
        <w:rPr>
          <w:lang w:val="hr-HR"/>
        </w:rPr>
      </w:pPr>
      <w:r w:rsidRPr="00C32E19">
        <w:rPr>
          <w:sz w:val="24"/>
          <w:u w:val="single" w:color="000000"/>
          <w:lang w:val="hr-HR"/>
        </w:rPr>
        <w:t xml:space="preserve">Ako gospodarski subjekt nije ispunio obvezu plaćanja </w:t>
      </w:r>
      <w:r w:rsidR="00C32E19" w:rsidRPr="00C32E19">
        <w:rPr>
          <w:sz w:val="24"/>
          <w:u w:val="single" w:color="000000"/>
          <w:lang w:val="hr-HR"/>
        </w:rPr>
        <w:t>dospjelih</w:t>
      </w:r>
      <w:r w:rsidRPr="00C32E19">
        <w:rPr>
          <w:sz w:val="24"/>
          <w:u w:val="single" w:color="000000"/>
          <w:lang w:val="hr-HR"/>
        </w:rPr>
        <w:t xml:space="preserve"> poreznih</w:t>
      </w:r>
      <w:r w:rsidRPr="00C32E19">
        <w:rPr>
          <w:sz w:val="24"/>
          <w:lang w:val="hr-HR"/>
        </w:rPr>
        <w:t xml:space="preserve"> </w:t>
      </w:r>
      <w:r w:rsidRPr="00C32E19">
        <w:rPr>
          <w:sz w:val="24"/>
          <w:u w:val="single" w:color="000000"/>
          <w:lang w:val="hr-HR"/>
        </w:rPr>
        <w:t xml:space="preserve">obveza i obveza z a </w:t>
      </w:r>
      <w:r w:rsidRPr="00C32E19">
        <w:rPr>
          <w:noProof/>
          <w:lang w:val="hr-HR"/>
        </w:rPr>
        <w:drawing>
          <wp:inline distT="0" distB="0" distL="0" distR="0" wp14:anchorId="2B9F88E4" wp14:editId="22536CAB">
            <wp:extent cx="6096" cy="6098"/>
            <wp:effectExtent l="0" t="0" r="0" b="0"/>
            <wp:docPr id="10478" name="Picture 10478"/>
            <wp:cNvGraphicFramePr/>
            <a:graphic xmlns:a="http://schemas.openxmlformats.org/drawingml/2006/main">
              <a:graphicData uri="http://schemas.openxmlformats.org/drawingml/2006/picture">
                <pic:pic xmlns:pic="http://schemas.openxmlformats.org/drawingml/2006/picture">
                  <pic:nvPicPr>
                    <pic:cNvPr id="10478" name="Picture 10478"/>
                    <pic:cNvPicPr/>
                  </pic:nvPicPr>
                  <pic:blipFill>
                    <a:blip r:embed="rId17"/>
                    <a:stretch>
                      <a:fillRect/>
                    </a:stretch>
                  </pic:blipFill>
                  <pic:spPr>
                    <a:xfrm>
                      <a:off x="0" y="0"/>
                      <a:ext cx="6096" cy="6098"/>
                    </a:xfrm>
                    <a:prstGeom prst="rect">
                      <a:avLst/>
                    </a:prstGeom>
                  </pic:spPr>
                </pic:pic>
              </a:graphicData>
            </a:graphic>
          </wp:inline>
        </w:drawing>
      </w:r>
      <w:r w:rsidRPr="00C32E19">
        <w:rPr>
          <w:sz w:val="24"/>
          <w:u w:val="single" w:color="000000"/>
          <w:lang w:val="hr-HR"/>
        </w:rPr>
        <w:t>mirovinsko i zdravstveno osiguranje</w:t>
      </w:r>
      <w:r w:rsidRPr="00C32E19">
        <w:rPr>
          <w:sz w:val="24"/>
          <w:lang w:val="hr-HR"/>
        </w:rPr>
        <w:t>, osim ako m u prema posebnom zakonu plaćanje tih obveza nije dopušteno ili je odobrena odgoda plaćanja (primjerice u postupku pred stečajne nagodbe).</w:t>
      </w:r>
    </w:p>
    <w:p w14:paraId="11A1D671" w14:textId="77777777" w:rsidR="005C252C" w:rsidRPr="00C32E19" w:rsidRDefault="004923B9">
      <w:pPr>
        <w:ind w:left="647" w:right="23"/>
        <w:rPr>
          <w:lang w:val="hr-HR"/>
        </w:rPr>
      </w:pPr>
      <w:r w:rsidRPr="00C32E19">
        <w:rPr>
          <w:lang w:val="hr-HR"/>
        </w:rPr>
        <w:t>Naručitelj je obvezan isključiti gospodarskog subjekta iz postupka nabave ako utvrdi da gospodarski subjekt nije ispunio obveze plaćanja dospjelih poreznih obveza i obveza za mirovinsko i zdravstveno osiguranje:</w:t>
      </w:r>
    </w:p>
    <w:p w14:paraId="08AC6CBE" w14:textId="77777777" w:rsidR="005C252C" w:rsidRPr="00C32E19" w:rsidRDefault="004923B9">
      <w:pPr>
        <w:ind w:left="647" w:right="23"/>
        <w:rPr>
          <w:lang w:val="hr-HR"/>
        </w:rPr>
      </w:pPr>
      <w:r w:rsidRPr="00C32E19">
        <w:rPr>
          <w:lang w:val="hr-HR"/>
        </w:rPr>
        <w:t xml:space="preserve">— u Republici Hrvatskoj, ako ponuditelj ima poslovni </w:t>
      </w:r>
      <w:proofErr w:type="spellStart"/>
      <w:r w:rsidRPr="00C32E19">
        <w:rPr>
          <w:lang w:val="hr-HR"/>
        </w:rPr>
        <w:t>nastan</w:t>
      </w:r>
      <w:proofErr w:type="spellEnd"/>
      <w:r w:rsidRPr="00C32E19">
        <w:rPr>
          <w:lang w:val="hr-HR"/>
        </w:rPr>
        <w:t xml:space="preserve"> u Republici Hrvatskoj, ili</w:t>
      </w:r>
    </w:p>
    <w:p w14:paraId="59D477A2" w14:textId="77777777" w:rsidR="005C252C" w:rsidRPr="00C32E19" w:rsidRDefault="004923B9">
      <w:pPr>
        <w:spacing w:after="276"/>
        <w:ind w:left="647" w:right="23"/>
        <w:rPr>
          <w:lang w:val="hr-HR"/>
        </w:rPr>
      </w:pPr>
      <w:r w:rsidRPr="00C32E19">
        <w:rPr>
          <w:lang w:val="hr-HR"/>
        </w:rPr>
        <w:t xml:space="preserve">— u Republici Hrvatskoj ili državi poslovnog </w:t>
      </w:r>
      <w:proofErr w:type="spellStart"/>
      <w:r w:rsidRPr="00C32E19">
        <w:rPr>
          <w:lang w:val="hr-HR"/>
        </w:rPr>
        <w:t>nastana</w:t>
      </w:r>
      <w:proofErr w:type="spellEnd"/>
      <w:r w:rsidRPr="00C32E19">
        <w:rPr>
          <w:lang w:val="hr-HR"/>
        </w:rPr>
        <w:t xml:space="preserve"> ponuditelja, ako ponuditelj nema poslovni </w:t>
      </w:r>
      <w:proofErr w:type="spellStart"/>
      <w:r w:rsidRPr="00C32E19">
        <w:rPr>
          <w:lang w:val="hr-HR"/>
        </w:rPr>
        <w:t>nastan</w:t>
      </w:r>
      <w:proofErr w:type="spellEnd"/>
      <w:r w:rsidRPr="00C32E19">
        <w:rPr>
          <w:lang w:val="hr-HR"/>
        </w:rPr>
        <w:t xml:space="preserve"> u Republici Hrvatskoj.</w:t>
      </w:r>
    </w:p>
    <w:p w14:paraId="46FE6E0C" w14:textId="77777777" w:rsidR="005C252C" w:rsidRPr="00C32E19" w:rsidRDefault="004923B9">
      <w:pPr>
        <w:spacing w:after="516"/>
        <w:ind w:left="647" w:right="23"/>
        <w:rPr>
          <w:lang w:val="hr-HR"/>
        </w:rPr>
      </w:pPr>
      <w:r w:rsidRPr="00C32E19">
        <w:rPr>
          <w:lang w:val="hr-HR"/>
        </w:rPr>
        <w:t>Naručitelj neće isključiti gospodarskog subjekta iz postupka nabave ako mu sukladno posebnom propisu plaćanje obveza nije dopušteno ili mu je odobrena odgoda plaćanja. Iznimno, naručitelj može odustati od isključenja gospodarskog subjekta kod kojega je stečen razlog za isključenje iz točke 3.1. ovog Poziva, zbog bitnih zahtjeva koji se odnose na javni interes kao što je javno zdravlje ili zaštita okoliša.</w:t>
      </w:r>
    </w:p>
    <w:p w14:paraId="29D0A74A" w14:textId="62D90DD7" w:rsidR="005C252C" w:rsidRPr="00C32E19" w:rsidRDefault="00622774">
      <w:pPr>
        <w:spacing w:after="3" w:line="265" w:lineRule="auto"/>
        <w:ind w:left="619" w:right="14" w:firstLine="115"/>
        <w:rPr>
          <w:lang w:val="hr-HR"/>
        </w:rPr>
      </w:pPr>
      <w:r w:rsidRPr="00C32E19">
        <w:rPr>
          <w:sz w:val="24"/>
          <w:lang w:val="hr-HR"/>
        </w:rPr>
        <w:t>Z</w:t>
      </w:r>
      <w:r w:rsidR="004923B9" w:rsidRPr="00C32E19">
        <w:rPr>
          <w:sz w:val="24"/>
          <w:lang w:val="hr-HR"/>
        </w:rPr>
        <w:t xml:space="preserve">a potrebe </w:t>
      </w:r>
      <w:r w:rsidR="00C32E19" w:rsidRPr="00C32E19">
        <w:rPr>
          <w:sz w:val="24"/>
          <w:lang w:val="hr-HR"/>
        </w:rPr>
        <w:t>utvrđivan</w:t>
      </w:r>
      <w:r w:rsidR="00C32E19">
        <w:rPr>
          <w:sz w:val="24"/>
          <w:lang w:val="hr-HR"/>
        </w:rPr>
        <w:t>j</w:t>
      </w:r>
      <w:r w:rsidR="00C32E19" w:rsidRPr="00C32E19">
        <w:rPr>
          <w:sz w:val="24"/>
          <w:lang w:val="hr-HR"/>
        </w:rPr>
        <w:t>a</w:t>
      </w:r>
      <w:r w:rsidR="004923B9" w:rsidRPr="00C32E19">
        <w:rPr>
          <w:sz w:val="24"/>
          <w:lang w:val="hr-HR"/>
        </w:rPr>
        <w:t xml:space="preserve"> gore navedenih okolnosti, </w:t>
      </w:r>
      <w:r w:rsidR="00C32E19" w:rsidRPr="00C32E19">
        <w:rPr>
          <w:sz w:val="24"/>
          <w:lang w:val="hr-HR"/>
        </w:rPr>
        <w:t>gospodarski</w:t>
      </w:r>
      <w:r w:rsidR="004923B9" w:rsidRPr="00C32E19">
        <w:rPr>
          <w:sz w:val="24"/>
          <w:lang w:val="hr-HR"/>
        </w:rPr>
        <w:t xml:space="preserve"> </w:t>
      </w:r>
      <w:r w:rsidR="00C32E19" w:rsidRPr="00C32E19">
        <w:rPr>
          <w:sz w:val="24"/>
          <w:lang w:val="hr-HR"/>
        </w:rPr>
        <w:t>subjekt</w:t>
      </w:r>
      <w:r w:rsidR="004923B9" w:rsidRPr="00C32E19">
        <w:rPr>
          <w:sz w:val="24"/>
          <w:lang w:val="hr-HR"/>
        </w:rPr>
        <w:t xml:space="preserve"> u ponudi </w:t>
      </w:r>
      <w:r w:rsidR="00C32E19" w:rsidRPr="00C32E19">
        <w:rPr>
          <w:sz w:val="24"/>
          <w:lang w:val="hr-HR"/>
        </w:rPr>
        <w:t>dostavlja</w:t>
      </w:r>
      <w:r w:rsidR="004923B9" w:rsidRPr="00C32E19">
        <w:rPr>
          <w:sz w:val="24"/>
          <w:lang w:val="hr-HR"/>
        </w:rPr>
        <w:t xml:space="preserve"> </w:t>
      </w:r>
      <w:r w:rsidR="004923B9" w:rsidRPr="00C32E19">
        <w:rPr>
          <w:sz w:val="24"/>
          <w:u w:val="single" w:color="000000"/>
          <w:lang w:val="hr-HR"/>
        </w:rPr>
        <w:t xml:space="preserve">presliku važećeg </w:t>
      </w:r>
      <w:r w:rsidR="00C32E19" w:rsidRPr="00C32E19">
        <w:rPr>
          <w:sz w:val="24"/>
          <w:u w:val="single" w:color="000000"/>
          <w:lang w:val="hr-HR"/>
        </w:rPr>
        <w:t>poreznoga</w:t>
      </w:r>
      <w:r w:rsidR="004923B9" w:rsidRPr="00C32E19">
        <w:rPr>
          <w:sz w:val="24"/>
          <w:u w:val="single" w:color="000000"/>
          <w:lang w:val="hr-HR"/>
        </w:rPr>
        <w:t xml:space="preserve"> </w:t>
      </w:r>
      <w:r w:rsidR="00C32E19" w:rsidRPr="00C32E19">
        <w:rPr>
          <w:sz w:val="24"/>
          <w:u w:val="single" w:color="000000"/>
          <w:lang w:val="hr-HR"/>
        </w:rPr>
        <w:t>rješen</w:t>
      </w:r>
      <w:r w:rsidR="00C32E19">
        <w:rPr>
          <w:sz w:val="24"/>
          <w:u w:val="single" w:color="000000"/>
          <w:lang w:val="hr-HR"/>
        </w:rPr>
        <w:t>j</w:t>
      </w:r>
      <w:r w:rsidR="00C32E19" w:rsidRPr="00C32E19">
        <w:rPr>
          <w:sz w:val="24"/>
          <w:u w:val="single" w:color="000000"/>
          <w:lang w:val="hr-HR"/>
        </w:rPr>
        <w:t>a</w:t>
      </w:r>
      <w:r w:rsidR="004923B9" w:rsidRPr="00C32E19">
        <w:rPr>
          <w:sz w:val="24"/>
          <w:u w:val="single" w:color="000000"/>
          <w:lang w:val="hr-HR"/>
        </w:rPr>
        <w:t xml:space="preserve"> o </w:t>
      </w:r>
      <w:r w:rsidR="00C32E19">
        <w:rPr>
          <w:sz w:val="24"/>
          <w:u w:val="single" w:color="000000"/>
          <w:lang w:val="hr-HR"/>
        </w:rPr>
        <w:t>n</w:t>
      </w:r>
      <w:r w:rsidR="004923B9" w:rsidRPr="00C32E19">
        <w:rPr>
          <w:sz w:val="24"/>
          <w:u w:val="single" w:color="000000"/>
          <w:lang w:val="hr-HR"/>
        </w:rPr>
        <w:t>eposto</w:t>
      </w:r>
      <w:r w:rsidR="00C32E19">
        <w:rPr>
          <w:sz w:val="24"/>
          <w:u w:val="single" w:color="000000"/>
          <w:lang w:val="hr-HR"/>
        </w:rPr>
        <w:t>j</w:t>
      </w:r>
      <w:r w:rsidR="004923B9" w:rsidRPr="00C32E19">
        <w:rPr>
          <w:sz w:val="24"/>
          <w:u w:val="single" w:color="000000"/>
          <w:lang w:val="hr-HR"/>
        </w:rPr>
        <w:t>an</w:t>
      </w:r>
      <w:r w:rsidR="00C32E19">
        <w:rPr>
          <w:sz w:val="24"/>
          <w:u w:val="single" w:color="000000"/>
          <w:lang w:val="hr-HR"/>
        </w:rPr>
        <w:t>j</w:t>
      </w:r>
      <w:r w:rsidR="004923B9" w:rsidRPr="00C32E19">
        <w:rPr>
          <w:sz w:val="24"/>
          <w:u w:val="single" w:color="000000"/>
          <w:lang w:val="hr-HR"/>
        </w:rPr>
        <w:t xml:space="preserve">u duga i to za sve gospodarske </w:t>
      </w:r>
      <w:r w:rsidR="00C32E19" w:rsidRPr="00C32E19">
        <w:rPr>
          <w:sz w:val="24"/>
          <w:u w:val="single" w:color="000000"/>
          <w:lang w:val="hr-HR"/>
        </w:rPr>
        <w:t>subjekte</w:t>
      </w:r>
      <w:r w:rsidR="004923B9" w:rsidRPr="00C32E19">
        <w:rPr>
          <w:sz w:val="24"/>
          <w:u w:val="single" w:color="000000"/>
          <w:lang w:val="hr-HR"/>
        </w:rPr>
        <w:t xml:space="preserve"> u ponudi. </w:t>
      </w:r>
      <w:r w:rsidR="004923B9" w:rsidRPr="00C32E19">
        <w:rPr>
          <w:sz w:val="24"/>
          <w:lang w:val="hr-HR"/>
        </w:rPr>
        <w:t>Navedene potvrde ne smiju biti starije od dana početka postupka nabave.</w:t>
      </w:r>
    </w:p>
    <w:p w14:paraId="6E58C756" w14:textId="77777777" w:rsidR="00040FAF" w:rsidRPr="00C32E19" w:rsidRDefault="00040FAF">
      <w:pPr>
        <w:spacing w:after="3" w:line="265" w:lineRule="auto"/>
        <w:ind w:left="749" w:right="14" w:firstLine="0"/>
        <w:rPr>
          <w:sz w:val="24"/>
          <w:lang w:val="hr-HR"/>
        </w:rPr>
      </w:pPr>
    </w:p>
    <w:p w14:paraId="6F5005C4" w14:textId="77777777" w:rsidR="00040FAF" w:rsidRPr="00C32E19" w:rsidRDefault="00040FAF">
      <w:pPr>
        <w:spacing w:after="3" w:line="265" w:lineRule="auto"/>
        <w:ind w:left="749" w:right="14" w:firstLine="0"/>
        <w:rPr>
          <w:sz w:val="24"/>
          <w:lang w:val="hr-HR"/>
        </w:rPr>
      </w:pPr>
    </w:p>
    <w:p w14:paraId="1D13F1BA" w14:textId="77777777" w:rsidR="005C252C" w:rsidRPr="00C32E19" w:rsidRDefault="004923B9">
      <w:pPr>
        <w:spacing w:after="226" w:line="265" w:lineRule="auto"/>
        <w:ind w:left="619" w:right="14" w:firstLine="0"/>
        <w:rPr>
          <w:lang w:val="hr-HR"/>
        </w:rPr>
      </w:pPr>
      <w:r w:rsidRPr="00C32E19">
        <w:rPr>
          <w:sz w:val="24"/>
          <w:lang w:val="hr-HR"/>
        </w:rPr>
        <w:t>IV. DOKAZI SPOSOBNOSTI</w:t>
      </w:r>
    </w:p>
    <w:p w14:paraId="212D3840" w14:textId="77777777" w:rsidR="005C252C" w:rsidRPr="00C32E19" w:rsidRDefault="004923B9">
      <w:pPr>
        <w:spacing w:after="3" w:line="265" w:lineRule="auto"/>
        <w:ind w:left="619" w:right="14" w:firstLine="0"/>
        <w:rPr>
          <w:lang w:val="hr-HR"/>
        </w:rPr>
      </w:pPr>
      <w:r w:rsidRPr="00C32E19">
        <w:rPr>
          <w:sz w:val="24"/>
          <w:lang w:val="hr-HR"/>
        </w:rPr>
        <w:t>4.1. Pravna i poslovna sposobnost</w:t>
      </w:r>
    </w:p>
    <w:p w14:paraId="5ED3B442" w14:textId="77777777" w:rsidR="005C252C" w:rsidRPr="00C32E19" w:rsidRDefault="004923B9">
      <w:pPr>
        <w:spacing w:after="207"/>
        <w:ind w:left="647" w:right="23"/>
        <w:rPr>
          <w:lang w:val="hr-HR"/>
        </w:rPr>
      </w:pPr>
      <w:r w:rsidRPr="00C32E19">
        <w:rPr>
          <w:lang w:val="hr-HR"/>
        </w:rPr>
        <w:t>Gospodarski subjekt / ponuditelj u postupku nabave mora dokazati pravnu i poslovnu, te tehničku i stručnu sposobnost, sve navedeno u ovom Pozivom na dostavu ponuda.</w:t>
      </w:r>
    </w:p>
    <w:p w14:paraId="7AB72CFA" w14:textId="77777777" w:rsidR="005C252C" w:rsidRPr="00C32E19" w:rsidRDefault="004923B9" w:rsidP="00040FAF">
      <w:pPr>
        <w:spacing w:after="0"/>
        <w:ind w:left="647" w:right="23"/>
        <w:rPr>
          <w:lang w:val="hr-HR"/>
        </w:rPr>
      </w:pPr>
      <w:r w:rsidRPr="00C32E19">
        <w:rPr>
          <w:lang w:val="hr-HR"/>
        </w:rPr>
        <w:t>Minimalna razina pravne i poslovne sposobnosti ponuditelja, te dokumenti kojima se dokazuje sposobnost:</w:t>
      </w:r>
    </w:p>
    <w:p w14:paraId="60456D54" w14:textId="77777777" w:rsidR="005C252C" w:rsidRPr="00C32E19" w:rsidRDefault="004923B9" w:rsidP="00040FAF">
      <w:pPr>
        <w:spacing w:after="0"/>
        <w:ind w:left="562" w:right="23"/>
        <w:rPr>
          <w:lang w:val="hr-HR"/>
        </w:rPr>
      </w:pPr>
      <w:r w:rsidRPr="00C32E19">
        <w:rPr>
          <w:lang w:val="hr-HR"/>
        </w:rPr>
        <w:t>za potrebe utvrđivanja okolnosti iz ove točke, gospodarski subjekt u ponudi dostavlja</w:t>
      </w:r>
      <w:r w:rsidRPr="00C32E19">
        <w:rPr>
          <w:noProof/>
          <w:lang w:val="hr-HR"/>
        </w:rPr>
        <w:drawing>
          <wp:inline distT="0" distB="0" distL="0" distR="0" wp14:anchorId="2871B3CE" wp14:editId="2D0BA6E0">
            <wp:extent cx="30480" cy="91467"/>
            <wp:effectExtent l="0" t="0" r="0" b="0"/>
            <wp:docPr id="78531" name="Picture 78531"/>
            <wp:cNvGraphicFramePr/>
            <a:graphic xmlns:a="http://schemas.openxmlformats.org/drawingml/2006/main">
              <a:graphicData uri="http://schemas.openxmlformats.org/drawingml/2006/picture">
                <pic:pic xmlns:pic="http://schemas.openxmlformats.org/drawingml/2006/picture">
                  <pic:nvPicPr>
                    <pic:cNvPr id="78531" name="Picture 78531"/>
                    <pic:cNvPicPr/>
                  </pic:nvPicPr>
                  <pic:blipFill>
                    <a:blip r:embed="rId18"/>
                    <a:stretch>
                      <a:fillRect/>
                    </a:stretch>
                  </pic:blipFill>
                  <pic:spPr>
                    <a:xfrm>
                      <a:off x="0" y="0"/>
                      <a:ext cx="30480" cy="91467"/>
                    </a:xfrm>
                    <a:prstGeom prst="rect">
                      <a:avLst/>
                    </a:prstGeom>
                  </pic:spPr>
                </pic:pic>
              </a:graphicData>
            </a:graphic>
          </wp:inline>
        </w:drawing>
      </w:r>
    </w:p>
    <w:p w14:paraId="628008C1" w14:textId="77777777" w:rsidR="005C252C" w:rsidRPr="00C32E19" w:rsidRDefault="004923B9" w:rsidP="00040FAF">
      <w:pPr>
        <w:spacing w:after="0" w:line="265" w:lineRule="auto"/>
        <w:ind w:left="984" w:right="14" w:hanging="365"/>
        <w:rPr>
          <w:lang w:val="hr-HR"/>
        </w:rPr>
      </w:pPr>
      <w:r w:rsidRPr="00C32E19">
        <w:rPr>
          <w:noProof/>
          <w:lang w:val="hr-HR"/>
        </w:rPr>
        <w:drawing>
          <wp:inline distT="0" distB="0" distL="0" distR="0" wp14:anchorId="330DAC54" wp14:editId="2E98DAE6">
            <wp:extent cx="30480" cy="33537"/>
            <wp:effectExtent l="0" t="0" r="0" b="0"/>
            <wp:docPr id="13108" name="Picture 13108"/>
            <wp:cNvGraphicFramePr/>
            <a:graphic xmlns:a="http://schemas.openxmlformats.org/drawingml/2006/main">
              <a:graphicData uri="http://schemas.openxmlformats.org/drawingml/2006/picture">
                <pic:pic xmlns:pic="http://schemas.openxmlformats.org/drawingml/2006/picture">
                  <pic:nvPicPr>
                    <pic:cNvPr id="13108" name="Picture 13108"/>
                    <pic:cNvPicPr/>
                  </pic:nvPicPr>
                  <pic:blipFill>
                    <a:blip r:embed="rId19"/>
                    <a:stretch>
                      <a:fillRect/>
                    </a:stretch>
                  </pic:blipFill>
                  <pic:spPr>
                    <a:xfrm>
                      <a:off x="0" y="0"/>
                      <a:ext cx="30480" cy="33537"/>
                    </a:xfrm>
                    <a:prstGeom prst="rect">
                      <a:avLst/>
                    </a:prstGeom>
                  </pic:spPr>
                </pic:pic>
              </a:graphicData>
            </a:graphic>
          </wp:inline>
        </w:drawing>
      </w:r>
      <w:r w:rsidRPr="00C32E19">
        <w:rPr>
          <w:sz w:val="24"/>
          <w:lang w:val="hr-HR"/>
        </w:rPr>
        <w:tab/>
        <w:t>svoj upis u sudski, obrtni, strukovni ili drugi odgovarajući registar države sjedišta ponuditelja.</w:t>
      </w:r>
    </w:p>
    <w:p w14:paraId="5AD3C1DA" w14:textId="77777777" w:rsidR="00040FAF" w:rsidRPr="00C32E19" w:rsidRDefault="00040FAF" w:rsidP="00040FAF">
      <w:pPr>
        <w:spacing w:after="0"/>
        <w:ind w:left="571" w:right="110"/>
        <w:rPr>
          <w:lang w:val="hr-HR"/>
        </w:rPr>
      </w:pPr>
    </w:p>
    <w:p w14:paraId="64DCBAC3" w14:textId="272BEA99" w:rsidR="005C252C" w:rsidRPr="00C32E19" w:rsidRDefault="004923B9" w:rsidP="00040FAF">
      <w:pPr>
        <w:spacing w:after="0"/>
        <w:ind w:left="571" w:right="110"/>
        <w:rPr>
          <w:lang w:val="hr-HR"/>
        </w:rPr>
      </w:pPr>
      <w:r w:rsidRPr="00C32E19">
        <w:rPr>
          <w:lang w:val="hr-HR"/>
        </w:rPr>
        <w:t>Ponuditelj je dužan priložiti odgovarajući izvod o upisu u sudski, obrtni, strukovni ili drugi odgovarajući registar države sjedišta ponuditelja, a ako se takav izvod ne izdaje u državi sjedišta ponuditelja, tada ponuditelj dostavlja izjavu s ovjerom potpisa kod nadležnog tijela.</w:t>
      </w:r>
    </w:p>
    <w:p w14:paraId="02F5C534" w14:textId="77777777" w:rsidR="005C252C" w:rsidRPr="00C32E19" w:rsidRDefault="004923B9">
      <w:pPr>
        <w:spacing w:after="0" w:line="265" w:lineRule="auto"/>
        <w:ind w:left="10" w:right="52" w:hanging="10"/>
        <w:jc w:val="right"/>
        <w:rPr>
          <w:lang w:val="hr-HR"/>
        </w:rPr>
      </w:pPr>
      <w:r w:rsidRPr="00C32E19">
        <w:rPr>
          <w:noProof/>
          <w:lang w:val="hr-HR"/>
        </w:rPr>
        <w:drawing>
          <wp:inline distT="0" distB="0" distL="0" distR="0" wp14:anchorId="39126EDD" wp14:editId="1333EECD">
            <wp:extent cx="79248" cy="79270"/>
            <wp:effectExtent l="0" t="0" r="0" b="0"/>
            <wp:docPr id="78533" name="Picture 78533"/>
            <wp:cNvGraphicFramePr/>
            <a:graphic xmlns:a="http://schemas.openxmlformats.org/drawingml/2006/main">
              <a:graphicData uri="http://schemas.openxmlformats.org/drawingml/2006/picture">
                <pic:pic xmlns:pic="http://schemas.openxmlformats.org/drawingml/2006/picture">
                  <pic:nvPicPr>
                    <pic:cNvPr id="78533" name="Picture 78533"/>
                    <pic:cNvPicPr/>
                  </pic:nvPicPr>
                  <pic:blipFill>
                    <a:blip r:embed="rId20"/>
                    <a:stretch>
                      <a:fillRect/>
                    </a:stretch>
                  </pic:blipFill>
                  <pic:spPr>
                    <a:xfrm>
                      <a:off x="0" y="0"/>
                      <a:ext cx="79248" cy="79270"/>
                    </a:xfrm>
                    <a:prstGeom prst="rect">
                      <a:avLst/>
                    </a:prstGeom>
                  </pic:spPr>
                </pic:pic>
              </a:graphicData>
            </a:graphic>
          </wp:inline>
        </w:drawing>
      </w:r>
      <w:r w:rsidRPr="00C32E19">
        <w:rPr>
          <w:sz w:val="24"/>
          <w:lang w:val="hr-HR"/>
        </w:rPr>
        <w:t>važeće rješenje Ministarstva unutarnjih poslova sukladno Zakonu o privatnoj zaštiti,</w:t>
      </w:r>
    </w:p>
    <w:p w14:paraId="299B00C2" w14:textId="77777777" w:rsidR="005C252C" w:rsidRPr="00C32E19" w:rsidRDefault="004923B9">
      <w:pPr>
        <w:spacing w:after="3" w:line="265" w:lineRule="auto"/>
        <w:ind w:left="619" w:right="14" w:firstLine="0"/>
        <w:rPr>
          <w:lang w:val="hr-HR"/>
        </w:rPr>
      </w:pPr>
      <w:r w:rsidRPr="00C32E19">
        <w:rPr>
          <w:sz w:val="24"/>
          <w:lang w:val="hr-HR"/>
        </w:rPr>
        <w:t>(Narodne novine br. 68/03, 31/10 i139/10)</w:t>
      </w:r>
    </w:p>
    <w:p w14:paraId="639EA7B6" w14:textId="77777777" w:rsidR="00040FAF" w:rsidRPr="00C32E19" w:rsidRDefault="00040FAF">
      <w:pPr>
        <w:spacing w:after="3" w:line="265" w:lineRule="auto"/>
        <w:ind w:left="619" w:right="14" w:firstLine="0"/>
        <w:rPr>
          <w:sz w:val="24"/>
          <w:lang w:val="hr-HR"/>
        </w:rPr>
      </w:pPr>
    </w:p>
    <w:p w14:paraId="60DE4443" w14:textId="09B0693A" w:rsidR="005C252C" w:rsidRPr="00C32E19" w:rsidRDefault="00622774">
      <w:pPr>
        <w:spacing w:after="3" w:line="265" w:lineRule="auto"/>
        <w:ind w:left="730" w:right="14" w:firstLine="0"/>
        <w:rPr>
          <w:lang w:val="hr-HR"/>
        </w:rPr>
      </w:pPr>
      <w:r w:rsidRPr="00C32E19">
        <w:rPr>
          <w:sz w:val="24"/>
          <w:lang w:val="hr-HR"/>
        </w:rPr>
        <w:t>4.2</w:t>
      </w:r>
      <w:r w:rsidR="004923B9" w:rsidRPr="00C32E19">
        <w:rPr>
          <w:sz w:val="24"/>
          <w:lang w:val="hr-HR"/>
        </w:rPr>
        <w:t>. Tehnička i stručna sposobnost</w:t>
      </w:r>
    </w:p>
    <w:p w14:paraId="51FCAC8B" w14:textId="77777777" w:rsidR="00622774" w:rsidRPr="00C32E19" w:rsidRDefault="00622774" w:rsidP="00040FAF">
      <w:pPr>
        <w:spacing w:after="421"/>
        <w:ind w:left="734" w:right="23"/>
        <w:rPr>
          <w:lang w:val="hr-HR"/>
        </w:rPr>
      </w:pPr>
    </w:p>
    <w:p w14:paraId="49EDA7C3" w14:textId="4FC19EFA" w:rsidR="005C252C" w:rsidRPr="00C32E19" w:rsidRDefault="004923B9" w:rsidP="00622774">
      <w:pPr>
        <w:pStyle w:val="ListParagraph"/>
        <w:numPr>
          <w:ilvl w:val="0"/>
          <w:numId w:val="17"/>
        </w:numPr>
        <w:spacing w:after="0"/>
        <w:ind w:right="23"/>
        <w:rPr>
          <w:lang w:val="hr-HR"/>
        </w:rPr>
      </w:pPr>
      <w:r w:rsidRPr="00C32E19">
        <w:rPr>
          <w:lang w:val="hr-HR"/>
        </w:rPr>
        <w:t>Gospodarski subjekt mora dokazati daje izvršio uslugu, odnosno ispunio ugovorne obveze o izvršenoj istoj ili sličnoj usluzi kao što je predmet nabave, za najmanje 1 (jedan), a najviše tri ugovora, čija je ukupna vrijednost najmanje jednaka procijenjenoj vrijednosti predmeta nabave.</w:t>
      </w:r>
    </w:p>
    <w:p w14:paraId="3D49D37C" w14:textId="77777777" w:rsidR="005C252C" w:rsidRPr="00C32E19" w:rsidRDefault="004923B9" w:rsidP="00622774">
      <w:pPr>
        <w:spacing w:after="0"/>
        <w:ind w:left="730" w:right="23"/>
        <w:rPr>
          <w:lang w:val="hr-HR"/>
        </w:rPr>
      </w:pPr>
      <w:r w:rsidRPr="00C32E19">
        <w:rPr>
          <w:lang w:val="hr-HR"/>
        </w:rPr>
        <w:t>Za potrebe utvrđivanja okolnosti iz ove točke, gospodarski subjekt u ponudi dostavlja:</w:t>
      </w:r>
    </w:p>
    <w:p w14:paraId="6EA335DE" w14:textId="77777777" w:rsidR="000A32F7" w:rsidRPr="00C32E19" w:rsidRDefault="000A32F7" w:rsidP="00622774">
      <w:pPr>
        <w:spacing w:after="0" w:line="265" w:lineRule="auto"/>
        <w:ind w:left="979" w:right="14" w:hanging="360"/>
        <w:rPr>
          <w:lang w:val="hr-HR"/>
        </w:rPr>
      </w:pPr>
      <w:r w:rsidRPr="00C32E19">
        <w:rPr>
          <w:lang w:val="hr-HR"/>
        </w:rPr>
        <w:t xml:space="preserve">  </w:t>
      </w:r>
      <w:r w:rsidR="004923B9" w:rsidRPr="00C32E19">
        <w:rPr>
          <w:lang w:val="hr-HR"/>
        </w:rPr>
        <w:t>Popis značajnih ugovora o izvršenoj ili sličnoj usluzi u godini u kojoj je započeo postupak</w:t>
      </w:r>
      <w:r w:rsidR="00040FAF" w:rsidRPr="00C32E19">
        <w:rPr>
          <w:lang w:val="hr-HR"/>
        </w:rPr>
        <w:t xml:space="preserve"> </w:t>
      </w:r>
      <w:r w:rsidR="004923B9" w:rsidRPr="00C32E19">
        <w:rPr>
          <w:lang w:val="hr-HR"/>
        </w:rPr>
        <w:t>nabave</w:t>
      </w:r>
      <w:r w:rsidRPr="00C32E19">
        <w:rPr>
          <w:lang w:val="hr-HR"/>
        </w:rPr>
        <w:t xml:space="preserve"> </w:t>
      </w:r>
    </w:p>
    <w:p w14:paraId="5443083F" w14:textId="3EDE5F03" w:rsidR="005C252C" w:rsidRPr="00C32E19" w:rsidRDefault="000A32F7" w:rsidP="00622774">
      <w:pPr>
        <w:spacing w:after="0" w:line="265" w:lineRule="auto"/>
        <w:ind w:left="979" w:right="14" w:hanging="360"/>
        <w:rPr>
          <w:lang w:val="hr-HR"/>
        </w:rPr>
      </w:pPr>
      <w:r w:rsidRPr="00C32E19">
        <w:rPr>
          <w:lang w:val="hr-HR"/>
        </w:rPr>
        <w:t xml:space="preserve">  </w:t>
      </w:r>
      <w:r w:rsidR="004923B9" w:rsidRPr="00C32E19">
        <w:rPr>
          <w:lang w:val="hr-HR"/>
        </w:rPr>
        <w:t>i tijekom tri godine koje prethode toj godini.</w:t>
      </w:r>
    </w:p>
    <w:p w14:paraId="540B37FC" w14:textId="77777777" w:rsidR="000A32F7" w:rsidRPr="00C32E19" w:rsidRDefault="000A32F7">
      <w:pPr>
        <w:ind w:left="586" w:right="23"/>
        <w:rPr>
          <w:lang w:val="hr-HR"/>
        </w:rPr>
      </w:pPr>
    </w:p>
    <w:p w14:paraId="2AA04EAD" w14:textId="4D6F8F3F" w:rsidR="005C252C" w:rsidRPr="00C32E19" w:rsidRDefault="004923B9">
      <w:pPr>
        <w:ind w:left="586" w:right="23"/>
        <w:rPr>
          <w:lang w:val="hr-HR"/>
        </w:rPr>
      </w:pPr>
      <w:r w:rsidRPr="00C32E19">
        <w:rPr>
          <w:lang w:val="hr-HR"/>
        </w:rPr>
        <w:t>Popis značajnih ugovora mora sadržavati najmanje sljedeće:</w:t>
      </w:r>
    </w:p>
    <w:p w14:paraId="62F70B00" w14:textId="77777777" w:rsidR="005C252C" w:rsidRPr="00C32E19" w:rsidRDefault="004923B9">
      <w:pPr>
        <w:numPr>
          <w:ilvl w:val="0"/>
          <w:numId w:val="8"/>
        </w:numPr>
        <w:ind w:right="23" w:hanging="374"/>
        <w:rPr>
          <w:lang w:val="hr-HR"/>
        </w:rPr>
      </w:pPr>
      <w:r w:rsidRPr="00C32E19">
        <w:rPr>
          <w:lang w:val="hr-HR"/>
        </w:rPr>
        <w:t>naziv i sjedište druge ugovorne strane</w:t>
      </w:r>
    </w:p>
    <w:p w14:paraId="33A354CC" w14:textId="77777777" w:rsidR="000A32F7" w:rsidRPr="00C32E19" w:rsidRDefault="004923B9">
      <w:pPr>
        <w:numPr>
          <w:ilvl w:val="0"/>
          <w:numId w:val="8"/>
        </w:numPr>
        <w:ind w:right="23" w:hanging="374"/>
        <w:rPr>
          <w:lang w:val="hr-HR"/>
        </w:rPr>
      </w:pPr>
      <w:r w:rsidRPr="00C32E19">
        <w:rPr>
          <w:lang w:val="hr-HR"/>
        </w:rPr>
        <w:t xml:space="preserve">naziv i sjedište izvršitelja </w:t>
      </w:r>
    </w:p>
    <w:p w14:paraId="3A6DFC22" w14:textId="0AD81318" w:rsidR="005C252C" w:rsidRPr="00C32E19" w:rsidRDefault="004923B9">
      <w:pPr>
        <w:numPr>
          <w:ilvl w:val="0"/>
          <w:numId w:val="8"/>
        </w:numPr>
        <w:ind w:right="23" w:hanging="374"/>
        <w:rPr>
          <w:lang w:val="hr-HR"/>
        </w:rPr>
      </w:pPr>
      <w:r w:rsidRPr="00C32E19">
        <w:rPr>
          <w:lang w:val="hr-HR"/>
        </w:rPr>
        <w:t>popis izvršenih usluga obuhvaćenih ugovorom</w:t>
      </w:r>
    </w:p>
    <w:p w14:paraId="12EA2BD9" w14:textId="77777777" w:rsidR="000A32F7" w:rsidRPr="00C32E19" w:rsidRDefault="004923B9">
      <w:pPr>
        <w:numPr>
          <w:ilvl w:val="0"/>
          <w:numId w:val="8"/>
        </w:numPr>
        <w:spacing w:after="143"/>
        <w:ind w:right="23" w:hanging="374"/>
        <w:rPr>
          <w:lang w:val="hr-HR"/>
        </w:rPr>
      </w:pPr>
      <w:r w:rsidRPr="00C32E19">
        <w:rPr>
          <w:lang w:val="hr-HR"/>
        </w:rPr>
        <w:t xml:space="preserve">vrijednost ugovora </w:t>
      </w:r>
    </w:p>
    <w:p w14:paraId="286E64DE" w14:textId="5FA7C4ED" w:rsidR="005C252C" w:rsidRPr="00C32E19" w:rsidRDefault="004923B9">
      <w:pPr>
        <w:numPr>
          <w:ilvl w:val="0"/>
          <w:numId w:val="8"/>
        </w:numPr>
        <w:spacing w:after="143"/>
        <w:ind w:right="23" w:hanging="374"/>
        <w:rPr>
          <w:lang w:val="hr-HR"/>
        </w:rPr>
      </w:pPr>
      <w:r w:rsidRPr="00C32E19">
        <w:rPr>
          <w:lang w:val="hr-HR"/>
        </w:rPr>
        <w:t>datum i mjesto izvršenja</w:t>
      </w:r>
    </w:p>
    <w:p w14:paraId="5BCF77ED" w14:textId="77777777" w:rsidR="000A32F7" w:rsidRPr="00C32E19" w:rsidRDefault="000A32F7" w:rsidP="000A32F7">
      <w:pPr>
        <w:spacing w:after="143"/>
        <w:ind w:right="23"/>
        <w:rPr>
          <w:lang w:val="hr-HR"/>
        </w:rPr>
      </w:pPr>
    </w:p>
    <w:p w14:paraId="2E205B30" w14:textId="20BD2641" w:rsidR="005C252C" w:rsidRPr="00C32E19" w:rsidRDefault="004923B9" w:rsidP="00622774">
      <w:pPr>
        <w:pStyle w:val="ListParagraph"/>
        <w:numPr>
          <w:ilvl w:val="0"/>
          <w:numId w:val="17"/>
        </w:numPr>
        <w:spacing w:after="169" w:line="225" w:lineRule="auto"/>
        <w:ind w:left="720" w:right="96" w:hanging="374"/>
        <w:jc w:val="left"/>
        <w:rPr>
          <w:lang w:val="hr-HR"/>
        </w:rPr>
      </w:pPr>
      <w:r w:rsidRPr="00C32E19">
        <w:rPr>
          <w:lang w:val="hr-HR"/>
        </w:rPr>
        <w:t>Dokaz o posjedovanju zaštitarskih licenci za najmanje 5 radnika-zaštitara kojima raspolaže (kopij</w:t>
      </w:r>
      <w:r w:rsidR="00622774" w:rsidRPr="00C32E19">
        <w:rPr>
          <w:lang w:val="hr-HR"/>
        </w:rPr>
        <w:t xml:space="preserve">a </w:t>
      </w:r>
      <w:r w:rsidRPr="00C32E19">
        <w:rPr>
          <w:lang w:val="hr-HR"/>
        </w:rPr>
        <w:t xml:space="preserve">zaštitarskih licenci) čime ponuditelj dokazuje obrazovne i stručne kvalifikacije pružatelja usluge </w:t>
      </w:r>
      <w:r w:rsidR="00622774" w:rsidRPr="00C32E19">
        <w:rPr>
          <w:lang w:val="hr-HR"/>
        </w:rPr>
        <w:t xml:space="preserve">I </w:t>
      </w:r>
      <w:r w:rsidRPr="00C32E19">
        <w:rPr>
          <w:lang w:val="hr-HR"/>
        </w:rPr>
        <w:t>njegova voditeljskog kadra.</w:t>
      </w:r>
    </w:p>
    <w:p w14:paraId="1E91748F" w14:textId="77777777" w:rsidR="000A32F7" w:rsidRPr="00C32E19" w:rsidRDefault="000A32F7" w:rsidP="00622774">
      <w:pPr>
        <w:spacing w:after="0"/>
        <w:ind w:right="23"/>
        <w:rPr>
          <w:lang w:val="hr-HR"/>
        </w:rPr>
      </w:pPr>
      <w:r w:rsidRPr="00C32E19">
        <w:rPr>
          <w:lang w:val="hr-HR"/>
        </w:rPr>
        <w:t xml:space="preserve">     </w:t>
      </w:r>
      <w:r w:rsidR="004923B9" w:rsidRPr="00C32E19">
        <w:rPr>
          <w:lang w:val="hr-HR"/>
        </w:rPr>
        <w:t xml:space="preserve">Obrazloženje traženih dokaza: Zbog opsega i složenosti usluge zaštite poslovnog objekta </w:t>
      </w:r>
    </w:p>
    <w:p w14:paraId="2A56FF4E" w14:textId="52750FE9" w:rsidR="005C252C" w:rsidRPr="00C32E19" w:rsidRDefault="000A32F7" w:rsidP="00622774">
      <w:pPr>
        <w:spacing w:after="0"/>
        <w:ind w:right="23"/>
        <w:rPr>
          <w:lang w:val="hr-HR"/>
        </w:rPr>
      </w:pPr>
      <w:r w:rsidRPr="00C32E19">
        <w:rPr>
          <w:lang w:val="hr-HR"/>
        </w:rPr>
        <w:t xml:space="preserve">    </w:t>
      </w:r>
      <w:r w:rsidR="004923B9" w:rsidRPr="00C32E19">
        <w:rPr>
          <w:lang w:val="hr-HR"/>
        </w:rPr>
        <w:t>(ljudi i imovine) traži se dokaz da ponuditelj raspolaže s najmanje 5 radnika-zaštitara.</w:t>
      </w:r>
    </w:p>
    <w:p w14:paraId="24A608AD" w14:textId="77777777" w:rsidR="00622774" w:rsidRPr="00C32E19" w:rsidRDefault="00622774" w:rsidP="00622774">
      <w:pPr>
        <w:spacing w:after="0"/>
        <w:ind w:right="23"/>
        <w:rPr>
          <w:lang w:val="hr-HR"/>
        </w:rPr>
      </w:pPr>
    </w:p>
    <w:p w14:paraId="066D8698" w14:textId="77777777" w:rsidR="00622774" w:rsidRPr="00C32E19" w:rsidRDefault="00622774" w:rsidP="00622774">
      <w:pPr>
        <w:spacing w:after="0"/>
        <w:ind w:right="23"/>
        <w:rPr>
          <w:lang w:val="hr-HR"/>
        </w:rPr>
      </w:pPr>
    </w:p>
    <w:p w14:paraId="668D1605" w14:textId="77777777" w:rsidR="005C252C" w:rsidRPr="00C32E19" w:rsidRDefault="004923B9">
      <w:pPr>
        <w:numPr>
          <w:ilvl w:val="0"/>
          <w:numId w:val="8"/>
        </w:numPr>
        <w:spacing w:after="322"/>
        <w:ind w:right="23" w:hanging="374"/>
        <w:rPr>
          <w:lang w:val="hr-HR"/>
        </w:rPr>
      </w:pPr>
      <w:r w:rsidRPr="00C32E19">
        <w:rPr>
          <w:lang w:val="hr-HR"/>
        </w:rPr>
        <w:t>Izjava o prosječnom godišnjem broju radnika pružatelja usluge i broju voditeljskog osoblja u posljednje 3 (tri) godine.</w:t>
      </w:r>
    </w:p>
    <w:p w14:paraId="4D92B0FB" w14:textId="77777777" w:rsidR="005C252C" w:rsidRPr="00C32E19" w:rsidRDefault="004923B9">
      <w:pPr>
        <w:numPr>
          <w:ilvl w:val="0"/>
          <w:numId w:val="8"/>
        </w:numPr>
        <w:spacing w:after="140"/>
        <w:ind w:right="23" w:hanging="374"/>
        <w:rPr>
          <w:lang w:val="hr-HR"/>
        </w:rPr>
      </w:pPr>
      <w:r w:rsidRPr="00C32E19">
        <w:rPr>
          <w:lang w:val="hr-HR"/>
        </w:rPr>
        <w:t>Izjava o posjedovanju resursa i o prihvaćaju roka izvršenja usluge intervencije.</w:t>
      </w:r>
    </w:p>
    <w:p w14:paraId="0F9C6DFF" w14:textId="44EE1FEF" w:rsidR="005C252C" w:rsidRPr="00C32E19" w:rsidRDefault="004923B9">
      <w:pPr>
        <w:spacing w:after="282"/>
        <w:ind w:left="787" w:right="23"/>
        <w:rPr>
          <w:lang w:val="hr-HR"/>
        </w:rPr>
      </w:pPr>
      <w:r w:rsidRPr="00C32E19">
        <w:rPr>
          <w:lang w:val="hr-HR"/>
        </w:rPr>
        <w:t xml:space="preserve">Navedenom izjavom ponuditelj dokazuje da ima na raspolaganju najmanje </w:t>
      </w:r>
      <w:r w:rsidR="000A32F7" w:rsidRPr="00C32E19">
        <w:rPr>
          <w:lang w:val="hr-HR"/>
        </w:rPr>
        <w:t>2</w:t>
      </w:r>
      <w:r w:rsidRPr="00C32E19">
        <w:rPr>
          <w:lang w:val="hr-HR"/>
        </w:rPr>
        <w:t xml:space="preserve"> interventn</w:t>
      </w:r>
      <w:r w:rsidR="000A32F7" w:rsidRPr="00C32E19">
        <w:rPr>
          <w:lang w:val="hr-HR"/>
        </w:rPr>
        <w:t>e</w:t>
      </w:r>
      <w:r w:rsidRPr="00C32E19">
        <w:rPr>
          <w:lang w:val="hr-HR"/>
        </w:rPr>
        <w:t xml:space="preserve"> ekip</w:t>
      </w:r>
      <w:r w:rsidR="000A32F7" w:rsidRPr="00C32E19">
        <w:rPr>
          <w:lang w:val="hr-HR"/>
        </w:rPr>
        <w:t>e</w:t>
      </w:r>
      <w:r w:rsidRPr="00C32E19">
        <w:rPr>
          <w:lang w:val="hr-HR"/>
        </w:rPr>
        <w:t xml:space="preserve"> ( minimalno </w:t>
      </w:r>
      <w:r w:rsidR="000A32F7" w:rsidRPr="00C32E19">
        <w:rPr>
          <w:lang w:val="hr-HR"/>
        </w:rPr>
        <w:t>5</w:t>
      </w:r>
      <w:r w:rsidRPr="00C32E19">
        <w:rPr>
          <w:lang w:val="hr-HR"/>
        </w:rPr>
        <w:t xml:space="preserve"> djelatnika) koje su na raspolaganju unutar kruga od 50 km od sjedišta Naručitelja. Izjavom se obvezuje Ponuditelj da će usluga intervencije biti izvršena u roku od IO minuta od slanja poziva. Kao prilog izjavi Ponuditelj dostavlja popis imena i prezimena </w:t>
      </w:r>
      <w:proofErr w:type="spellStart"/>
      <w:r w:rsidRPr="00C32E19">
        <w:rPr>
          <w:lang w:val="hr-HR"/>
        </w:rPr>
        <w:t>intervenata</w:t>
      </w:r>
      <w:proofErr w:type="spellEnd"/>
      <w:r w:rsidRPr="00C32E19">
        <w:rPr>
          <w:lang w:val="hr-HR"/>
        </w:rPr>
        <w:t>.</w:t>
      </w:r>
    </w:p>
    <w:p w14:paraId="7F3476D2" w14:textId="77777777" w:rsidR="005C252C" w:rsidRPr="00C32E19" w:rsidRDefault="004923B9">
      <w:pPr>
        <w:spacing w:after="248" w:line="265" w:lineRule="auto"/>
        <w:ind w:left="778" w:right="14" w:firstLine="0"/>
        <w:rPr>
          <w:lang w:val="hr-HR"/>
        </w:rPr>
      </w:pPr>
      <w:r w:rsidRPr="00C32E19">
        <w:rPr>
          <w:sz w:val="24"/>
          <w:lang w:val="hr-HR"/>
        </w:rPr>
        <w:t>Obrazloženje traženih dokaza:</w:t>
      </w:r>
    </w:p>
    <w:p w14:paraId="1ABF566B" w14:textId="77777777" w:rsidR="005C252C" w:rsidRPr="00C32E19" w:rsidRDefault="004923B9">
      <w:pPr>
        <w:spacing w:after="308"/>
        <w:ind w:left="773" w:right="23"/>
        <w:rPr>
          <w:lang w:val="hr-HR"/>
        </w:rPr>
      </w:pPr>
      <w:r w:rsidRPr="00C32E19">
        <w:rPr>
          <w:lang w:val="hr-HR"/>
        </w:rPr>
        <w:t>Obzirom da je HRVATSKO NARODNO KAZALIŠTE od ponuditelja tražio uslugu intervencije na te se zbog opsežnog predmeta nabave koji će imati utjecaja na uslugu koju pruža traži se jamstvo ponuditelja za uredno izvršenje ugovorne obveze sve u cilju otklona štete koja može nastati kao posljedica obavljanja djelatnosti.</w:t>
      </w:r>
    </w:p>
    <w:p w14:paraId="396311BA" w14:textId="77777777" w:rsidR="005C252C" w:rsidRPr="00C32E19" w:rsidRDefault="004923B9">
      <w:pPr>
        <w:numPr>
          <w:ilvl w:val="0"/>
          <w:numId w:val="8"/>
        </w:numPr>
        <w:spacing w:after="354"/>
        <w:ind w:right="23" w:hanging="374"/>
        <w:rPr>
          <w:lang w:val="hr-HR"/>
        </w:rPr>
      </w:pPr>
      <w:r w:rsidRPr="00C32E19">
        <w:rPr>
          <w:lang w:val="hr-HR"/>
        </w:rPr>
        <w:t>Izjava o uređajima i tehničkoj opremi koja je pružatelju usluge na raspolaganju u svrhu izvršenja ugovora.</w:t>
      </w:r>
    </w:p>
    <w:p w14:paraId="28ABD1A8" w14:textId="3FCCFCBE" w:rsidR="005C252C" w:rsidRPr="00C32E19" w:rsidRDefault="004923B9">
      <w:pPr>
        <w:spacing w:after="341"/>
        <w:ind w:left="758" w:right="23"/>
        <w:rPr>
          <w:lang w:val="hr-HR"/>
        </w:rPr>
      </w:pPr>
      <w:r w:rsidRPr="00C32E19">
        <w:rPr>
          <w:noProof/>
          <w:lang w:val="hr-HR"/>
        </w:rPr>
        <w:drawing>
          <wp:anchor distT="0" distB="0" distL="114300" distR="114300" simplePos="0" relativeHeight="251664384" behindDoc="0" locked="0" layoutInCell="1" allowOverlap="0" wp14:anchorId="50AB77EC" wp14:editId="5D247A4A">
            <wp:simplePos x="0" y="0"/>
            <wp:positionH relativeFrom="page">
              <wp:posOffset>7004304</wp:posOffset>
            </wp:positionH>
            <wp:positionV relativeFrom="page">
              <wp:posOffset>10164931</wp:posOffset>
            </wp:positionV>
            <wp:extent cx="359664" cy="12195"/>
            <wp:effectExtent l="0" t="0" r="0" b="0"/>
            <wp:wrapTopAndBottom/>
            <wp:docPr id="17869" name="Picture 17869"/>
            <wp:cNvGraphicFramePr/>
            <a:graphic xmlns:a="http://schemas.openxmlformats.org/drawingml/2006/main">
              <a:graphicData uri="http://schemas.openxmlformats.org/drawingml/2006/picture">
                <pic:pic xmlns:pic="http://schemas.openxmlformats.org/drawingml/2006/picture">
                  <pic:nvPicPr>
                    <pic:cNvPr id="17869" name="Picture 17869"/>
                    <pic:cNvPicPr/>
                  </pic:nvPicPr>
                  <pic:blipFill>
                    <a:blip r:embed="rId21"/>
                    <a:stretch>
                      <a:fillRect/>
                    </a:stretch>
                  </pic:blipFill>
                  <pic:spPr>
                    <a:xfrm>
                      <a:off x="0" y="0"/>
                      <a:ext cx="359664" cy="12195"/>
                    </a:xfrm>
                    <a:prstGeom prst="rect">
                      <a:avLst/>
                    </a:prstGeom>
                  </pic:spPr>
                </pic:pic>
              </a:graphicData>
            </a:graphic>
          </wp:anchor>
        </w:drawing>
      </w:r>
      <w:r w:rsidRPr="00C32E19">
        <w:rPr>
          <w:lang w:val="hr-HR"/>
        </w:rPr>
        <w:t xml:space="preserve">Ponuditelj je u obvezi dostaviti uz izjavu iz prethodne dvije točke i popis vozila koje koristi u svrhu izvršenja usluge intervencije (minimalno </w:t>
      </w:r>
      <w:r w:rsidR="000A32F7" w:rsidRPr="00C32E19">
        <w:rPr>
          <w:lang w:val="hr-HR"/>
        </w:rPr>
        <w:t>2</w:t>
      </w:r>
      <w:r w:rsidRPr="00C32E19">
        <w:rPr>
          <w:lang w:val="hr-HR"/>
        </w:rPr>
        <w:t xml:space="preserve"> vozila).</w:t>
      </w:r>
    </w:p>
    <w:p w14:paraId="6296DFA3" w14:textId="77777777" w:rsidR="005C252C" w:rsidRPr="00C32E19" w:rsidRDefault="004923B9">
      <w:pPr>
        <w:spacing w:after="336"/>
        <w:ind w:left="749" w:right="202"/>
        <w:rPr>
          <w:lang w:val="hr-HR"/>
        </w:rPr>
      </w:pPr>
      <w:r w:rsidRPr="00C32E19">
        <w:rPr>
          <w:lang w:val="hr-HR"/>
        </w:rPr>
        <w:t>Ponuditelj je u obvezi dostaviti izjavu kojom dokazuje da posjeduje sustav radio veze u obliku nepokretne mreže i minimalno 4 pokretne radio stanice na području Primorsko goranske županije.</w:t>
      </w:r>
    </w:p>
    <w:p w14:paraId="510E669A" w14:textId="77777777" w:rsidR="005C252C" w:rsidRPr="00C32E19" w:rsidRDefault="004923B9">
      <w:pPr>
        <w:spacing w:after="248" w:line="265" w:lineRule="auto"/>
        <w:ind w:left="749" w:right="14" w:firstLine="0"/>
        <w:rPr>
          <w:lang w:val="hr-HR"/>
        </w:rPr>
      </w:pPr>
      <w:r w:rsidRPr="00C32E19">
        <w:rPr>
          <w:sz w:val="24"/>
          <w:lang w:val="hr-HR"/>
        </w:rPr>
        <w:t>Uz izjavu ponuditelj dostavlja presliku rješenja Ministarstva telekomunikacija kao dokaz kojom potvrđuje izjavu iz predmetne točke.</w:t>
      </w:r>
    </w:p>
    <w:p w14:paraId="3082FB7C" w14:textId="77777777" w:rsidR="005C252C" w:rsidRPr="00C32E19" w:rsidRDefault="004923B9">
      <w:pPr>
        <w:numPr>
          <w:ilvl w:val="0"/>
          <w:numId w:val="8"/>
        </w:numPr>
        <w:spacing w:after="187"/>
        <w:ind w:right="23" w:hanging="374"/>
        <w:rPr>
          <w:lang w:val="hr-HR"/>
        </w:rPr>
      </w:pPr>
      <w:r w:rsidRPr="00C32E19">
        <w:rPr>
          <w:lang w:val="hr-HR"/>
        </w:rPr>
        <w:t>Izjava o ustrojenom 24-satnom operativnom dežurstvu ponuditelja u sjedištu naručitelja s adresom i kontaktima</w:t>
      </w:r>
    </w:p>
    <w:p w14:paraId="2BF6A036" w14:textId="77777777" w:rsidR="005C252C" w:rsidRPr="00C32E19" w:rsidRDefault="004923B9">
      <w:pPr>
        <w:ind w:left="730" w:right="23"/>
        <w:rPr>
          <w:lang w:val="hr-HR"/>
        </w:rPr>
      </w:pPr>
      <w:r w:rsidRPr="00C32E19">
        <w:rPr>
          <w:lang w:val="hr-HR"/>
        </w:rPr>
        <w:t>Ponuditelj mora imati ustrojeno 24-satno dežurstvo kao stručna i tehnička podrška neposrednim izvršiteljima usluga i naručiteljima. Ponuditelj trebaj dostaviti popis osoba koje rade u Operativnom dežurstvu.</w:t>
      </w:r>
    </w:p>
    <w:p w14:paraId="2F6CFB21" w14:textId="77777777" w:rsidR="005C252C" w:rsidRPr="00C32E19" w:rsidRDefault="004923B9">
      <w:pPr>
        <w:spacing w:after="305"/>
        <w:ind w:left="730" w:right="23"/>
        <w:rPr>
          <w:lang w:val="hr-HR"/>
        </w:rPr>
      </w:pPr>
      <w:r w:rsidRPr="00C32E19">
        <w:rPr>
          <w:lang w:val="hr-HR"/>
        </w:rPr>
        <w:t>Izdavatelj dokaza: Popis/izjava potpisana od strane ovlaštene osobe za zastupanje ponuditelja.</w:t>
      </w:r>
    </w:p>
    <w:p w14:paraId="02EAEDB8" w14:textId="77777777" w:rsidR="005C252C" w:rsidRPr="00C32E19" w:rsidRDefault="004923B9">
      <w:pPr>
        <w:spacing w:after="517" w:line="265" w:lineRule="auto"/>
        <w:ind w:left="720" w:right="14" w:firstLine="0"/>
        <w:rPr>
          <w:lang w:val="hr-HR"/>
        </w:rPr>
      </w:pPr>
      <w:r w:rsidRPr="00C32E19">
        <w:rPr>
          <w:sz w:val="24"/>
          <w:lang w:val="hr-HR"/>
        </w:rPr>
        <w:t>Napomena: Izjave izrađuje ponuditelj.</w:t>
      </w:r>
    </w:p>
    <w:p w14:paraId="09AE5F53" w14:textId="77777777" w:rsidR="005C252C" w:rsidRPr="00C32E19" w:rsidRDefault="004923B9">
      <w:pPr>
        <w:spacing w:after="308" w:line="230" w:lineRule="auto"/>
        <w:ind w:left="706" w:right="47" w:firstLine="5"/>
        <w:rPr>
          <w:lang w:val="hr-HR"/>
        </w:rPr>
      </w:pPr>
      <w:r w:rsidRPr="00C32E19">
        <w:rPr>
          <w:lang w:val="hr-HR"/>
        </w:rPr>
        <w:t>Ponuditelj je uz ponudu obvezan dostaviti preslike Certifikata o uspostavljenom sustavu kvalitete.</w:t>
      </w:r>
    </w:p>
    <w:p w14:paraId="018B9E78" w14:textId="77777777" w:rsidR="005C252C" w:rsidRPr="00C32E19" w:rsidRDefault="004923B9">
      <w:pPr>
        <w:ind w:left="710" w:right="86"/>
        <w:rPr>
          <w:lang w:val="hr-HR"/>
        </w:rPr>
      </w:pPr>
      <w:r w:rsidRPr="00C32E19">
        <w:rPr>
          <w:lang w:val="hr-HR"/>
        </w:rPr>
        <w:t>Da bi se osigurala kvaliteta usluge te kvaliteta sigurnosti informacija koje su ponuditelju na raspolaganju po prirodi vršenja usluge pružanjem usluga tjelesne zaštite Naručitelju, ponuditelj mora imati uspostavljene iste sustave upravljanja kvalitetom: ISO 27001 Certificirani sustav upravljanja informacijskom sigurnošću</w:t>
      </w:r>
    </w:p>
    <w:p w14:paraId="644B0540" w14:textId="77777777" w:rsidR="005C252C" w:rsidRPr="00C32E19" w:rsidRDefault="004923B9">
      <w:pPr>
        <w:ind w:left="710" w:right="23"/>
        <w:rPr>
          <w:lang w:val="hr-HR"/>
        </w:rPr>
      </w:pPr>
      <w:r w:rsidRPr="00C32E19">
        <w:rPr>
          <w:lang w:val="hr-HR"/>
        </w:rPr>
        <w:t>ISO 14001 — Sustav upravljanja okolišem i</w:t>
      </w:r>
    </w:p>
    <w:p w14:paraId="2D154484" w14:textId="77777777" w:rsidR="005C252C" w:rsidRPr="00C32E19" w:rsidRDefault="004923B9">
      <w:pPr>
        <w:ind w:left="802" w:right="23"/>
        <w:rPr>
          <w:lang w:val="hr-HR"/>
        </w:rPr>
      </w:pPr>
      <w:r w:rsidRPr="00C32E19">
        <w:rPr>
          <w:lang w:val="hr-HR"/>
        </w:rPr>
        <w:t>OHSAS 18001 — Sustav upravljanja zdravljem i sigurnošću na radu</w:t>
      </w:r>
    </w:p>
    <w:p w14:paraId="23F25951" w14:textId="77777777" w:rsidR="005C252C" w:rsidRPr="00C32E19" w:rsidRDefault="004923B9">
      <w:pPr>
        <w:spacing w:after="246"/>
        <w:ind w:left="797" w:right="23"/>
        <w:rPr>
          <w:lang w:val="hr-HR"/>
        </w:rPr>
      </w:pPr>
      <w:r w:rsidRPr="00C32E19">
        <w:rPr>
          <w:lang w:val="hr-HR"/>
        </w:rPr>
        <w:t>Sukladnost navedenim normama ponuditelj dokazuje potvrdom/certifikatom ovlaštene organizacije. Certifikat izdaje neovisno certifikacijsko tijelo, čime dokazuje da je sustav upravljanja kvalitetom i informacijskom sigurnošću certificiran prema standardima najbolje prakse i utvrđena je njegova sukladnost s tim standardima.</w:t>
      </w:r>
    </w:p>
    <w:p w14:paraId="23593857" w14:textId="77777777" w:rsidR="005C252C" w:rsidRPr="00C32E19" w:rsidRDefault="004923B9">
      <w:pPr>
        <w:spacing w:after="354"/>
        <w:ind w:left="647" w:right="23"/>
        <w:rPr>
          <w:lang w:val="hr-HR"/>
        </w:rPr>
      </w:pPr>
      <w:r w:rsidRPr="00C32E19">
        <w:rPr>
          <w:lang w:val="hr-HR"/>
        </w:rPr>
        <w:t>Naručitelj će prihvatiti i druge dokaze o jednakovrijednom mjerama upravljanja kvalitetom. Naručitelj će priznati jednakovrijedne potvrde (certifikate) o sukladnosti sustava upravljanja kvalitete izdane od tijela osnovanih u drugim državama.</w:t>
      </w:r>
    </w:p>
    <w:p w14:paraId="7954D684" w14:textId="77777777" w:rsidR="000A32F7" w:rsidRPr="00C32E19" w:rsidRDefault="000A32F7">
      <w:pPr>
        <w:spacing w:after="468" w:line="265" w:lineRule="auto"/>
        <w:ind w:left="619" w:right="144" w:firstLine="58"/>
        <w:rPr>
          <w:sz w:val="24"/>
          <w:u w:val="single" w:color="000000"/>
          <w:lang w:val="hr-HR"/>
        </w:rPr>
      </w:pPr>
      <w:r w:rsidRPr="00C32E19">
        <w:rPr>
          <w:sz w:val="24"/>
          <w:lang w:val="hr-HR"/>
        </w:rPr>
        <w:t xml:space="preserve">Dokazi </w:t>
      </w:r>
      <w:r w:rsidR="004923B9" w:rsidRPr="00C32E19">
        <w:rPr>
          <w:sz w:val="24"/>
          <w:lang w:val="hr-HR"/>
        </w:rPr>
        <w:t>kojima se potvrđuje pravna i pos</w:t>
      </w:r>
      <w:r w:rsidRPr="00C32E19">
        <w:rPr>
          <w:sz w:val="24"/>
          <w:lang w:val="hr-HR"/>
        </w:rPr>
        <w:t>l</w:t>
      </w:r>
      <w:r w:rsidR="004923B9" w:rsidRPr="00C32E19">
        <w:rPr>
          <w:sz w:val="24"/>
          <w:lang w:val="hr-HR"/>
        </w:rPr>
        <w:t>ova, tehnička i stručna sposobnost, potrebno j</w:t>
      </w:r>
      <w:r w:rsidRPr="00C32E19">
        <w:rPr>
          <w:sz w:val="24"/>
          <w:lang w:val="hr-HR"/>
        </w:rPr>
        <w:t>e</w:t>
      </w:r>
      <w:r w:rsidR="004923B9" w:rsidRPr="00C32E19">
        <w:rPr>
          <w:sz w:val="24"/>
          <w:lang w:val="hr-HR"/>
        </w:rPr>
        <w:t xml:space="preserve"> </w:t>
      </w:r>
      <w:r w:rsidR="004923B9" w:rsidRPr="00C32E19">
        <w:rPr>
          <w:noProof/>
          <w:lang w:val="hr-HR"/>
        </w:rPr>
        <w:drawing>
          <wp:inline distT="0" distB="0" distL="0" distR="0" wp14:anchorId="4517838B" wp14:editId="321E500D">
            <wp:extent cx="6096" cy="12195"/>
            <wp:effectExtent l="0" t="0" r="0" b="0"/>
            <wp:docPr id="20924" name="Picture 20924"/>
            <wp:cNvGraphicFramePr/>
            <a:graphic xmlns:a="http://schemas.openxmlformats.org/drawingml/2006/main">
              <a:graphicData uri="http://schemas.openxmlformats.org/drawingml/2006/picture">
                <pic:pic xmlns:pic="http://schemas.openxmlformats.org/drawingml/2006/picture">
                  <pic:nvPicPr>
                    <pic:cNvPr id="20924" name="Picture 20924"/>
                    <pic:cNvPicPr/>
                  </pic:nvPicPr>
                  <pic:blipFill>
                    <a:blip r:embed="rId22"/>
                    <a:stretch>
                      <a:fillRect/>
                    </a:stretch>
                  </pic:blipFill>
                  <pic:spPr>
                    <a:xfrm>
                      <a:off x="0" y="0"/>
                      <a:ext cx="6096" cy="12195"/>
                    </a:xfrm>
                    <a:prstGeom prst="rect">
                      <a:avLst/>
                    </a:prstGeom>
                  </pic:spPr>
                </pic:pic>
              </a:graphicData>
            </a:graphic>
          </wp:inline>
        </w:drawing>
      </w:r>
      <w:r w:rsidR="004923B9" w:rsidRPr="00C32E19">
        <w:rPr>
          <w:sz w:val="24"/>
          <w:lang w:val="hr-HR"/>
        </w:rPr>
        <w:t xml:space="preserve">dostaviti u neovjerenoj preslici s tim da priloženi dokumenti budu važeći na dan objave poziv </w:t>
      </w:r>
      <w:r w:rsidRPr="00C32E19">
        <w:rPr>
          <w:sz w:val="24"/>
          <w:lang w:val="hr-HR"/>
        </w:rPr>
        <w:t>z</w:t>
      </w:r>
      <w:r w:rsidR="004923B9" w:rsidRPr="00C32E19">
        <w:rPr>
          <w:sz w:val="24"/>
          <w:lang w:val="hr-HR"/>
        </w:rPr>
        <w:t>a nadmetan</w:t>
      </w:r>
      <w:r w:rsidRPr="00C32E19">
        <w:rPr>
          <w:sz w:val="24"/>
          <w:lang w:val="hr-HR"/>
        </w:rPr>
        <w:t>j</w:t>
      </w:r>
      <w:r w:rsidR="004923B9" w:rsidRPr="00C32E19">
        <w:rPr>
          <w:sz w:val="24"/>
          <w:u w:val="single" w:color="000000"/>
          <w:lang w:val="hr-HR"/>
        </w:rPr>
        <w:t>e.</w:t>
      </w:r>
    </w:p>
    <w:p w14:paraId="45AB9B72" w14:textId="7E3FC14C" w:rsidR="005C252C" w:rsidRPr="00C32E19" w:rsidRDefault="004923B9">
      <w:pPr>
        <w:spacing w:after="468" w:line="265" w:lineRule="auto"/>
        <w:ind w:left="619" w:right="144" w:firstLine="58"/>
        <w:rPr>
          <w:lang w:val="hr-HR"/>
        </w:rPr>
      </w:pPr>
      <w:r w:rsidRPr="00C32E19">
        <w:rPr>
          <w:sz w:val="24"/>
          <w:u w:val="single" w:color="000000"/>
          <w:lang w:val="hr-HR"/>
        </w:rPr>
        <w:t>Dan o</w:t>
      </w:r>
      <w:r w:rsidRPr="00C32E19">
        <w:rPr>
          <w:sz w:val="24"/>
          <w:lang w:val="hr-HR"/>
        </w:rPr>
        <w:t>bjave</w:t>
      </w:r>
      <w:r w:rsidR="000A32F7" w:rsidRPr="00C32E19">
        <w:rPr>
          <w:sz w:val="24"/>
          <w:lang w:val="hr-HR"/>
        </w:rPr>
        <w:t xml:space="preserve"> p</w:t>
      </w:r>
      <w:r w:rsidRPr="00C32E19">
        <w:rPr>
          <w:sz w:val="24"/>
          <w:lang w:val="hr-HR"/>
        </w:rPr>
        <w:t>ozi</w:t>
      </w:r>
      <w:r w:rsidRPr="00C32E19">
        <w:rPr>
          <w:sz w:val="24"/>
          <w:u w:val="single" w:color="000000"/>
          <w:lang w:val="hr-HR"/>
        </w:rPr>
        <w:t>va na n</w:t>
      </w:r>
      <w:r w:rsidRPr="00C32E19">
        <w:rPr>
          <w:sz w:val="24"/>
          <w:lang w:val="hr-HR"/>
        </w:rPr>
        <w:t xml:space="preserve">admetanje je </w:t>
      </w:r>
      <w:r w:rsidR="00622774" w:rsidRPr="00C32E19">
        <w:rPr>
          <w:sz w:val="24"/>
          <w:lang w:val="hr-HR"/>
        </w:rPr>
        <w:t>11.12.2025.godine</w:t>
      </w:r>
    </w:p>
    <w:p w14:paraId="63773197" w14:textId="77777777" w:rsidR="005C252C" w:rsidRPr="00C32E19" w:rsidRDefault="004923B9">
      <w:pPr>
        <w:spacing w:after="3" w:line="265" w:lineRule="auto"/>
        <w:ind w:left="619" w:right="14" w:firstLine="0"/>
        <w:rPr>
          <w:sz w:val="24"/>
          <w:lang w:val="hr-HR"/>
        </w:rPr>
      </w:pPr>
      <w:r w:rsidRPr="00C32E19">
        <w:rPr>
          <w:sz w:val="24"/>
          <w:lang w:val="hr-HR"/>
        </w:rPr>
        <w:t>V. BITNI UVJETI ZA IZVRŠENJE UGOVORA</w:t>
      </w:r>
    </w:p>
    <w:p w14:paraId="399204C2" w14:textId="77777777" w:rsidR="00622774" w:rsidRPr="00C32E19" w:rsidRDefault="00622774">
      <w:pPr>
        <w:spacing w:after="3" w:line="265" w:lineRule="auto"/>
        <w:ind w:left="619" w:right="14" w:firstLine="0"/>
        <w:rPr>
          <w:lang w:val="hr-HR"/>
        </w:rPr>
      </w:pPr>
    </w:p>
    <w:p w14:paraId="2F5123BA" w14:textId="0BBED25F" w:rsidR="005C252C" w:rsidRPr="00C32E19" w:rsidRDefault="004923B9">
      <w:pPr>
        <w:spacing w:after="3" w:line="265" w:lineRule="auto"/>
        <w:ind w:left="619" w:right="14" w:firstLine="0"/>
        <w:rPr>
          <w:lang w:val="hr-HR"/>
        </w:rPr>
      </w:pPr>
      <w:r w:rsidRPr="00C32E19">
        <w:rPr>
          <w:sz w:val="24"/>
          <w:lang w:val="hr-HR"/>
        </w:rPr>
        <w:t>5.</w:t>
      </w:r>
      <w:r w:rsidR="00622774" w:rsidRPr="00C32E19">
        <w:rPr>
          <w:sz w:val="24"/>
          <w:lang w:val="hr-HR"/>
        </w:rPr>
        <w:t>1</w:t>
      </w:r>
      <w:r w:rsidRPr="00C32E19">
        <w:rPr>
          <w:sz w:val="24"/>
          <w:lang w:val="hr-HR"/>
        </w:rPr>
        <w:t>. Jamstvo za pokriće odgovornosti iz djelatnosti</w:t>
      </w:r>
    </w:p>
    <w:p w14:paraId="56D4719B" w14:textId="77777777" w:rsidR="005C252C" w:rsidRPr="00C32E19" w:rsidRDefault="004923B9">
      <w:pPr>
        <w:spacing w:after="3" w:line="265" w:lineRule="auto"/>
        <w:ind w:left="619" w:right="14" w:firstLine="0"/>
        <w:rPr>
          <w:lang w:val="hr-HR"/>
        </w:rPr>
      </w:pPr>
      <w:r w:rsidRPr="00C32E19">
        <w:rPr>
          <w:sz w:val="24"/>
          <w:lang w:val="hr-HR"/>
        </w:rPr>
        <w:t>Jamstvo o osiguranju za pokriće odgovornosti iz djelatnosti za otklanjanje štete koja može nastati u vezi s obavljanjem određene djelatnosti</w:t>
      </w:r>
    </w:p>
    <w:p w14:paraId="2F173BC0" w14:textId="77777777" w:rsidR="005C252C" w:rsidRPr="00C32E19" w:rsidRDefault="004923B9">
      <w:pPr>
        <w:ind w:left="647" w:right="23"/>
        <w:rPr>
          <w:lang w:val="hr-HR"/>
        </w:rPr>
      </w:pPr>
      <w:r w:rsidRPr="00C32E19">
        <w:rPr>
          <w:lang w:val="hr-HR"/>
        </w:rPr>
        <w:t>Naručitelj od svih ponuditelja zahtjeva da u ponudi dostave jamstvo za osiguranje od odgovornosti iz djelatnosti za otklanjanje štete koja može nastati u svezi s obavljanjem djelatnosti u obliku police osiguranja .</w:t>
      </w:r>
    </w:p>
    <w:p w14:paraId="295BF291" w14:textId="4EC7E4EC" w:rsidR="005C252C" w:rsidRPr="00C32E19" w:rsidRDefault="004923B9">
      <w:pPr>
        <w:spacing w:after="256"/>
        <w:ind w:left="647" w:right="23"/>
        <w:rPr>
          <w:lang w:val="hr-HR"/>
        </w:rPr>
      </w:pPr>
      <w:r w:rsidRPr="00C32E19">
        <w:rPr>
          <w:lang w:val="hr-HR"/>
        </w:rPr>
        <w:t xml:space="preserve">Napomena: polica osiguranja od odgovornosti iz djelatnosti mora imati rok važenja minimalno godinu dana od dana slanja zahtjeva za prikupljanje ponuda. Obveza je odabranog ponuditelja da u slučaju da polica istekne prije isteka valjanosti sklopljenog ugovora da dostavi </w:t>
      </w:r>
      <w:r w:rsidR="00C32E19" w:rsidRPr="00C32E19">
        <w:rPr>
          <w:lang w:val="hr-HR"/>
        </w:rPr>
        <w:t>Naručitelju</w:t>
      </w:r>
      <w:r w:rsidRPr="00C32E19">
        <w:rPr>
          <w:lang w:val="hr-HR"/>
        </w:rPr>
        <w:t xml:space="preserve"> novu policu osiguranja sa minimalnim trajanjem do isteka valjanosti sklopljenog ugovora. Navedenom policom ponuditelji moraju dokazati da imaju osiguranu djelatnost u minimalnom iznosu od </w:t>
      </w:r>
      <w:r w:rsidR="000A32F7" w:rsidRPr="00C32E19">
        <w:rPr>
          <w:lang w:val="hr-HR"/>
        </w:rPr>
        <w:t xml:space="preserve">200.000,00 eura </w:t>
      </w:r>
      <w:r w:rsidRPr="00C32E19">
        <w:rPr>
          <w:lang w:val="hr-HR"/>
        </w:rPr>
        <w:t xml:space="preserve"> po štetnom događaju.</w:t>
      </w:r>
    </w:p>
    <w:p w14:paraId="477578E5" w14:textId="77777777" w:rsidR="005C252C" w:rsidRPr="00C32E19" w:rsidRDefault="004923B9" w:rsidP="00622774">
      <w:pPr>
        <w:spacing w:after="0" w:line="265" w:lineRule="auto"/>
        <w:ind w:left="619" w:right="14" w:firstLine="0"/>
        <w:rPr>
          <w:lang w:val="hr-HR"/>
        </w:rPr>
      </w:pPr>
      <w:r w:rsidRPr="00C32E19">
        <w:rPr>
          <w:sz w:val="24"/>
          <w:lang w:val="hr-HR"/>
        </w:rPr>
        <w:t>Obrazloženje traženog dokaza:</w:t>
      </w:r>
    </w:p>
    <w:p w14:paraId="00ABC954" w14:textId="77777777" w:rsidR="005C252C" w:rsidRPr="00C32E19" w:rsidRDefault="004923B9" w:rsidP="00622774">
      <w:pPr>
        <w:spacing w:after="0"/>
        <w:ind w:left="647" w:right="23"/>
        <w:rPr>
          <w:lang w:val="hr-HR"/>
        </w:rPr>
      </w:pPr>
      <w:r w:rsidRPr="00C32E19">
        <w:rPr>
          <w:lang w:val="hr-HR"/>
        </w:rPr>
        <w:t>Obzirom da je HRVATSKO NARODNO KAZALIŠTE se radi o opsežnom predmetu nabave koji će imati utjecaja na djelatnost koju obavlja, traži se jamstvo ponuditelja za uredno izvršenje ugovorne obveze sve u cilju otklona štete koja može nastati kao posljedica obavljanja djelatnosti.</w:t>
      </w:r>
    </w:p>
    <w:p w14:paraId="595750B7" w14:textId="2D7F25E9" w:rsidR="005C252C" w:rsidRPr="00C32E19" w:rsidRDefault="004923B9">
      <w:pPr>
        <w:spacing w:after="48" w:line="265" w:lineRule="auto"/>
        <w:ind w:left="619" w:right="14" w:firstLine="0"/>
        <w:rPr>
          <w:lang w:val="hr-HR"/>
        </w:rPr>
      </w:pPr>
      <w:r w:rsidRPr="00C32E19">
        <w:rPr>
          <w:sz w:val="24"/>
          <w:lang w:val="hr-HR"/>
        </w:rPr>
        <w:t>5.</w:t>
      </w:r>
      <w:r w:rsidR="00622774" w:rsidRPr="00C32E19">
        <w:rPr>
          <w:sz w:val="24"/>
          <w:lang w:val="hr-HR"/>
        </w:rPr>
        <w:t>2</w:t>
      </w:r>
      <w:r w:rsidRPr="00C32E19">
        <w:rPr>
          <w:sz w:val="24"/>
          <w:lang w:val="hr-HR"/>
        </w:rPr>
        <w:t>. Popis gospodarskih subjekata s kojima je naručitelj u sukobu interesa</w:t>
      </w:r>
    </w:p>
    <w:p w14:paraId="05C054FA" w14:textId="4D916CBB" w:rsidR="005C252C" w:rsidRPr="00C32E19" w:rsidRDefault="000A32F7">
      <w:pPr>
        <w:spacing w:after="522"/>
        <w:ind w:left="647" w:right="23"/>
        <w:rPr>
          <w:lang w:val="hr-HR"/>
        </w:rPr>
      </w:pPr>
      <w:r w:rsidRPr="00C32E19">
        <w:rPr>
          <w:lang w:val="hr-HR"/>
        </w:rPr>
        <w:t xml:space="preserve">Odvjetničko društvo Kristijan </w:t>
      </w:r>
      <w:proofErr w:type="spellStart"/>
      <w:r w:rsidRPr="00C32E19">
        <w:rPr>
          <w:lang w:val="hr-HR"/>
        </w:rPr>
        <w:t>Čarapić</w:t>
      </w:r>
      <w:proofErr w:type="spellEnd"/>
      <w:r w:rsidRPr="00C32E19">
        <w:rPr>
          <w:lang w:val="hr-HR"/>
        </w:rPr>
        <w:t xml:space="preserve"> </w:t>
      </w:r>
    </w:p>
    <w:p w14:paraId="3E88A741" w14:textId="77777777" w:rsidR="005C252C" w:rsidRPr="00C32E19" w:rsidRDefault="004923B9">
      <w:pPr>
        <w:spacing w:after="49" w:line="265" w:lineRule="auto"/>
        <w:ind w:left="619" w:right="14" w:firstLine="0"/>
        <w:rPr>
          <w:lang w:val="hr-HR"/>
        </w:rPr>
      </w:pPr>
      <w:r w:rsidRPr="00C32E19">
        <w:rPr>
          <w:sz w:val="24"/>
          <w:lang w:val="hr-HR"/>
        </w:rPr>
        <w:t>VI. ODREDBE O PONUDI</w:t>
      </w:r>
    </w:p>
    <w:p w14:paraId="1B853771" w14:textId="77777777" w:rsidR="005C252C" w:rsidRPr="00C32E19" w:rsidRDefault="004923B9">
      <w:pPr>
        <w:spacing w:after="3" w:line="265" w:lineRule="auto"/>
        <w:ind w:left="619" w:right="14" w:firstLine="0"/>
        <w:rPr>
          <w:lang w:val="hr-HR"/>
        </w:rPr>
      </w:pPr>
      <w:r w:rsidRPr="00C32E19">
        <w:rPr>
          <w:sz w:val="24"/>
          <w:lang w:val="hr-HR"/>
        </w:rPr>
        <w:t>6.1. Sadržaj ponude</w:t>
      </w:r>
    </w:p>
    <w:p w14:paraId="60ACA0D2" w14:textId="77777777" w:rsidR="005C252C" w:rsidRPr="00C32E19" w:rsidRDefault="004923B9">
      <w:pPr>
        <w:spacing w:after="269"/>
        <w:ind w:left="647" w:right="23"/>
        <w:rPr>
          <w:lang w:val="hr-HR"/>
        </w:rPr>
      </w:pPr>
      <w:r w:rsidRPr="00C32E19">
        <w:rPr>
          <w:noProof/>
          <w:lang w:val="hr-HR"/>
        </w:rPr>
        <w:drawing>
          <wp:anchor distT="0" distB="0" distL="114300" distR="114300" simplePos="0" relativeHeight="251667456" behindDoc="0" locked="0" layoutInCell="1" allowOverlap="0" wp14:anchorId="4D5CD031" wp14:editId="7CABCD07">
            <wp:simplePos x="0" y="0"/>
            <wp:positionH relativeFrom="page">
              <wp:posOffset>6973824</wp:posOffset>
            </wp:positionH>
            <wp:positionV relativeFrom="page">
              <wp:posOffset>10164931</wp:posOffset>
            </wp:positionV>
            <wp:extent cx="377952" cy="6097"/>
            <wp:effectExtent l="0" t="0" r="0" b="0"/>
            <wp:wrapTopAndBottom/>
            <wp:docPr id="26612" name="Picture 26612"/>
            <wp:cNvGraphicFramePr/>
            <a:graphic xmlns:a="http://schemas.openxmlformats.org/drawingml/2006/main">
              <a:graphicData uri="http://schemas.openxmlformats.org/drawingml/2006/picture">
                <pic:pic xmlns:pic="http://schemas.openxmlformats.org/drawingml/2006/picture">
                  <pic:nvPicPr>
                    <pic:cNvPr id="26612" name="Picture 26612"/>
                    <pic:cNvPicPr/>
                  </pic:nvPicPr>
                  <pic:blipFill>
                    <a:blip r:embed="rId23"/>
                    <a:stretch>
                      <a:fillRect/>
                    </a:stretch>
                  </pic:blipFill>
                  <pic:spPr>
                    <a:xfrm>
                      <a:off x="0" y="0"/>
                      <a:ext cx="377952" cy="6097"/>
                    </a:xfrm>
                    <a:prstGeom prst="rect">
                      <a:avLst/>
                    </a:prstGeom>
                  </pic:spPr>
                </pic:pic>
              </a:graphicData>
            </a:graphic>
          </wp:anchor>
        </w:drawing>
      </w:r>
      <w:r w:rsidRPr="00C32E19">
        <w:rPr>
          <w:lang w:val="hr-HR"/>
        </w:rPr>
        <w:t>Ponuda je izjava volje ponuditelja u pisanom obliku da će isporučiti robu, pružiti usluge ili izvesti radove u skladu s uvjetima i zahtjevima iz Poziva o nabavi. Podnošenjem ponude prihvaćaju se svi uvjeti i zahtjevi navedeni u Pozivu o nabavi.</w:t>
      </w:r>
    </w:p>
    <w:p w14:paraId="59A29006" w14:textId="77777777" w:rsidR="005C252C" w:rsidRPr="00C32E19" w:rsidRDefault="004923B9" w:rsidP="00622774">
      <w:pPr>
        <w:spacing w:after="0" w:line="265" w:lineRule="auto"/>
        <w:ind w:left="619" w:right="14" w:firstLine="0"/>
        <w:rPr>
          <w:lang w:val="hr-HR"/>
        </w:rPr>
      </w:pPr>
      <w:r w:rsidRPr="00C32E19">
        <w:rPr>
          <w:sz w:val="24"/>
          <w:lang w:val="hr-HR"/>
        </w:rPr>
        <w:t>SADRŽAJ PONUDE:</w:t>
      </w:r>
    </w:p>
    <w:p w14:paraId="4C7C1A0F" w14:textId="77777777" w:rsidR="005C252C" w:rsidRPr="00C32E19" w:rsidRDefault="004923B9" w:rsidP="00622774">
      <w:pPr>
        <w:spacing w:after="0"/>
        <w:ind w:left="647" w:right="23"/>
        <w:rPr>
          <w:lang w:val="hr-HR"/>
        </w:rPr>
      </w:pPr>
      <w:r w:rsidRPr="00C32E19">
        <w:rPr>
          <w:lang w:val="hr-HR"/>
        </w:rPr>
        <w:t>Ponuda mora sadržavati slijedeću dokumentaciju:</w:t>
      </w:r>
    </w:p>
    <w:p w14:paraId="50009028" w14:textId="77777777" w:rsidR="005C252C" w:rsidRPr="00C32E19" w:rsidRDefault="004923B9">
      <w:pPr>
        <w:numPr>
          <w:ilvl w:val="0"/>
          <w:numId w:val="9"/>
        </w:numPr>
        <w:ind w:left="1506" w:right="588" w:hanging="859"/>
        <w:rPr>
          <w:lang w:val="hr-HR"/>
        </w:rPr>
      </w:pPr>
      <w:r w:rsidRPr="00C32E19">
        <w:rPr>
          <w:lang w:val="hr-HR"/>
        </w:rPr>
        <w:t>popunjeni ponudbeni list,</w:t>
      </w:r>
    </w:p>
    <w:p w14:paraId="40A73F26" w14:textId="77777777" w:rsidR="005C252C" w:rsidRPr="00C32E19" w:rsidRDefault="004923B9">
      <w:pPr>
        <w:numPr>
          <w:ilvl w:val="0"/>
          <w:numId w:val="9"/>
        </w:numPr>
        <w:ind w:left="1506" w:right="588" w:hanging="859"/>
        <w:rPr>
          <w:lang w:val="hr-HR"/>
        </w:rPr>
      </w:pPr>
      <w:r w:rsidRPr="00C32E19">
        <w:rPr>
          <w:lang w:val="hr-HR"/>
        </w:rPr>
        <w:t>popunjeni troškovnik</w:t>
      </w:r>
    </w:p>
    <w:p w14:paraId="6B2E6EDE" w14:textId="6339DEBB" w:rsidR="005C252C" w:rsidRPr="00C32E19" w:rsidRDefault="004923B9">
      <w:pPr>
        <w:numPr>
          <w:ilvl w:val="0"/>
          <w:numId w:val="9"/>
        </w:numPr>
        <w:ind w:left="1506" w:right="588" w:hanging="859"/>
        <w:rPr>
          <w:lang w:val="hr-HR"/>
        </w:rPr>
      </w:pPr>
      <w:r w:rsidRPr="00C32E19">
        <w:rPr>
          <w:lang w:val="hr-HR"/>
        </w:rPr>
        <w:t xml:space="preserve">dokumenti / izjave </w:t>
      </w:r>
      <w:r w:rsidR="00622774" w:rsidRPr="00C32E19">
        <w:rPr>
          <w:lang w:val="hr-HR"/>
        </w:rPr>
        <w:t>iz poziva</w:t>
      </w:r>
    </w:p>
    <w:p w14:paraId="6F602139" w14:textId="489BAEFB" w:rsidR="005C252C" w:rsidRPr="00C32E19" w:rsidRDefault="004923B9">
      <w:pPr>
        <w:numPr>
          <w:ilvl w:val="0"/>
          <w:numId w:val="9"/>
        </w:numPr>
        <w:ind w:left="1506" w:right="588" w:hanging="859"/>
        <w:rPr>
          <w:lang w:val="hr-HR"/>
        </w:rPr>
      </w:pPr>
      <w:r w:rsidRPr="00C32E19">
        <w:rPr>
          <w:lang w:val="hr-HR"/>
        </w:rPr>
        <w:t xml:space="preserve">dokaz o </w:t>
      </w:r>
      <w:r w:rsidR="00622774" w:rsidRPr="00C32E19">
        <w:rPr>
          <w:lang w:val="hr-HR"/>
        </w:rPr>
        <w:t>sposobnostima</w:t>
      </w:r>
      <w:r w:rsidRPr="00C32E19">
        <w:rPr>
          <w:lang w:val="hr-HR"/>
        </w:rPr>
        <w:t>,</w:t>
      </w:r>
    </w:p>
    <w:p w14:paraId="2C6D1D61" w14:textId="22B76220" w:rsidR="005C252C" w:rsidRPr="00C32E19" w:rsidRDefault="004923B9" w:rsidP="00622774">
      <w:pPr>
        <w:numPr>
          <w:ilvl w:val="0"/>
          <w:numId w:val="9"/>
        </w:numPr>
        <w:ind w:left="1506" w:right="588" w:hanging="859"/>
        <w:rPr>
          <w:lang w:val="hr-HR"/>
        </w:rPr>
      </w:pPr>
      <w:r w:rsidRPr="00C32E19">
        <w:rPr>
          <w:lang w:val="hr-HR"/>
        </w:rPr>
        <w:t>ostalo što je traženo u Pozivu</w:t>
      </w:r>
    </w:p>
    <w:p w14:paraId="710CD645" w14:textId="77777777" w:rsidR="005C252C" w:rsidRPr="00C32E19" w:rsidRDefault="004923B9">
      <w:pPr>
        <w:spacing w:after="3" w:line="265" w:lineRule="auto"/>
        <w:ind w:left="619" w:right="14" w:firstLine="0"/>
        <w:rPr>
          <w:lang w:val="hr-HR"/>
        </w:rPr>
      </w:pPr>
      <w:r w:rsidRPr="00C32E19">
        <w:rPr>
          <w:sz w:val="24"/>
          <w:lang w:val="hr-HR"/>
        </w:rPr>
        <w:t>Ponuda se piše neizbrisivom tintom (pisano rukom ili ispisom putem štampača) te mora biti uvezana jamstvenikom te izrađena (označena, numerirana i dr.)</w:t>
      </w:r>
    </w:p>
    <w:p w14:paraId="50264E78" w14:textId="5ACEB5C8" w:rsidR="005C252C" w:rsidRPr="00C32E19" w:rsidRDefault="004923B9" w:rsidP="00622774">
      <w:pPr>
        <w:ind w:left="647" w:right="23"/>
        <w:rPr>
          <w:lang w:val="hr-HR"/>
        </w:rPr>
      </w:pPr>
      <w:r w:rsidRPr="00C32E19">
        <w:rPr>
          <w:lang w:val="hr-HR"/>
        </w:rPr>
        <w:t xml:space="preserve">Sve dokumente koje naručitelj zahtijeva ponuditelji mogu dostaviti u neovjerenoj preslici. </w:t>
      </w:r>
    </w:p>
    <w:p w14:paraId="416168BB" w14:textId="77777777" w:rsidR="008A63A1" w:rsidRPr="00C32E19" w:rsidRDefault="008A63A1">
      <w:pPr>
        <w:spacing w:after="3" w:line="265" w:lineRule="auto"/>
        <w:ind w:left="696" w:right="14" w:firstLine="0"/>
        <w:rPr>
          <w:sz w:val="24"/>
          <w:lang w:val="hr-HR"/>
        </w:rPr>
      </w:pPr>
    </w:p>
    <w:p w14:paraId="62ECD6C1" w14:textId="77777777" w:rsidR="008A63A1" w:rsidRPr="00C32E19" w:rsidRDefault="008A63A1">
      <w:pPr>
        <w:spacing w:after="3" w:line="265" w:lineRule="auto"/>
        <w:ind w:left="696" w:right="14" w:firstLine="0"/>
        <w:rPr>
          <w:sz w:val="24"/>
          <w:lang w:val="hr-HR"/>
        </w:rPr>
      </w:pPr>
    </w:p>
    <w:p w14:paraId="689D2CDB" w14:textId="50FBB21D" w:rsidR="005C252C" w:rsidRPr="00C32E19" w:rsidRDefault="004923B9">
      <w:pPr>
        <w:spacing w:after="3" w:line="265" w:lineRule="auto"/>
        <w:ind w:left="696" w:right="14" w:firstLine="0"/>
        <w:rPr>
          <w:lang w:val="hr-HR"/>
        </w:rPr>
      </w:pPr>
      <w:r w:rsidRPr="00C32E19">
        <w:rPr>
          <w:sz w:val="24"/>
          <w:lang w:val="hr-HR"/>
        </w:rPr>
        <w:t>6.2. Način izrade i dostave ponude</w:t>
      </w:r>
    </w:p>
    <w:p w14:paraId="093A35EC" w14:textId="77777777" w:rsidR="00A202BE" w:rsidRPr="00C32E19" w:rsidRDefault="00A202BE" w:rsidP="00A202BE">
      <w:pPr>
        <w:spacing w:after="238" w:line="265" w:lineRule="auto"/>
        <w:ind w:left="682" w:right="14" w:firstLine="0"/>
        <w:rPr>
          <w:sz w:val="24"/>
          <w:lang w:val="hr-HR"/>
        </w:rPr>
      </w:pPr>
    </w:p>
    <w:p w14:paraId="76C8671C" w14:textId="40C2A7C0" w:rsidR="00A202BE" w:rsidRPr="00C32E19" w:rsidRDefault="004923B9" w:rsidP="00A202BE">
      <w:pPr>
        <w:spacing w:after="238" w:line="265" w:lineRule="auto"/>
        <w:ind w:left="682" w:right="14" w:firstLine="0"/>
        <w:rPr>
          <w:sz w:val="24"/>
          <w:lang w:val="hr-HR"/>
        </w:rPr>
      </w:pPr>
      <w:r w:rsidRPr="00C32E19">
        <w:rPr>
          <w:sz w:val="24"/>
          <w:lang w:val="hr-HR"/>
        </w:rPr>
        <w:t xml:space="preserve">Izrada ponude </w:t>
      </w:r>
      <w:r w:rsidR="00A202BE" w:rsidRPr="00C32E19">
        <w:rPr>
          <w:sz w:val="24"/>
          <w:lang w:val="hr-HR"/>
        </w:rPr>
        <w:t xml:space="preserve">je u elektroničkom ili </w:t>
      </w:r>
      <w:r w:rsidRPr="00C32E19">
        <w:rPr>
          <w:sz w:val="24"/>
          <w:lang w:val="hr-HR"/>
        </w:rPr>
        <w:t xml:space="preserve"> papirnatom obliku</w:t>
      </w:r>
      <w:r w:rsidR="00A202BE" w:rsidRPr="00C32E19">
        <w:rPr>
          <w:sz w:val="24"/>
          <w:lang w:val="hr-HR"/>
        </w:rPr>
        <w:t xml:space="preserve"> te se šalje na e-mail </w:t>
      </w:r>
      <w:hyperlink r:id="rId24" w:history="1">
        <w:r w:rsidR="00A202BE" w:rsidRPr="00C32E19">
          <w:rPr>
            <w:rStyle w:val="Hyperlink"/>
            <w:sz w:val="24"/>
            <w:lang w:val="hr-HR"/>
          </w:rPr>
          <w:t>nabava@hnk-zajc.hr</w:t>
        </w:r>
      </w:hyperlink>
    </w:p>
    <w:p w14:paraId="36CBA5FD" w14:textId="1B29D064" w:rsidR="005C252C" w:rsidRPr="00C32E19" w:rsidRDefault="00A202BE" w:rsidP="00A202BE">
      <w:pPr>
        <w:spacing w:after="238" w:line="265" w:lineRule="auto"/>
        <w:ind w:left="682" w:right="14" w:firstLine="0"/>
        <w:rPr>
          <w:lang w:val="hr-HR"/>
        </w:rPr>
      </w:pPr>
      <w:r w:rsidRPr="00C32E19">
        <w:rPr>
          <w:lang w:val="hr-HR"/>
        </w:rPr>
        <w:t>P</w:t>
      </w:r>
      <w:r w:rsidR="004923B9" w:rsidRPr="00C32E19">
        <w:rPr>
          <w:lang w:val="hr-HR"/>
        </w:rPr>
        <w:t xml:space="preserve">onuda se zajedno s pripadajućom dokumentacijom izrađuje na hrvatskom jeziku i latiničnom pismu, a cijena ponude se izražava u </w:t>
      </w:r>
      <w:r w:rsidRPr="00C32E19">
        <w:rPr>
          <w:lang w:val="hr-HR"/>
        </w:rPr>
        <w:t>eurima</w:t>
      </w:r>
      <w:r w:rsidR="004923B9" w:rsidRPr="00C32E19">
        <w:rPr>
          <w:lang w:val="hr-HR"/>
        </w:rPr>
        <w:t>.</w:t>
      </w:r>
    </w:p>
    <w:p w14:paraId="36CE421D" w14:textId="77777777" w:rsidR="008A63A1" w:rsidRPr="00C32E19" w:rsidRDefault="008A63A1">
      <w:pPr>
        <w:spacing w:after="3" w:line="265" w:lineRule="auto"/>
        <w:ind w:left="619" w:right="14" w:firstLine="0"/>
        <w:rPr>
          <w:sz w:val="24"/>
          <w:lang w:val="hr-HR"/>
        </w:rPr>
      </w:pPr>
    </w:p>
    <w:p w14:paraId="23E10435" w14:textId="4788F7FB" w:rsidR="005C252C" w:rsidRPr="00C32E19" w:rsidRDefault="004923B9" w:rsidP="003E08AA">
      <w:pPr>
        <w:spacing w:after="238" w:line="265" w:lineRule="auto"/>
        <w:ind w:left="682" w:right="14" w:firstLine="0"/>
        <w:rPr>
          <w:lang w:val="hr-HR"/>
        </w:rPr>
      </w:pPr>
      <w:r w:rsidRPr="00C32E19">
        <w:rPr>
          <w:lang w:val="hr-HR"/>
        </w:rPr>
        <w:t>6.3. Rok za dostavu ponude i rok otvaranja ponude</w:t>
      </w:r>
      <w:r w:rsidR="00A202BE" w:rsidRPr="00C32E19">
        <w:rPr>
          <w:lang w:val="hr-HR"/>
        </w:rPr>
        <w:t xml:space="preserve">: 22. .12.2025. godine  </w:t>
      </w:r>
      <w:r w:rsidRPr="00C32E19">
        <w:rPr>
          <w:lang w:val="hr-HR"/>
        </w:rPr>
        <w:t xml:space="preserve">do </w:t>
      </w:r>
      <w:r w:rsidR="00A202BE" w:rsidRPr="00C32E19">
        <w:rPr>
          <w:lang w:val="hr-HR"/>
        </w:rPr>
        <w:t>12</w:t>
      </w:r>
      <w:r w:rsidRPr="00C32E19">
        <w:rPr>
          <w:lang w:val="hr-HR"/>
        </w:rPr>
        <w:t>.00 sati.</w:t>
      </w:r>
    </w:p>
    <w:p w14:paraId="0A6B1836" w14:textId="28A3B8EE" w:rsidR="005C252C" w:rsidRPr="00C32E19" w:rsidRDefault="004923B9" w:rsidP="003E08AA">
      <w:pPr>
        <w:spacing w:after="238" w:line="265" w:lineRule="auto"/>
        <w:ind w:left="682" w:right="14" w:firstLine="0"/>
        <w:rPr>
          <w:lang w:val="hr-HR"/>
        </w:rPr>
      </w:pPr>
      <w:r w:rsidRPr="00C32E19">
        <w:rPr>
          <w:lang w:val="hr-HR"/>
        </w:rPr>
        <w:t xml:space="preserve">Otvaranje ponuda </w:t>
      </w:r>
      <w:r w:rsidR="00A202BE" w:rsidRPr="00C32E19">
        <w:rPr>
          <w:lang w:val="hr-HR"/>
        </w:rPr>
        <w:t xml:space="preserve"> je dana 22.12.2025. godine u 12,00.</w:t>
      </w:r>
    </w:p>
    <w:p w14:paraId="498C7C03" w14:textId="77777777" w:rsidR="005C252C" w:rsidRPr="00C32E19" w:rsidRDefault="004923B9" w:rsidP="003E08AA">
      <w:pPr>
        <w:spacing w:after="238" w:line="265" w:lineRule="auto"/>
        <w:ind w:left="682" w:right="14" w:firstLine="0"/>
        <w:rPr>
          <w:lang w:val="hr-HR"/>
        </w:rPr>
      </w:pPr>
      <w:r w:rsidRPr="00C32E19">
        <w:rPr>
          <w:lang w:val="hr-HR"/>
        </w:rPr>
        <w:t>Otvaranje ponuda nije javno.</w:t>
      </w:r>
    </w:p>
    <w:p w14:paraId="2D7E5D9D" w14:textId="77777777" w:rsidR="005C252C" w:rsidRPr="00C32E19" w:rsidRDefault="004923B9">
      <w:pPr>
        <w:spacing w:after="3" w:line="265" w:lineRule="auto"/>
        <w:ind w:left="619" w:right="14" w:firstLine="0"/>
        <w:rPr>
          <w:lang w:val="hr-HR"/>
        </w:rPr>
      </w:pPr>
      <w:r w:rsidRPr="00C32E19">
        <w:rPr>
          <w:sz w:val="24"/>
          <w:lang w:val="hr-HR"/>
        </w:rPr>
        <w:t>6.4. Jezik i pismo ponude</w:t>
      </w:r>
    </w:p>
    <w:p w14:paraId="63DA1C03" w14:textId="77777777" w:rsidR="005C252C" w:rsidRPr="00C32E19" w:rsidRDefault="004923B9">
      <w:pPr>
        <w:spacing w:after="480" w:line="265" w:lineRule="auto"/>
        <w:ind w:left="619" w:right="206" w:firstLine="0"/>
        <w:rPr>
          <w:lang w:val="hr-HR"/>
        </w:rPr>
      </w:pPr>
      <w:r w:rsidRPr="00C32E19">
        <w:rPr>
          <w:sz w:val="24"/>
          <w:lang w:val="hr-HR"/>
        </w:rPr>
        <w:t>Ponuda se izrađuje na hrvatskom jeziku i latiničnom pismu. Sva ponudbena dokumentacija i ponuda trebaju biti na hrvatskom jeziku i pisana latiničnim pismom. U suprotnom potrebno je priložiti ovjereni prijevod na hrvatski jezik od strane sudskog tumača, koji će se smatrati mjerodavnim za potrebe tumačenja ponude.</w:t>
      </w:r>
    </w:p>
    <w:p w14:paraId="41717FF9" w14:textId="77777777" w:rsidR="005C252C" w:rsidRPr="00C32E19" w:rsidRDefault="004923B9">
      <w:pPr>
        <w:spacing w:after="94" w:line="265" w:lineRule="auto"/>
        <w:ind w:left="619" w:right="14" w:firstLine="0"/>
        <w:rPr>
          <w:lang w:val="hr-HR"/>
        </w:rPr>
      </w:pPr>
      <w:r w:rsidRPr="00C32E19">
        <w:rPr>
          <w:sz w:val="24"/>
          <w:lang w:val="hr-HR"/>
        </w:rPr>
        <w:t>6.5, Adresa za dostavu ponuda</w:t>
      </w:r>
    </w:p>
    <w:p w14:paraId="3A4747FA" w14:textId="7401917B" w:rsidR="005C252C" w:rsidRPr="00C32E19" w:rsidRDefault="004923B9" w:rsidP="003E08AA">
      <w:pPr>
        <w:spacing w:after="139"/>
        <w:ind w:left="647" w:right="23"/>
        <w:rPr>
          <w:sz w:val="24"/>
          <w:lang w:val="hr-HR"/>
        </w:rPr>
      </w:pPr>
      <w:r w:rsidRPr="00C32E19">
        <w:rPr>
          <w:sz w:val="24"/>
          <w:lang w:val="hr-HR"/>
        </w:rPr>
        <w:t xml:space="preserve">Ponude </w:t>
      </w:r>
      <w:r w:rsidR="000B2EA6" w:rsidRPr="00C32E19">
        <w:rPr>
          <w:sz w:val="24"/>
          <w:lang w:val="hr-HR"/>
        </w:rPr>
        <w:t xml:space="preserve">se dostavljaju na e mail adresu </w:t>
      </w:r>
      <w:hyperlink r:id="rId25" w:history="1">
        <w:r w:rsidR="000B2EA6" w:rsidRPr="00C32E19">
          <w:rPr>
            <w:sz w:val="24"/>
            <w:lang w:val="hr-HR"/>
          </w:rPr>
          <w:t>nabava@hnk-zajc.hr</w:t>
        </w:r>
      </w:hyperlink>
      <w:r w:rsidR="000B2EA6" w:rsidRPr="00C32E19">
        <w:rPr>
          <w:sz w:val="24"/>
          <w:lang w:val="hr-HR"/>
        </w:rPr>
        <w:t xml:space="preserve"> </w:t>
      </w:r>
    </w:p>
    <w:p w14:paraId="7D88428B" w14:textId="10F99468" w:rsidR="005C252C" w:rsidRPr="00C32E19" w:rsidRDefault="004923B9" w:rsidP="003E08AA">
      <w:pPr>
        <w:tabs>
          <w:tab w:val="center" w:pos="1877"/>
          <w:tab w:val="center" w:pos="5638"/>
        </w:tabs>
        <w:spacing w:after="80" w:line="265" w:lineRule="auto"/>
        <w:ind w:left="0" w:firstLine="0"/>
        <w:jc w:val="left"/>
        <w:rPr>
          <w:sz w:val="24"/>
          <w:lang w:val="hr-HR"/>
        </w:rPr>
      </w:pPr>
      <w:r w:rsidRPr="00C32E19">
        <w:rPr>
          <w:noProof/>
          <w:sz w:val="24"/>
          <w:lang w:val="hr-HR"/>
        </w:rPr>
        <w:drawing>
          <wp:anchor distT="0" distB="0" distL="114300" distR="114300" simplePos="0" relativeHeight="251669504" behindDoc="0" locked="0" layoutInCell="1" allowOverlap="0" wp14:anchorId="748D6890" wp14:editId="6FF14296">
            <wp:simplePos x="0" y="0"/>
            <wp:positionH relativeFrom="page">
              <wp:posOffset>6955536</wp:posOffset>
            </wp:positionH>
            <wp:positionV relativeFrom="page">
              <wp:posOffset>10164931</wp:posOffset>
            </wp:positionV>
            <wp:extent cx="384048" cy="12195"/>
            <wp:effectExtent l="0" t="0" r="0" b="0"/>
            <wp:wrapTopAndBottom/>
            <wp:docPr id="32110" name="Picture 32110"/>
            <wp:cNvGraphicFramePr/>
            <a:graphic xmlns:a="http://schemas.openxmlformats.org/drawingml/2006/main">
              <a:graphicData uri="http://schemas.openxmlformats.org/drawingml/2006/picture">
                <pic:pic xmlns:pic="http://schemas.openxmlformats.org/drawingml/2006/picture">
                  <pic:nvPicPr>
                    <pic:cNvPr id="32110" name="Picture 32110"/>
                    <pic:cNvPicPr/>
                  </pic:nvPicPr>
                  <pic:blipFill>
                    <a:blip r:embed="rId26"/>
                    <a:stretch>
                      <a:fillRect/>
                    </a:stretch>
                  </pic:blipFill>
                  <pic:spPr>
                    <a:xfrm>
                      <a:off x="0" y="0"/>
                      <a:ext cx="384048" cy="12195"/>
                    </a:xfrm>
                    <a:prstGeom prst="rect">
                      <a:avLst/>
                    </a:prstGeom>
                  </pic:spPr>
                </pic:pic>
              </a:graphicData>
            </a:graphic>
          </wp:anchor>
        </w:drawing>
      </w:r>
      <w:r w:rsidRPr="00C32E19">
        <w:rPr>
          <w:sz w:val="24"/>
          <w:lang w:val="hr-HR"/>
        </w:rPr>
        <w:tab/>
        <w:t>Naznaka predmeta nabave:</w:t>
      </w:r>
      <w:r w:rsidRPr="00C32E19">
        <w:rPr>
          <w:sz w:val="24"/>
          <w:lang w:val="hr-HR"/>
        </w:rPr>
        <w:tab/>
        <w:t>PONUDA ZA NABAVU ZAŠTITARSKIH USLUGA</w:t>
      </w:r>
    </w:p>
    <w:p w14:paraId="6F6DC601" w14:textId="77777777" w:rsidR="005C252C" w:rsidRPr="00C32E19" w:rsidRDefault="004923B9">
      <w:pPr>
        <w:spacing w:after="305" w:line="265" w:lineRule="auto"/>
        <w:ind w:left="619" w:right="14" w:firstLine="0"/>
        <w:rPr>
          <w:lang w:val="hr-HR"/>
        </w:rPr>
      </w:pPr>
      <w:r w:rsidRPr="00C32E19">
        <w:rPr>
          <w:sz w:val="24"/>
          <w:lang w:val="hr-HR"/>
        </w:rPr>
        <w:t>OIB, naziv i adresa ponuditelja</w:t>
      </w:r>
    </w:p>
    <w:p w14:paraId="615209C6" w14:textId="77777777" w:rsidR="005C252C" w:rsidRPr="00C32E19" w:rsidRDefault="004923B9">
      <w:pPr>
        <w:spacing w:after="329" w:line="265" w:lineRule="auto"/>
        <w:ind w:left="619" w:right="14" w:firstLine="0"/>
        <w:rPr>
          <w:lang w:val="hr-HR"/>
        </w:rPr>
      </w:pPr>
      <w:r w:rsidRPr="00C32E19">
        <w:rPr>
          <w:sz w:val="24"/>
          <w:lang w:val="hr-HR"/>
        </w:rPr>
        <w:t>Ponude koje su zaprimljene nakon isteka krajnjeg roka za podnošenje ponuda smatrati će se zakašnjelima, neće biti otvarane te će se vratiti ponuditeljima koji su ih podnijeli.</w:t>
      </w:r>
    </w:p>
    <w:p w14:paraId="234DE30C" w14:textId="77777777" w:rsidR="005C252C" w:rsidRPr="00C32E19" w:rsidRDefault="004923B9">
      <w:pPr>
        <w:spacing w:after="3" w:line="265" w:lineRule="auto"/>
        <w:ind w:left="619" w:right="14" w:firstLine="0"/>
        <w:rPr>
          <w:lang w:val="hr-HR"/>
        </w:rPr>
      </w:pPr>
      <w:r w:rsidRPr="00C32E19">
        <w:rPr>
          <w:sz w:val="24"/>
          <w:lang w:val="hr-HR"/>
        </w:rPr>
        <w:t>6.6. Služba i osoba zadužena za kontakt</w:t>
      </w:r>
    </w:p>
    <w:p w14:paraId="2FB53720" w14:textId="5BC920BA" w:rsidR="005C252C" w:rsidRPr="00C32E19" w:rsidRDefault="000B2EA6">
      <w:pPr>
        <w:ind w:left="647" w:right="23"/>
        <w:rPr>
          <w:lang w:val="hr-HR"/>
        </w:rPr>
      </w:pPr>
      <w:r w:rsidRPr="00C32E19">
        <w:rPr>
          <w:sz w:val="24"/>
          <w:lang w:val="hr-HR"/>
        </w:rPr>
        <w:t xml:space="preserve">Katja </w:t>
      </w:r>
      <w:proofErr w:type="spellStart"/>
      <w:r w:rsidRPr="00C32E19">
        <w:rPr>
          <w:sz w:val="24"/>
          <w:lang w:val="hr-HR"/>
        </w:rPr>
        <w:t>Budimčić</w:t>
      </w:r>
      <w:proofErr w:type="spellEnd"/>
      <w:r w:rsidRPr="00C32E19">
        <w:rPr>
          <w:sz w:val="24"/>
          <w:lang w:val="hr-HR"/>
        </w:rPr>
        <w:t xml:space="preserve"> Sabljar</w:t>
      </w:r>
      <w:r w:rsidR="0078651B" w:rsidRPr="00C32E19">
        <w:rPr>
          <w:sz w:val="24"/>
          <w:lang w:val="hr-HR"/>
        </w:rPr>
        <w:t>, Maja Maras</w:t>
      </w:r>
    </w:p>
    <w:p w14:paraId="56109B38" w14:textId="77777777" w:rsidR="005C252C" w:rsidRPr="00C32E19" w:rsidRDefault="004923B9">
      <w:pPr>
        <w:ind w:left="647" w:right="23"/>
        <w:rPr>
          <w:lang w:val="hr-HR"/>
        </w:rPr>
      </w:pPr>
      <w:r w:rsidRPr="00C32E19">
        <w:rPr>
          <w:lang w:val="hr-HR"/>
        </w:rPr>
        <w:t>Internetska adresa: www.hnk-zajc.hr</w:t>
      </w:r>
    </w:p>
    <w:p w14:paraId="561F8FF4" w14:textId="570657D6" w:rsidR="005C252C" w:rsidRPr="00C32E19" w:rsidRDefault="004923B9">
      <w:pPr>
        <w:spacing w:after="587" w:line="265" w:lineRule="auto"/>
        <w:ind w:left="600" w:hanging="10"/>
        <w:jc w:val="left"/>
        <w:rPr>
          <w:lang w:val="hr-HR"/>
        </w:rPr>
      </w:pPr>
      <w:r w:rsidRPr="00C32E19">
        <w:rPr>
          <w:lang w:val="hr-HR"/>
        </w:rPr>
        <w:t xml:space="preserve">Adresa elektroničke pošte; </w:t>
      </w:r>
      <w:hyperlink r:id="rId27" w:history="1">
        <w:r w:rsidR="008A63A1" w:rsidRPr="00C32E19">
          <w:rPr>
            <w:rStyle w:val="Hyperlink"/>
            <w:lang w:val="hr-HR"/>
          </w:rPr>
          <w:t>nabava@hnk-zajc.hr</w:t>
        </w:r>
      </w:hyperlink>
      <w:r w:rsidR="008A63A1" w:rsidRPr="00C32E19">
        <w:rPr>
          <w:u w:val="single" w:color="000000"/>
          <w:lang w:val="hr-HR"/>
        </w:rPr>
        <w:t xml:space="preserve"> </w:t>
      </w:r>
      <w:r w:rsidRPr="00C32E19">
        <w:rPr>
          <w:lang w:val="hr-HR"/>
        </w:rPr>
        <w:t xml:space="preserve">, </w:t>
      </w:r>
      <w:r w:rsidRPr="00C32E19">
        <w:rPr>
          <w:u w:val="single" w:color="000000"/>
          <w:lang w:val="hr-HR"/>
        </w:rPr>
        <w:t>javna.nabava@hnk-zajc.hr</w:t>
      </w:r>
    </w:p>
    <w:p w14:paraId="13E270F7" w14:textId="77777777" w:rsidR="005C252C" w:rsidRPr="00C32E19" w:rsidRDefault="004923B9">
      <w:pPr>
        <w:spacing w:after="3" w:line="265" w:lineRule="auto"/>
        <w:ind w:left="619" w:right="14" w:firstLine="0"/>
        <w:rPr>
          <w:lang w:val="hr-HR"/>
        </w:rPr>
      </w:pPr>
      <w:r w:rsidRPr="00C32E19">
        <w:rPr>
          <w:sz w:val="24"/>
          <w:lang w:val="hr-HR"/>
        </w:rPr>
        <w:t>6.7. Odredbe o odabiru ili poništenju postupka</w:t>
      </w:r>
    </w:p>
    <w:p w14:paraId="711467BA" w14:textId="293A97A0" w:rsidR="005C252C" w:rsidRPr="00C32E19" w:rsidRDefault="004923B9">
      <w:pPr>
        <w:spacing w:after="474"/>
        <w:ind w:left="647" w:right="125"/>
        <w:rPr>
          <w:lang w:val="hr-HR"/>
        </w:rPr>
      </w:pPr>
      <w:r w:rsidRPr="00C32E19">
        <w:rPr>
          <w:lang w:val="hr-HR"/>
        </w:rPr>
        <w:t xml:space="preserve">Obavijest o odabiru ponude ili poništenju postupka nabave biti će dostavljena ponuditeljima koji su sudjelovali u postupku nabave </w:t>
      </w:r>
      <w:r w:rsidR="000B2EA6" w:rsidRPr="00C32E19">
        <w:rPr>
          <w:lang w:val="hr-HR"/>
        </w:rPr>
        <w:t>.</w:t>
      </w:r>
    </w:p>
    <w:p w14:paraId="36DC4D05" w14:textId="77777777" w:rsidR="005C252C" w:rsidRPr="00C32E19" w:rsidRDefault="004923B9">
      <w:pPr>
        <w:spacing w:after="3" w:line="265" w:lineRule="auto"/>
        <w:ind w:left="619" w:right="14" w:firstLine="0"/>
        <w:rPr>
          <w:lang w:val="hr-HR"/>
        </w:rPr>
      </w:pPr>
      <w:r w:rsidRPr="00C32E19">
        <w:rPr>
          <w:sz w:val="24"/>
          <w:lang w:val="hr-HR"/>
        </w:rPr>
        <w:t>6.8. Posebne odredbe</w:t>
      </w:r>
    </w:p>
    <w:p w14:paraId="3C839BCC" w14:textId="77777777" w:rsidR="005C252C" w:rsidRPr="00C32E19" w:rsidRDefault="004923B9">
      <w:pPr>
        <w:spacing w:after="3" w:line="265" w:lineRule="auto"/>
        <w:ind w:left="619" w:right="288" w:firstLine="0"/>
        <w:rPr>
          <w:sz w:val="24"/>
          <w:lang w:val="hr-HR"/>
        </w:rPr>
      </w:pPr>
      <w:r w:rsidRPr="00C32E19">
        <w:rPr>
          <w:sz w:val="24"/>
          <w:lang w:val="hr-HR"/>
        </w:rPr>
        <w:t>Na ovaj postupak ne primjenjuje se Zakon o javnoj nabavi. Naručitelj zadržava pravo poništiti ovaj postupak nabave u bilo kojem trenutku, odnosno ne odabrati niti jednu ponudu, a sve bez ikakvih obveza ili naknada bilo koje vrste prema ponuditeljima.</w:t>
      </w:r>
    </w:p>
    <w:p w14:paraId="68F4F346" w14:textId="77777777" w:rsidR="008A63A1" w:rsidRPr="00C32E19" w:rsidRDefault="008A63A1">
      <w:pPr>
        <w:spacing w:after="3" w:line="265" w:lineRule="auto"/>
        <w:ind w:left="619" w:right="288" w:firstLine="0"/>
        <w:rPr>
          <w:sz w:val="24"/>
          <w:lang w:val="hr-HR"/>
        </w:rPr>
      </w:pPr>
    </w:p>
    <w:p w14:paraId="79ADC6C6" w14:textId="77777777" w:rsidR="008A63A1" w:rsidRPr="00C32E19" w:rsidRDefault="008A63A1">
      <w:pPr>
        <w:spacing w:after="3" w:line="265" w:lineRule="auto"/>
        <w:ind w:left="619" w:right="288" w:firstLine="0"/>
        <w:rPr>
          <w:lang w:val="hr-HR"/>
        </w:rPr>
      </w:pPr>
    </w:p>
    <w:p w14:paraId="1FFCB8ED" w14:textId="77777777" w:rsidR="005C252C" w:rsidRPr="00C32E19" w:rsidRDefault="004923B9">
      <w:pPr>
        <w:numPr>
          <w:ilvl w:val="0"/>
          <w:numId w:val="12"/>
        </w:numPr>
        <w:ind w:right="19" w:hanging="427"/>
        <w:rPr>
          <w:lang w:val="hr-HR"/>
        </w:rPr>
      </w:pPr>
      <w:r w:rsidRPr="00C32E19">
        <w:rPr>
          <w:lang w:val="hr-HR"/>
        </w:rPr>
        <w:t>OBAVIJEST O REZULTATIMA NABAVE</w:t>
      </w:r>
    </w:p>
    <w:p w14:paraId="1EC8B086" w14:textId="77777777" w:rsidR="000B2EA6" w:rsidRPr="00C32E19" w:rsidRDefault="000B2EA6" w:rsidP="000B2EA6">
      <w:pPr>
        <w:spacing w:after="200" w:line="276" w:lineRule="auto"/>
        <w:ind w:left="426" w:firstLine="0"/>
        <w:contextualSpacing/>
        <w:rPr>
          <w:sz w:val="24"/>
          <w:lang w:val="hr-HR"/>
        </w:rPr>
      </w:pPr>
    </w:p>
    <w:p w14:paraId="7BFA4449" w14:textId="68D06BE9" w:rsidR="000B2EA6" w:rsidRPr="00C32E19" w:rsidRDefault="000B2EA6" w:rsidP="000B2EA6">
      <w:pPr>
        <w:spacing w:after="200" w:line="276" w:lineRule="auto"/>
        <w:ind w:left="426" w:firstLine="0"/>
        <w:contextualSpacing/>
        <w:rPr>
          <w:sz w:val="24"/>
          <w:lang w:val="hr-HR"/>
        </w:rPr>
      </w:pPr>
      <w:r w:rsidRPr="00C32E19">
        <w:rPr>
          <w:sz w:val="24"/>
          <w:lang w:val="hr-HR"/>
        </w:rPr>
        <w:t>Pisanu obavijest o rezultatima nabave Naručitelj će dostaviti ponuditelju u roku  30 (trideset)  dana od dana isteka roka za dostavu ponuda.</w:t>
      </w:r>
    </w:p>
    <w:p w14:paraId="513F5762" w14:textId="77777777" w:rsidR="000B2EA6" w:rsidRPr="00C32E19" w:rsidRDefault="000B2EA6" w:rsidP="000B2EA6">
      <w:pPr>
        <w:spacing w:after="200" w:line="276" w:lineRule="auto"/>
        <w:ind w:left="426" w:firstLine="0"/>
        <w:contextualSpacing/>
        <w:rPr>
          <w:rFonts w:ascii="Arial" w:eastAsiaTheme="minorEastAsia" w:hAnsi="Arial" w:cs="Arial"/>
          <w:i/>
          <w:iCs/>
          <w:color w:val="auto"/>
          <w:sz w:val="24"/>
          <w:lang w:val="hr-HR"/>
        </w:rPr>
      </w:pPr>
    </w:p>
    <w:p w14:paraId="096744E0" w14:textId="77777777" w:rsidR="005C252C" w:rsidRPr="00C32E19" w:rsidRDefault="004923B9">
      <w:pPr>
        <w:numPr>
          <w:ilvl w:val="0"/>
          <w:numId w:val="12"/>
        </w:numPr>
        <w:spacing w:after="50" w:line="265" w:lineRule="auto"/>
        <w:ind w:right="19" w:hanging="427"/>
        <w:rPr>
          <w:lang w:val="hr-HR"/>
        </w:rPr>
      </w:pPr>
      <w:r w:rsidRPr="00C32E19">
        <w:rPr>
          <w:sz w:val="24"/>
          <w:lang w:val="hr-HR"/>
        </w:rPr>
        <w:t>PRILOZI POZIVU NA DOSTAVU PONUDA</w:t>
      </w:r>
    </w:p>
    <w:p w14:paraId="59C9FD1F" w14:textId="77777777" w:rsidR="005C252C" w:rsidRPr="00C32E19" w:rsidRDefault="004923B9">
      <w:pPr>
        <w:spacing w:after="98"/>
        <w:ind w:left="647" w:right="23"/>
        <w:rPr>
          <w:lang w:val="hr-HR"/>
        </w:rPr>
      </w:pPr>
      <w:r w:rsidRPr="00C32E19">
        <w:rPr>
          <w:lang w:val="hr-HR"/>
        </w:rPr>
        <w:t>Prilog I. —obrazac Ponudbenog lista</w:t>
      </w:r>
    </w:p>
    <w:p w14:paraId="35006D7F" w14:textId="25E41FA1" w:rsidR="005C252C" w:rsidRPr="00C32E19" w:rsidRDefault="004923B9">
      <w:pPr>
        <w:spacing w:after="46"/>
        <w:ind w:left="647" w:right="1142"/>
        <w:rPr>
          <w:lang w:val="hr-HR"/>
        </w:rPr>
      </w:pPr>
      <w:r w:rsidRPr="00C32E19">
        <w:rPr>
          <w:lang w:val="hr-HR"/>
        </w:rPr>
        <w:t xml:space="preserve">Prilog </w:t>
      </w:r>
      <w:proofErr w:type="spellStart"/>
      <w:r w:rsidRPr="00C32E19">
        <w:rPr>
          <w:lang w:val="hr-HR"/>
        </w:rPr>
        <w:t>Il</w:t>
      </w:r>
      <w:proofErr w:type="spellEnd"/>
      <w:r w:rsidRPr="00C32E19">
        <w:rPr>
          <w:lang w:val="hr-HR"/>
        </w:rPr>
        <w:t xml:space="preserve"> . — Tehničke specifikacije</w:t>
      </w:r>
    </w:p>
    <w:p w14:paraId="6C7575CE" w14:textId="77777777" w:rsidR="005C252C" w:rsidRPr="00C32E19" w:rsidRDefault="004923B9">
      <w:pPr>
        <w:spacing w:after="100"/>
        <w:ind w:left="647" w:right="1142"/>
        <w:rPr>
          <w:lang w:val="hr-HR"/>
        </w:rPr>
      </w:pPr>
      <w:r w:rsidRPr="00C32E19">
        <w:rPr>
          <w:lang w:val="hr-HR"/>
        </w:rPr>
        <w:t>Prilog III. - Troškovnik</w:t>
      </w:r>
    </w:p>
    <w:p w14:paraId="7135436A" w14:textId="3EE3255D" w:rsidR="005C252C" w:rsidRPr="00C32E19" w:rsidRDefault="004923B9">
      <w:pPr>
        <w:ind w:left="647" w:right="1142"/>
        <w:rPr>
          <w:lang w:val="hr-HR"/>
        </w:rPr>
      </w:pPr>
      <w:r w:rsidRPr="00C32E19">
        <w:rPr>
          <w:lang w:val="hr-HR"/>
        </w:rPr>
        <w:t>Prilog IV. — Izjava o integritet</w:t>
      </w:r>
      <w:r w:rsidR="008A63A1" w:rsidRPr="00C32E19">
        <w:rPr>
          <w:lang w:val="hr-HR"/>
        </w:rPr>
        <w:t>u</w:t>
      </w:r>
      <w:r w:rsidRPr="00C32E19">
        <w:rPr>
          <w:lang w:val="hr-HR"/>
        </w:rPr>
        <w:br w:type="page"/>
      </w:r>
    </w:p>
    <w:p w14:paraId="2ACC5CE9" w14:textId="77777777" w:rsidR="000B2EA6" w:rsidRPr="00C32E19" w:rsidRDefault="000B2EA6" w:rsidP="000B2EA6">
      <w:pPr>
        <w:rPr>
          <w:rFonts w:ascii="Arial" w:eastAsiaTheme="minorHAnsi" w:hAnsi="Arial" w:cs="Arial"/>
          <w:b/>
          <w:bCs/>
          <w:color w:val="auto"/>
          <w:lang w:val="hr-HR"/>
        </w:rPr>
      </w:pPr>
      <w:r w:rsidRPr="00C32E19">
        <w:rPr>
          <w:rFonts w:ascii="Arial" w:hAnsi="Arial" w:cs="Arial"/>
          <w:b/>
          <w:bCs/>
          <w:lang w:val="hr-HR"/>
        </w:rPr>
        <w:t>PRILOG 1:</w:t>
      </w:r>
    </w:p>
    <w:p w14:paraId="7D152AA3" w14:textId="77777777" w:rsidR="000B2EA6" w:rsidRPr="00C32E19" w:rsidRDefault="000B2EA6" w:rsidP="000B2EA6">
      <w:pPr>
        <w:rPr>
          <w:rFonts w:ascii="Arial" w:hAnsi="Arial" w:cs="Arial"/>
          <w:b/>
          <w:bCs/>
          <w:lang w:val="hr-HR"/>
        </w:rPr>
      </w:pPr>
      <w:r w:rsidRPr="00C32E19">
        <w:rPr>
          <w:rFonts w:ascii="Arial" w:hAnsi="Arial" w:cs="Arial"/>
          <w:b/>
          <w:bCs/>
          <w:lang w:val="hr-HR"/>
        </w:rPr>
        <w:t>PONUDBENI LIST</w:t>
      </w:r>
    </w:p>
    <w:p w14:paraId="3011A0CF" w14:textId="1160E978" w:rsidR="000B2EA6" w:rsidRPr="00C32E19" w:rsidRDefault="000B2EA6" w:rsidP="000B2EA6">
      <w:pPr>
        <w:rPr>
          <w:rFonts w:ascii="Arial" w:hAnsi="Arial" w:cs="Arial"/>
          <w:b/>
          <w:bCs/>
          <w:lang w:val="hr-HR"/>
        </w:rPr>
      </w:pPr>
      <w:r w:rsidRPr="00C32E19">
        <w:rPr>
          <w:rFonts w:ascii="Arial" w:hAnsi="Arial" w:cs="Arial"/>
          <w:b/>
          <w:bCs/>
          <w:lang w:val="hr-HR"/>
        </w:rPr>
        <w:t>Predmet nabave: Zaštitarske usluge</w:t>
      </w:r>
    </w:p>
    <w:p w14:paraId="0BDAC1C0" w14:textId="77777777" w:rsidR="000B2EA6" w:rsidRPr="00C32E19" w:rsidRDefault="000B2EA6" w:rsidP="000B2EA6">
      <w:pPr>
        <w:rPr>
          <w:rFonts w:ascii="Arial" w:hAnsi="Arial" w:cs="Arial"/>
          <w:b/>
          <w:bCs/>
          <w:lang w:val="hr-HR"/>
        </w:rPr>
      </w:pPr>
    </w:p>
    <w:p w14:paraId="6D279A16" w14:textId="77777777" w:rsidR="000B2EA6" w:rsidRPr="00C32E19" w:rsidRDefault="000B2EA6" w:rsidP="000B2EA6">
      <w:pPr>
        <w:rPr>
          <w:rFonts w:ascii="Arial" w:hAnsi="Arial" w:cs="Arial"/>
          <w:b/>
          <w:bCs/>
          <w:lang w:val="hr-HR"/>
        </w:rPr>
      </w:pPr>
    </w:p>
    <w:p w14:paraId="2F52E6C3" w14:textId="77777777" w:rsidR="000B2EA6" w:rsidRPr="00C32E19" w:rsidRDefault="000B2EA6" w:rsidP="000B2EA6">
      <w:pPr>
        <w:autoSpaceDE w:val="0"/>
        <w:autoSpaceDN w:val="0"/>
        <w:adjustRightInd w:val="0"/>
        <w:spacing w:after="0" w:line="240" w:lineRule="auto"/>
        <w:rPr>
          <w:rFonts w:ascii="Arial" w:hAnsi="Arial" w:cs="Arial"/>
          <w:lang w:val="hr-HR"/>
        </w:rPr>
      </w:pPr>
      <w:r w:rsidRPr="00C32E19">
        <w:rPr>
          <w:rFonts w:ascii="Arial" w:hAnsi="Arial" w:cs="Arial"/>
          <w:b/>
          <w:bCs/>
          <w:lang w:val="hr-HR"/>
        </w:rPr>
        <w:t xml:space="preserve">Naručitelj: </w:t>
      </w:r>
      <w:r w:rsidRPr="00C32E19">
        <w:rPr>
          <w:rFonts w:ascii="Arial" w:hAnsi="Arial" w:cs="Arial"/>
          <w:lang w:val="hr-HR"/>
        </w:rPr>
        <w:t>HRVATSKO NARODNO KAZALIŠTE IVANA pl. ZAJCA RIJEKA, Uljarska 1, 51000 Rijeka, OIB: 73674241432</w:t>
      </w:r>
    </w:p>
    <w:p w14:paraId="1A6B9E35" w14:textId="77777777" w:rsidR="000B2EA6" w:rsidRPr="00C32E19" w:rsidRDefault="000B2EA6" w:rsidP="000B2EA6">
      <w:pPr>
        <w:rPr>
          <w:rFonts w:ascii="Arial" w:hAnsi="Arial" w:cs="Arial"/>
          <w:i/>
          <w:iCs/>
          <w:lang w:val="hr-HR"/>
        </w:rPr>
      </w:pPr>
    </w:p>
    <w:p w14:paraId="2DA12927" w14:textId="77777777" w:rsidR="000B2EA6" w:rsidRPr="00C32E19" w:rsidRDefault="000B2EA6" w:rsidP="000B2EA6">
      <w:pPr>
        <w:spacing w:after="0"/>
        <w:rPr>
          <w:rFonts w:ascii="Arial" w:hAnsi="Arial" w:cs="Arial"/>
          <w:b/>
          <w:lang w:val="hr-HR"/>
        </w:rPr>
      </w:pPr>
      <w:r w:rsidRPr="00C32E19">
        <w:rPr>
          <w:rFonts w:ascii="Arial" w:hAnsi="Arial" w:cs="Arial"/>
          <w:b/>
          <w:lang w:val="hr-HR"/>
        </w:rPr>
        <w:t>Podaci o ponuditelju:</w:t>
      </w:r>
    </w:p>
    <w:tbl>
      <w:tblPr>
        <w:tblW w:w="0" w:type="auto"/>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1230"/>
        <w:gridCol w:w="274"/>
        <w:gridCol w:w="442"/>
        <w:gridCol w:w="1995"/>
        <w:gridCol w:w="541"/>
        <w:gridCol w:w="1263"/>
        <w:gridCol w:w="199"/>
        <w:gridCol w:w="3294"/>
      </w:tblGrid>
      <w:tr w:rsidR="000B2EA6" w:rsidRPr="00C32E19" w14:paraId="61DCBB93" w14:textId="77777777">
        <w:trPr>
          <w:trHeight w:val="287"/>
        </w:trPr>
        <w:tc>
          <w:tcPr>
            <w:tcW w:w="4505" w:type="dxa"/>
            <w:gridSpan w:val="5"/>
            <w:tcBorders>
              <w:top w:val="single" w:sz="6" w:space="0" w:color="000080"/>
              <w:left w:val="single" w:sz="6" w:space="0" w:color="000080"/>
              <w:bottom w:val="single" w:sz="6" w:space="0" w:color="000080"/>
              <w:right w:val="single" w:sz="6" w:space="0" w:color="000080"/>
            </w:tcBorders>
            <w:shd w:val="clear" w:color="auto" w:fill="DDD9C3"/>
            <w:vAlign w:val="center"/>
            <w:hideMark/>
          </w:tcPr>
          <w:p w14:paraId="1AB4851A" w14:textId="77777777" w:rsidR="000B2EA6" w:rsidRPr="00C32E19" w:rsidRDefault="000B2EA6">
            <w:pPr>
              <w:rPr>
                <w:rFonts w:ascii="Arial" w:hAnsi="Arial" w:cs="Arial"/>
                <w:b/>
                <w:bCs/>
                <w:lang w:val="hr-HR"/>
              </w:rPr>
            </w:pPr>
            <w:r w:rsidRPr="00C32E19">
              <w:rPr>
                <w:rFonts w:ascii="Arial" w:hAnsi="Arial" w:cs="Arial"/>
                <w:b/>
                <w:bCs/>
                <w:lang w:val="hr-HR"/>
              </w:rPr>
              <w:t>Zajednica ponuditelja (zaokružiti)</w:t>
            </w:r>
          </w:p>
        </w:tc>
        <w:tc>
          <w:tcPr>
            <w:tcW w:w="4783" w:type="dxa"/>
            <w:gridSpan w:val="3"/>
            <w:tcBorders>
              <w:top w:val="single" w:sz="6" w:space="0" w:color="000080"/>
              <w:left w:val="single" w:sz="6" w:space="0" w:color="000080"/>
              <w:bottom w:val="single" w:sz="6" w:space="0" w:color="000080"/>
              <w:right w:val="single" w:sz="6" w:space="0" w:color="000080"/>
            </w:tcBorders>
            <w:shd w:val="clear" w:color="auto" w:fill="DDD9C3"/>
            <w:vAlign w:val="center"/>
            <w:hideMark/>
          </w:tcPr>
          <w:p w14:paraId="1A62F84F" w14:textId="77777777" w:rsidR="000B2EA6" w:rsidRPr="00C32E19" w:rsidRDefault="000B2EA6">
            <w:pPr>
              <w:rPr>
                <w:rFonts w:ascii="Arial" w:hAnsi="Arial" w:cs="Arial"/>
                <w:b/>
                <w:bCs/>
                <w:lang w:val="hr-HR"/>
              </w:rPr>
            </w:pPr>
            <w:r w:rsidRPr="00C32E19">
              <w:rPr>
                <w:rFonts w:ascii="Arial" w:hAnsi="Arial" w:cs="Arial"/>
                <w:b/>
                <w:bCs/>
                <w:lang w:val="hr-HR"/>
              </w:rPr>
              <w:t>DA                NE</w:t>
            </w:r>
          </w:p>
        </w:tc>
      </w:tr>
      <w:tr w:rsidR="000B2EA6" w:rsidRPr="00C32E19" w14:paraId="25D2029A" w14:textId="77777777">
        <w:trPr>
          <w:trHeight w:val="1229"/>
        </w:trPr>
        <w:tc>
          <w:tcPr>
            <w:tcW w:w="4505" w:type="dxa"/>
            <w:gridSpan w:val="5"/>
            <w:tcBorders>
              <w:top w:val="single" w:sz="6" w:space="0" w:color="000080"/>
              <w:left w:val="single" w:sz="6" w:space="0" w:color="000080"/>
              <w:bottom w:val="single" w:sz="6" w:space="0" w:color="000080"/>
              <w:right w:val="single" w:sz="6" w:space="0" w:color="000080"/>
            </w:tcBorders>
            <w:vAlign w:val="center"/>
            <w:hideMark/>
          </w:tcPr>
          <w:p w14:paraId="6C14DE2D" w14:textId="77777777" w:rsidR="000B2EA6" w:rsidRPr="00C32E19" w:rsidRDefault="000B2EA6">
            <w:pPr>
              <w:rPr>
                <w:rFonts w:ascii="Arial" w:hAnsi="Arial" w:cs="Arial"/>
                <w:lang w:val="hr-HR"/>
              </w:rPr>
            </w:pPr>
            <w:r w:rsidRPr="00C32E19">
              <w:rPr>
                <w:rFonts w:ascii="Arial" w:hAnsi="Arial" w:cs="Arial"/>
                <w:lang w:val="hr-HR"/>
              </w:rPr>
              <w:t xml:space="preserve">Naziv i sjedište ponuditelja / </w:t>
            </w:r>
          </w:p>
          <w:p w14:paraId="779C5423" w14:textId="77777777" w:rsidR="000B2EA6" w:rsidRPr="00C32E19" w:rsidRDefault="000B2EA6">
            <w:pPr>
              <w:rPr>
                <w:rFonts w:ascii="Arial" w:hAnsi="Arial" w:cs="Arial"/>
                <w:lang w:val="hr-HR"/>
              </w:rPr>
            </w:pPr>
            <w:r w:rsidRPr="00C32E19">
              <w:rPr>
                <w:rFonts w:ascii="Arial" w:hAnsi="Arial" w:cs="Arial"/>
                <w:lang w:val="hr-HR"/>
              </w:rPr>
              <w:t xml:space="preserve">člana zajednice gospodarskih subjekata ovlaštenog za komunikaciju s naručiteljem </w:t>
            </w:r>
          </w:p>
        </w:tc>
        <w:tc>
          <w:tcPr>
            <w:tcW w:w="4783" w:type="dxa"/>
            <w:gridSpan w:val="3"/>
            <w:tcBorders>
              <w:top w:val="single" w:sz="6" w:space="0" w:color="000080"/>
              <w:left w:val="single" w:sz="6" w:space="0" w:color="000080"/>
              <w:bottom w:val="single" w:sz="6" w:space="0" w:color="000080"/>
              <w:right w:val="single" w:sz="6" w:space="0" w:color="000080"/>
            </w:tcBorders>
            <w:vAlign w:val="center"/>
          </w:tcPr>
          <w:p w14:paraId="4354C338" w14:textId="77777777" w:rsidR="000B2EA6" w:rsidRPr="00C32E19" w:rsidRDefault="000B2EA6">
            <w:pPr>
              <w:rPr>
                <w:rFonts w:ascii="Arial" w:hAnsi="Arial" w:cs="Arial"/>
                <w:lang w:val="hr-HR"/>
              </w:rPr>
            </w:pPr>
          </w:p>
        </w:tc>
      </w:tr>
      <w:tr w:rsidR="000B2EA6" w:rsidRPr="00C32E19" w14:paraId="5A4944B8" w14:textId="77777777">
        <w:trPr>
          <w:trHeight w:val="297"/>
        </w:trPr>
        <w:tc>
          <w:tcPr>
            <w:tcW w:w="1231" w:type="dxa"/>
            <w:tcBorders>
              <w:top w:val="single" w:sz="6" w:space="0" w:color="000080"/>
              <w:left w:val="single" w:sz="6" w:space="0" w:color="000080"/>
              <w:bottom w:val="single" w:sz="6" w:space="0" w:color="000080"/>
              <w:right w:val="single" w:sz="6" w:space="0" w:color="000080"/>
            </w:tcBorders>
            <w:vAlign w:val="center"/>
            <w:hideMark/>
          </w:tcPr>
          <w:p w14:paraId="04BA9DD3" w14:textId="77777777" w:rsidR="000B2EA6" w:rsidRPr="00C32E19" w:rsidRDefault="000B2EA6">
            <w:pPr>
              <w:rPr>
                <w:rFonts w:ascii="Arial" w:hAnsi="Arial" w:cs="Arial"/>
                <w:lang w:val="hr-HR"/>
              </w:rPr>
            </w:pPr>
            <w:r w:rsidRPr="00C32E19">
              <w:rPr>
                <w:rFonts w:ascii="Arial" w:hAnsi="Arial" w:cs="Arial"/>
                <w:lang w:val="hr-HR"/>
              </w:rPr>
              <w:t>OIB</w:t>
            </w:r>
          </w:p>
        </w:tc>
        <w:tc>
          <w:tcPr>
            <w:tcW w:w="3274" w:type="dxa"/>
            <w:gridSpan w:val="4"/>
            <w:tcBorders>
              <w:top w:val="single" w:sz="6" w:space="0" w:color="000080"/>
              <w:left w:val="single" w:sz="6" w:space="0" w:color="000080"/>
              <w:bottom w:val="single" w:sz="6" w:space="0" w:color="000080"/>
              <w:right w:val="single" w:sz="6" w:space="0" w:color="000080"/>
            </w:tcBorders>
            <w:vAlign w:val="center"/>
          </w:tcPr>
          <w:p w14:paraId="06454CE5" w14:textId="77777777" w:rsidR="000B2EA6" w:rsidRPr="00C32E19" w:rsidRDefault="000B2EA6">
            <w:pPr>
              <w:rPr>
                <w:rFonts w:ascii="Arial" w:hAnsi="Arial" w:cs="Arial"/>
                <w:lang w:val="hr-HR"/>
              </w:rPr>
            </w:pPr>
          </w:p>
        </w:tc>
        <w:tc>
          <w:tcPr>
            <w:tcW w:w="1264" w:type="dxa"/>
            <w:tcBorders>
              <w:top w:val="single" w:sz="6" w:space="0" w:color="000080"/>
              <w:left w:val="single" w:sz="6" w:space="0" w:color="000080"/>
              <w:bottom w:val="single" w:sz="6" w:space="0" w:color="000080"/>
              <w:right w:val="single" w:sz="6" w:space="0" w:color="000080"/>
            </w:tcBorders>
            <w:vAlign w:val="center"/>
            <w:hideMark/>
          </w:tcPr>
          <w:p w14:paraId="2BA3AB3C" w14:textId="77777777" w:rsidR="000B2EA6" w:rsidRPr="00C32E19" w:rsidRDefault="000B2EA6">
            <w:pPr>
              <w:rPr>
                <w:rFonts w:ascii="Arial" w:hAnsi="Arial" w:cs="Arial"/>
                <w:lang w:val="hr-HR"/>
              </w:rPr>
            </w:pPr>
            <w:r w:rsidRPr="00C32E19">
              <w:rPr>
                <w:rFonts w:ascii="Arial" w:hAnsi="Arial" w:cs="Arial"/>
                <w:lang w:val="hr-HR"/>
              </w:rPr>
              <w:t>IBAN</w:t>
            </w:r>
          </w:p>
        </w:tc>
        <w:tc>
          <w:tcPr>
            <w:tcW w:w="3519" w:type="dxa"/>
            <w:gridSpan w:val="2"/>
            <w:tcBorders>
              <w:top w:val="single" w:sz="6" w:space="0" w:color="000080"/>
              <w:left w:val="single" w:sz="6" w:space="0" w:color="000080"/>
              <w:bottom w:val="single" w:sz="6" w:space="0" w:color="000080"/>
              <w:right w:val="single" w:sz="6" w:space="0" w:color="000080"/>
            </w:tcBorders>
            <w:vAlign w:val="center"/>
          </w:tcPr>
          <w:p w14:paraId="40ECDF8F" w14:textId="77777777" w:rsidR="000B2EA6" w:rsidRPr="00C32E19" w:rsidRDefault="000B2EA6">
            <w:pPr>
              <w:rPr>
                <w:rFonts w:ascii="Arial" w:hAnsi="Arial" w:cs="Arial"/>
                <w:lang w:val="hr-HR"/>
              </w:rPr>
            </w:pPr>
          </w:p>
        </w:tc>
      </w:tr>
      <w:tr w:rsidR="000B2EA6" w:rsidRPr="00C32E19" w14:paraId="6D62211E" w14:textId="77777777">
        <w:trPr>
          <w:trHeight w:val="488"/>
        </w:trPr>
        <w:tc>
          <w:tcPr>
            <w:tcW w:w="4505" w:type="dxa"/>
            <w:gridSpan w:val="5"/>
            <w:tcBorders>
              <w:top w:val="single" w:sz="6" w:space="0" w:color="000080"/>
              <w:left w:val="single" w:sz="6" w:space="0" w:color="000080"/>
              <w:bottom w:val="single" w:sz="6" w:space="0" w:color="000080"/>
              <w:right w:val="single" w:sz="6" w:space="0" w:color="000080"/>
            </w:tcBorders>
            <w:vAlign w:val="center"/>
            <w:hideMark/>
          </w:tcPr>
          <w:p w14:paraId="47DE2388" w14:textId="77777777" w:rsidR="000B2EA6" w:rsidRPr="00C32E19" w:rsidRDefault="000B2EA6">
            <w:pPr>
              <w:rPr>
                <w:rFonts w:ascii="Arial" w:hAnsi="Arial" w:cs="Arial"/>
                <w:lang w:val="hr-HR"/>
              </w:rPr>
            </w:pPr>
            <w:r w:rsidRPr="00C32E19">
              <w:rPr>
                <w:rFonts w:ascii="Arial" w:hAnsi="Arial" w:cs="Arial"/>
                <w:lang w:val="hr-HR"/>
              </w:rPr>
              <w:t>Gospodarski subjekt u sustavu PDV-a (zaokružiti)</w:t>
            </w:r>
          </w:p>
        </w:tc>
        <w:tc>
          <w:tcPr>
            <w:tcW w:w="4783" w:type="dxa"/>
            <w:gridSpan w:val="3"/>
            <w:tcBorders>
              <w:top w:val="single" w:sz="6" w:space="0" w:color="000080"/>
              <w:left w:val="single" w:sz="6" w:space="0" w:color="000080"/>
              <w:bottom w:val="single" w:sz="6" w:space="0" w:color="000080"/>
              <w:right w:val="single" w:sz="6" w:space="0" w:color="000080"/>
            </w:tcBorders>
            <w:vAlign w:val="center"/>
            <w:hideMark/>
          </w:tcPr>
          <w:p w14:paraId="3005E655" w14:textId="77777777" w:rsidR="000B2EA6" w:rsidRPr="00C32E19" w:rsidRDefault="000B2EA6">
            <w:pPr>
              <w:rPr>
                <w:rFonts w:ascii="Arial" w:hAnsi="Arial" w:cs="Arial"/>
                <w:lang w:val="hr-HR"/>
              </w:rPr>
            </w:pPr>
            <w:r w:rsidRPr="00C32E19">
              <w:rPr>
                <w:rFonts w:ascii="Arial" w:hAnsi="Arial" w:cs="Arial"/>
                <w:lang w:val="hr-HR"/>
              </w:rPr>
              <w:t>DA                 NE</w:t>
            </w:r>
          </w:p>
        </w:tc>
      </w:tr>
      <w:tr w:rsidR="000B2EA6" w:rsidRPr="00C32E19" w14:paraId="6B266933" w14:textId="77777777">
        <w:trPr>
          <w:trHeight w:val="375"/>
        </w:trPr>
        <w:tc>
          <w:tcPr>
            <w:tcW w:w="1951" w:type="dxa"/>
            <w:gridSpan w:val="3"/>
            <w:tcBorders>
              <w:top w:val="single" w:sz="6" w:space="0" w:color="000080"/>
              <w:left w:val="single" w:sz="6" w:space="0" w:color="000080"/>
              <w:bottom w:val="single" w:sz="6" w:space="0" w:color="000080"/>
              <w:right w:val="single" w:sz="6" w:space="0" w:color="000080"/>
            </w:tcBorders>
            <w:vAlign w:val="center"/>
            <w:hideMark/>
          </w:tcPr>
          <w:p w14:paraId="689D7EB9" w14:textId="77777777" w:rsidR="000B2EA6" w:rsidRPr="00C32E19" w:rsidRDefault="000B2EA6">
            <w:pPr>
              <w:rPr>
                <w:rFonts w:ascii="Arial" w:hAnsi="Arial" w:cs="Arial"/>
                <w:lang w:val="hr-HR"/>
              </w:rPr>
            </w:pPr>
            <w:r w:rsidRPr="00C32E19">
              <w:rPr>
                <w:rFonts w:ascii="Arial" w:hAnsi="Arial" w:cs="Arial"/>
                <w:lang w:val="hr-HR"/>
              </w:rPr>
              <w:t>Adresa   e-pošte</w:t>
            </w:r>
          </w:p>
        </w:tc>
        <w:tc>
          <w:tcPr>
            <w:tcW w:w="7337" w:type="dxa"/>
            <w:gridSpan w:val="5"/>
            <w:tcBorders>
              <w:top w:val="single" w:sz="6" w:space="0" w:color="000080"/>
              <w:left w:val="single" w:sz="6" w:space="0" w:color="000080"/>
              <w:bottom w:val="single" w:sz="6" w:space="0" w:color="000080"/>
              <w:right w:val="single" w:sz="6" w:space="0" w:color="000080"/>
            </w:tcBorders>
            <w:vAlign w:val="center"/>
          </w:tcPr>
          <w:p w14:paraId="7D135EBD" w14:textId="77777777" w:rsidR="000B2EA6" w:rsidRPr="00C32E19" w:rsidRDefault="000B2EA6">
            <w:pPr>
              <w:rPr>
                <w:rFonts w:ascii="Arial" w:hAnsi="Arial" w:cs="Arial"/>
                <w:lang w:val="hr-HR"/>
              </w:rPr>
            </w:pPr>
          </w:p>
        </w:tc>
      </w:tr>
      <w:tr w:rsidR="000B2EA6" w:rsidRPr="00C32E19" w14:paraId="21C37931" w14:textId="77777777">
        <w:trPr>
          <w:trHeight w:val="582"/>
        </w:trPr>
        <w:tc>
          <w:tcPr>
            <w:tcW w:w="3960" w:type="dxa"/>
            <w:gridSpan w:val="4"/>
            <w:tcBorders>
              <w:top w:val="single" w:sz="6" w:space="0" w:color="000080"/>
              <w:left w:val="single" w:sz="6" w:space="0" w:color="000080"/>
              <w:bottom w:val="single" w:sz="6" w:space="0" w:color="000080"/>
              <w:right w:val="single" w:sz="6" w:space="0" w:color="000080"/>
            </w:tcBorders>
            <w:vAlign w:val="center"/>
            <w:hideMark/>
          </w:tcPr>
          <w:p w14:paraId="3B9EC323" w14:textId="77777777" w:rsidR="000B2EA6" w:rsidRPr="00C32E19" w:rsidRDefault="000B2EA6">
            <w:pPr>
              <w:rPr>
                <w:rFonts w:ascii="Arial" w:hAnsi="Arial" w:cs="Arial"/>
                <w:lang w:val="hr-HR"/>
              </w:rPr>
            </w:pPr>
            <w:r w:rsidRPr="00C32E19">
              <w:rPr>
                <w:rFonts w:ascii="Arial" w:hAnsi="Arial" w:cs="Arial"/>
                <w:lang w:val="hr-HR"/>
              </w:rPr>
              <w:t>Ime, prezime i funkcija ovlaštene osobe za potpisivanje ugovora</w:t>
            </w:r>
          </w:p>
        </w:tc>
        <w:tc>
          <w:tcPr>
            <w:tcW w:w="5328" w:type="dxa"/>
            <w:gridSpan w:val="4"/>
            <w:tcBorders>
              <w:top w:val="single" w:sz="6" w:space="0" w:color="000080"/>
              <w:left w:val="single" w:sz="6" w:space="0" w:color="000080"/>
              <w:bottom w:val="single" w:sz="6" w:space="0" w:color="000080"/>
              <w:right w:val="single" w:sz="6" w:space="0" w:color="000080"/>
            </w:tcBorders>
            <w:vAlign w:val="center"/>
          </w:tcPr>
          <w:p w14:paraId="54B0E80F" w14:textId="77777777" w:rsidR="000B2EA6" w:rsidRPr="00C32E19" w:rsidRDefault="000B2EA6">
            <w:pPr>
              <w:rPr>
                <w:rFonts w:ascii="Arial" w:hAnsi="Arial" w:cs="Arial"/>
                <w:lang w:val="hr-HR"/>
              </w:rPr>
            </w:pPr>
          </w:p>
        </w:tc>
      </w:tr>
      <w:tr w:rsidR="000B2EA6" w:rsidRPr="00C32E19" w14:paraId="6715E2BA" w14:textId="77777777">
        <w:trPr>
          <w:trHeight w:val="313"/>
        </w:trPr>
        <w:tc>
          <w:tcPr>
            <w:tcW w:w="3960" w:type="dxa"/>
            <w:gridSpan w:val="4"/>
            <w:tcBorders>
              <w:top w:val="single" w:sz="6" w:space="0" w:color="000080"/>
              <w:left w:val="single" w:sz="6" w:space="0" w:color="000080"/>
              <w:bottom w:val="single" w:sz="6" w:space="0" w:color="000080"/>
              <w:right w:val="single" w:sz="6" w:space="0" w:color="000080"/>
            </w:tcBorders>
            <w:vAlign w:val="center"/>
            <w:hideMark/>
          </w:tcPr>
          <w:p w14:paraId="630D1C4C" w14:textId="77777777" w:rsidR="000B2EA6" w:rsidRPr="00C32E19" w:rsidRDefault="000B2EA6">
            <w:pPr>
              <w:rPr>
                <w:rFonts w:ascii="Arial" w:hAnsi="Arial" w:cs="Arial"/>
                <w:lang w:val="hr-HR"/>
              </w:rPr>
            </w:pPr>
            <w:r w:rsidRPr="00C32E19">
              <w:rPr>
                <w:rFonts w:ascii="Arial" w:hAnsi="Arial" w:cs="Arial"/>
                <w:lang w:val="hr-HR"/>
              </w:rPr>
              <w:t>Ime, prezime i funkcija osobe za kontakt</w:t>
            </w:r>
          </w:p>
        </w:tc>
        <w:tc>
          <w:tcPr>
            <w:tcW w:w="5328" w:type="dxa"/>
            <w:gridSpan w:val="4"/>
            <w:tcBorders>
              <w:top w:val="single" w:sz="6" w:space="0" w:color="000080"/>
              <w:left w:val="single" w:sz="6" w:space="0" w:color="000080"/>
              <w:bottom w:val="single" w:sz="6" w:space="0" w:color="000080"/>
              <w:right w:val="single" w:sz="6" w:space="0" w:color="000080"/>
            </w:tcBorders>
            <w:vAlign w:val="center"/>
          </w:tcPr>
          <w:p w14:paraId="0903851A" w14:textId="77777777" w:rsidR="000B2EA6" w:rsidRPr="00C32E19" w:rsidRDefault="000B2EA6">
            <w:pPr>
              <w:rPr>
                <w:rFonts w:ascii="Arial" w:hAnsi="Arial" w:cs="Arial"/>
                <w:lang w:val="hr-HR"/>
              </w:rPr>
            </w:pPr>
          </w:p>
        </w:tc>
      </w:tr>
      <w:tr w:rsidR="000B2EA6" w:rsidRPr="00C32E19" w14:paraId="287DBD79" w14:textId="77777777">
        <w:trPr>
          <w:trHeight w:val="317"/>
        </w:trPr>
        <w:tc>
          <w:tcPr>
            <w:tcW w:w="1506" w:type="dxa"/>
            <w:gridSpan w:val="2"/>
            <w:tcBorders>
              <w:top w:val="single" w:sz="6" w:space="0" w:color="000080"/>
              <w:left w:val="single" w:sz="6" w:space="0" w:color="000080"/>
              <w:bottom w:val="single" w:sz="6" w:space="0" w:color="000080"/>
              <w:right w:val="single" w:sz="6" w:space="0" w:color="000080"/>
            </w:tcBorders>
            <w:vAlign w:val="center"/>
            <w:hideMark/>
          </w:tcPr>
          <w:p w14:paraId="4DA7E0D2" w14:textId="77777777" w:rsidR="000B2EA6" w:rsidRPr="00C32E19" w:rsidRDefault="000B2EA6">
            <w:pPr>
              <w:rPr>
                <w:rFonts w:ascii="Arial" w:hAnsi="Arial" w:cs="Arial"/>
                <w:lang w:val="hr-HR"/>
              </w:rPr>
            </w:pPr>
            <w:r w:rsidRPr="00C32E19">
              <w:rPr>
                <w:rFonts w:ascii="Arial" w:hAnsi="Arial" w:cs="Arial"/>
                <w:lang w:val="hr-HR"/>
              </w:rPr>
              <w:t>Broj telefona</w:t>
            </w:r>
          </w:p>
        </w:tc>
        <w:tc>
          <w:tcPr>
            <w:tcW w:w="2999" w:type="dxa"/>
            <w:gridSpan w:val="3"/>
            <w:tcBorders>
              <w:top w:val="single" w:sz="6" w:space="0" w:color="000080"/>
              <w:left w:val="single" w:sz="6" w:space="0" w:color="000080"/>
              <w:bottom w:val="single" w:sz="6" w:space="0" w:color="000080"/>
              <w:right w:val="single" w:sz="6" w:space="0" w:color="000080"/>
            </w:tcBorders>
            <w:vAlign w:val="center"/>
          </w:tcPr>
          <w:p w14:paraId="3C68BDAB" w14:textId="77777777" w:rsidR="000B2EA6" w:rsidRPr="00C32E19" w:rsidRDefault="000B2EA6">
            <w:pPr>
              <w:rPr>
                <w:rFonts w:ascii="Arial" w:hAnsi="Arial" w:cs="Arial"/>
                <w:lang w:val="hr-HR"/>
              </w:rPr>
            </w:pPr>
          </w:p>
        </w:tc>
        <w:tc>
          <w:tcPr>
            <w:tcW w:w="1464" w:type="dxa"/>
            <w:gridSpan w:val="2"/>
            <w:tcBorders>
              <w:top w:val="single" w:sz="6" w:space="0" w:color="000080"/>
              <w:left w:val="single" w:sz="6" w:space="0" w:color="000080"/>
              <w:bottom w:val="single" w:sz="6" w:space="0" w:color="000080"/>
              <w:right w:val="single" w:sz="6" w:space="0" w:color="000080"/>
            </w:tcBorders>
            <w:vAlign w:val="center"/>
            <w:hideMark/>
          </w:tcPr>
          <w:p w14:paraId="194119BF" w14:textId="77777777" w:rsidR="000B2EA6" w:rsidRPr="00C32E19" w:rsidRDefault="000B2EA6">
            <w:pPr>
              <w:rPr>
                <w:rFonts w:ascii="Arial" w:hAnsi="Arial" w:cs="Arial"/>
                <w:lang w:val="hr-HR"/>
              </w:rPr>
            </w:pPr>
            <w:r w:rsidRPr="00C32E19">
              <w:rPr>
                <w:rFonts w:ascii="Arial" w:hAnsi="Arial" w:cs="Arial"/>
                <w:lang w:val="hr-HR"/>
              </w:rPr>
              <w:t>Broj telefaksa</w:t>
            </w:r>
          </w:p>
        </w:tc>
        <w:tc>
          <w:tcPr>
            <w:tcW w:w="3319" w:type="dxa"/>
            <w:tcBorders>
              <w:top w:val="single" w:sz="6" w:space="0" w:color="000080"/>
              <w:left w:val="single" w:sz="6" w:space="0" w:color="000080"/>
              <w:bottom w:val="single" w:sz="6" w:space="0" w:color="000080"/>
              <w:right w:val="single" w:sz="6" w:space="0" w:color="000080"/>
            </w:tcBorders>
          </w:tcPr>
          <w:p w14:paraId="718578F2" w14:textId="77777777" w:rsidR="000B2EA6" w:rsidRPr="00C32E19" w:rsidRDefault="000B2EA6">
            <w:pPr>
              <w:rPr>
                <w:rFonts w:ascii="Arial" w:hAnsi="Arial" w:cs="Arial"/>
                <w:lang w:val="hr-HR"/>
              </w:rPr>
            </w:pPr>
          </w:p>
        </w:tc>
      </w:tr>
    </w:tbl>
    <w:p w14:paraId="7ADA919C" w14:textId="77777777" w:rsidR="000B2EA6" w:rsidRPr="00C32E19" w:rsidRDefault="000B2EA6" w:rsidP="000B2EA6">
      <w:pPr>
        <w:rPr>
          <w:rFonts w:ascii="Arial" w:hAnsi="Arial" w:cs="Arial"/>
          <w:b/>
          <w:kern w:val="0"/>
          <w:szCs w:val="22"/>
          <w:lang w:val="hr-HR"/>
          <w14:ligatures w14:val="none"/>
        </w:rPr>
      </w:pPr>
    </w:p>
    <w:p w14:paraId="2E1118E4" w14:textId="77777777" w:rsidR="000B2EA6" w:rsidRPr="00C32E19" w:rsidRDefault="000B2EA6" w:rsidP="000B2EA6">
      <w:pPr>
        <w:spacing w:after="0"/>
        <w:rPr>
          <w:rFonts w:ascii="Arial" w:hAnsi="Arial" w:cs="Arial"/>
          <w:b/>
          <w:lang w:val="hr-HR"/>
        </w:rPr>
      </w:pPr>
      <w:r w:rsidRPr="00C32E19">
        <w:rPr>
          <w:rFonts w:ascii="Arial" w:hAnsi="Arial" w:cs="Arial"/>
          <w:b/>
          <w:lang w:val="hr-HR"/>
        </w:rPr>
        <w:t>Cijena ponude:</w:t>
      </w: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4A0" w:firstRow="1" w:lastRow="0" w:firstColumn="1" w:lastColumn="0" w:noHBand="0" w:noVBand="1"/>
      </w:tblPr>
      <w:tblGrid>
        <w:gridCol w:w="4704"/>
        <w:gridCol w:w="5022"/>
      </w:tblGrid>
      <w:tr w:rsidR="000B2EA6" w:rsidRPr="00C32E19" w14:paraId="40586290" w14:textId="77777777">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60F4A92F" w14:textId="77777777" w:rsidR="000B2EA6" w:rsidRPr="00C32E19" w:rsidRDefault="000B2EA6">
            <w:pPr>
              <w:rPr>
                <w:rFonts w:ascii="Arial" w:hAnsi="Arial" w:cs="Arial"/>
                <w:lang w:val="hr-HR"/>
              </w:rPr>
            </w:pPr>
            <w:r w:rsidRPr="00C32E19">
              <w:rPr>
                <w:rFonts w:ascii="Arial" w:hAnsi="Arial" w:cs="Arial"/>
                <w:lang w:val="hr-HR"/>
              </w:rPr>
              <w:t>Cijena ponude bez PDV-a</w:t>
            </w:r>
          </w:p>
        </w:tc>
        <w:tc>
          <w:tcPr>
            <w:tcW w:w="4962" w:type="dxa"/>
            <w:tcBorders>
              <w:top w:val="outset" w:sz="6" w:space="0" w:color="auto"/>
              <w:left w:val="outset" w:sz="6" w:space="0" w:color="auto"/>
              <w:bottom w:val="outset" w:sz="6" w:space="0" w:color="auto"/>
              <w:right w:val="outset" w:sz="6" w:space="0" w:color="auto"/>
            </w:tcBorders>
            <w:shd w:val="clear" w:color="auto" w:fill="F2F2F2"/>
          </w:tcPr>
          <w:p w14:paraId="250B5F6B" w14:textId="77777777" w:rsidR="000B2EA6" w:rsidRPr="00C32E19" w:rsidRDefault="000B2EA6">
            <w:pPr>
              <w:rPr>
                <w:rFonts w:ascii="Arial" w:hAnsi="Arial" w:cs="Arial"/>
                <w:lang w:val="hr-HR"/>
              </w:rPr>
            </w:pPr>
          </w:p>
        </w:tc>
      </w:tr>
      <w:tr w:rsidR="000B2EA6" w:rsidRPr="00C32E19" w14:paraId="79DA3FA3" w14:textId="77777777">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19CA0E39" w14:textId="77777777" w:rsidR="000B2EA6" w:rsidRPr="00C32E19" w:rsidRDefault="000B2EA6">
            <w:pPr>
              <w:rPr>
                <w:rFonts w:ascii="Arial" w:hAnsi="Arial" w:cs="Arial"/>
                <w:lang w:val="hr-HR"/>
              </w:rPr>
            </w:pPr>
            <w:r w:rsidRPr="00C32E19">
              <w:rPr>
                <w:rFonts w:ascii="Arial" w:hAnsi="Arial" w:cs="Arial"/>
                <w:lang w:val="hr-HR"/>
              </w:rPr>
              <w:t>Porez na dodanu vrijednost</w:t>
            </w:r>
            <w:r w:rsidRPr="00C32E19">
              <w:rPr>
                <w:rFonts w:ascii="Arial" w:hAnsi="Arial" w:cs="Arial"/>
                <w:vertAlign w:val="superscript"/>
                <w:lang w:val="hr-HR"/>
              </w:rPr>
              <w:footnoteReference w:id="1"/>
            </w:r>
          </w:p>
        </w:tc>
        <w:tc>
          <w:tcPr>
            <w:tcW w:w="4962" w:type="dxa"/>
            <w:tcBorders>
              <w:top w:val="outset" w:sz="6" w:space="0" w:color="auto"/>
              <w:left w:val="outset" w:sz="6" w:space="0" w:color="auto"/>
              <w:bottom w:val="outset" w:sz="6" w:space="0" w:color="auto"/>
              <w:right w:val="outset" w:sz="6" w:space="0" w:color="auto"/>
            </w:tcBorders>
            <w:shd w:val="clear" w:color="auto" w:fill="F2F2F2"/>
          </w:tcPr>
          <w:p w14:paraId="7790675D" w14:textId="77777777" w:rsidR="000B2EA6" w:rsidRPr="00C32E19" w:rsidRDefault="000B2EA6">
            <w:pPr>
              <w:rPr>
                <w:rFonts w:ascii="Arial" w:hAnsi="Arial" w:cs="Arial"/>
                <w:lang w:val="hr-HR"/>
              </w:rPr>
            </w:pPr>
          </w:p>
        </w:tc>
      </w:tr>
      <w:tr w:rsidR="000B2EA6" w:rsidRPr="00C32E19" w14:paraId="51CF042F" w14:textId="77777777">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44C83CF0" w14:textId="77777777" w:rsidR="000B2EA6" w:rsidRPr="00C32E19" w:rsidRDefault="000B2EA6">
            <w:pPr>
              <w:rPr>
                <w:rFonts w:ascii="Arial" w:hAnsi="Arial" w:cs="Arial"/>
                <w:lang w:val="hr-HR"/>
              </w:rPr>
            </w:pPr>
            <w:r w:rsidRPr="00C32E19">
              <w:rPr>
                <w:rFonts w:ascii="Arial" w:hAnsi="Arial" w:cs="Arial"/>
                <w:lang w:val="hr-HR"/>
              </w:rPr>
              <w:t>Cijena ponude s PDV-om</w:t>
            </w:r>
          </w:p>
        </w:tc>
        <w:tc>
          <w:tcPr>
            <w:tcW w:w="4962" w:type="dxa"/>
            <w:tcBorders>
              <w:top w:val="outset" w:sz="6" w:space="0" w:color="auto"/>
              <w:left w:val="outset" w:sz="6" w:space="0" w:color="auto"/>
              <w:bottom w:val="outset" w:sz="6" w:space="0" w:color="auto"/>
              <w:right w:val="outset" w:sz="6" w:space="0" w:color="auto"/>
            </w:tcBorders>
            <w:shd w:val="clear" w:color="auto" w:fill="F2F2F2"/>
          </w:tcPr>
          <w:p w14:paraId="50D68C3E" w14:textId="77777777" w:rsidR="000B2EA6" w:rsidRPr="00C32E19" w:rsidRDefault="000B2EA6">
            <w:pPr>
              <w:rPr>
                <w:rFonts w:ascii="Arial" w:hAnsi="Arial" w:cs="Arial"/>
                <w:lang w:val="hr-HR"/>
              </w:rPr>
            </w:pPr>
          </w:p>
        </w:tc>
      </w:tr>
    </w:tbl>
    <w:p w14:paraId="0DE05ADD" w14:textId="77777777" w:rsidR="000B2EA6" w:rsidRPr="00C32E19" w:rsidRDefault="000B2EA6" w:rsidP="000B2EA6">
      <w:pPr>
        <w:tabs>
          <w:tab w:val="left" w:pos="720"/>
        </w:tabs>
        <w:spacing w:before="240" w:after="0"/>
        <w:rPr>
          <w:rFonts w:ascii="Arial" w:hAnsi="Arial" w:cs="Arial"/>
          <w:lang w:val="hr-HR"/>
        </w:rPr>
      </w:pPr>
      <w:r w:rsidRPr="00C32E19">
        <w:rPr>
          <w:rFonts w:ascii="Arial" w:hAnsi="Arial" w:cs="Arial"/>
          <w:b/>
          <w:lang w:val="hr-HR"/>
        </w:rPr>
        <w:t xml:space="preserve">Rok valjanosti ponude: </w:t>
      </w:r>
      <w:r w:rsidRPr="00C32E19">
        <w:rPr>
          <w:rFonts w:ascii="Arial" w:hAnsi="Arial" w:cs="Arial"/>
          <w:lang w:val="hr-HR"/>
        </w:rPr>
        <w:t>_____________________ od isteka roka za dostavu ponuda.</w:t>
      </w:r>
    </w:p>
    <w:p w14:paraId="730A9750" w14:textId="77777777" w:rsidR="000B2EA6" w:rsidRPr="00C32E19" w:rsidRDefault="000B2EA6" w:rsidP="000B2EA6">
      <w:pPr>
        <w:tabs>
          <w:tab w:val="left" w:pos="720"/>
        </w:tabs>
        <w:rPr>
          <w:rFonts w:ascii="Arial" w:hAnsi="Arial" w:cs="Arial"/>
          <w:i/>
          <w:color w:val="808080"/>
          <w:lang w:val="hr-HR"/>
        </w:rPr>
      </w:pPr>
      <w:r w:rsidRPr="00C32E19">
        <w:rPr>
          <w:rFonts w:ascii="Arial" w:hAnsi="Arial" w:cs="Arial"/>
          <w:lang w:val="hr-HR"/>
        </w:rPr>
        <w:tab/>
      </w:r>
      <w:r w:rsidRPr="00C32E19">
        <w:rPr>
          <w:rFonts w:ascii="Arial" w:hAnsi="Arial" w:cs="Arial"/>
          <w:lang w:val="hr-HR"/>
        </w:rPr>
        <w:tab/>
      </w:r>
      <w:r w:rsidRPr="00C32E19">
        <w:rPr>
          <w:rFonts w:ascii="Arial" w:hAnsi="Arial" w:cs="Arial"/>
          <w:lang w:val="hr-HR"/>
        </w:rPr>
        <w:tab/>
      </w:r>
      <w:r w:rsidRPr="00C32E19">
        <w:rPr>
          <w:rFonts w:ascii="Arial" w:hAnsi="Arial" w:cs="Arial"/>
          <w:i/>
          <w:color w:val="808080"/>
          <w:lang w:val="hr-HR"/>
        </w:rPr>
        <w:t xml:space="preserve">          (broj dana / mjeseci)</w:t>
      </w:r>
    </w:p>
    <w:p w14:paraId="41DD984F" w14:textId="77777777" w:rsidR="000B2EA6" w:rsidRPr="00C32E19" w:rsidRDefault="000B2EA6" w:rsidP="000B2EA6">
      <w:pPr>
        <w:tabs>
          <w:tab w:val="left" w:pos="720"/>
        </w:tabs>
        <w:rPr>
          <w:rFonts w:ascii="Arial" w:hAnsi="Arial" w:cs="Arial"/>
          <w:i/>
          <w:color w:val="808080"/>
          <w:lang w:val="hr-HR"/>
        </w:rPr>
      </w:pPr>
    </w:p>
    <w:p w14:paraId="537F750D" w14:textId="77777777" w:rsidR="000B2EA6" w:rsidRPr="00C32E19" w:rsidRDefault="000B2EA6" w:rsidP="000B2EA6">
      <w:pPr>
        <w:tabs>
          <w:tab w:val="left" w:pos="720"/>
        </w:tabs>
        <w:rPr>
          <w:rFonts w:ascii="Arial" w:hAnsi="Arial" w:cs="Arial"/>
          <w:i/>
          <w:color w:val="808080"/>
          <w:lang w:val="hr-HR"/>
        </w:rPr>
      </w:pPr>
    </w:p>
    <w:p w14:paraId="16918FBA" w14:textId="77777777" w:rsidR="000B2EA6" w:rsidRPr="00C32E19" w:rsidRDefault="000B2EA6" w:rsidP="000B2EA6">
      <w:pPr>
        <w:tabs>
          <w:tab w:val="left" w:pos="720"/>
        </w:tabs>
        <w:rPr>
          <w:rFonts w:ascii="Arial" w:hAnsi="Arial" w:cs="Arial"/>
          <w:i/>
          <w:color w:val="808080"/>
          <w:lang w:val="hr-HR"/>
        </w:rPr>
      </w:pPr>
    </w:p>
    <w:p w14:paraId="60463756" w14:textId="77777777" w:rsidR="000B2EA6" w:rsidRPr="00C32E19" w:rsidRDefault="000B2EA6" w:rsidP="000B2EA6">
      <w:pPr>
        <w:tabs>
          <w:tab w:val="left" w:pos="720"/>
        </w:tabs>
        <w:rPr>
          <w:rFonts w:ascii="Arial" w:hAnsi="Arial" w:cs="Arial"/>
          <w:i/>
          <w:color w:val="808080"/>
          <w:lang w:val="hr-HR"/>
        </w:rPr>
      </w:pPr>
    </w:p>
    <w:p w14:paraId="785BDFC1" w14:textId="77777777" w:rsidR="000B2EA6" w:rsidRPr="00C32E19" w:rsidRDefault="000B2EA6" w:rsidP="000B2EA6">
      <w:pPr>
        <w:ind w:left="6093" w:firstLine="279"/>
        <w:rPr>
          <w:rFonts w:ascii="Arial" w:hAnsi="Arial" w:cs="Arial"/>
          <w:color w:val="auto"/>
          <w:lang w:val="hr-HR"/>
        </w:rPr>
      </w:pPr>
      <w:r w:rsidRPr="00C32E19">
        <w:rPr>
          <w:rFonts w:ascii="Arial" w:hAnsi="Arial" w:cs="Arial"/>
          <w:lang w:val="hr-HR"/>
        </w:rPr>
        <w:t>ZA PONUDITELJA</w:t>
      </w:r>
    </w:p>
    <w:p w14:paraId="77A3ED84" w14:textId="77777777" w:rsidR="000B2EA6" w:rsidRPr="00C32E19" w:rsidRDefault="000B2EA6" w:rsidP="000B2EA6">
      <w:pPr>
        <w:ind w:left="3969"/>
        <w:rPr>
          <w:rFonts w:ascii="Arial" w:hAnsi="Arial" w:cs="Arial"/>
          <w:lang w:val="hr-HR"/>
        </w:rPr>
      </w:pPr>
      <w:r w:rsidRPr="00C32E19">
        <w:rPr>
          <w:rFonts w:ascii="Arial" w:hAnsi="Arial" w:cs="Arial"/>
          <w:lang w:val="hr-HR"/>
        </w:rPr>
        <w:t>M.P.</w:t>
      </w:r>
      <w:r w:rsidRPr="00C32E19">
        <w:rPr>
          <w:rFonts w:ascii="Arial" w:hAnsi="Arial" w:cs="Arial"/>
          <w:lang w:val="hr-HR"/>
        </w:rPr>
        <w:tab/>
        <w:t>_____________________________________</w:t>
      </w:r>
    </w:p>
    <w:p w14:paraId="66DBCB46" w14:textId="77777777" w:rsidR="000B2EA6" w:rsidRPr="00C32E19" w:rsidRDefault="000B2EA6" w:rsidP="000B2EA6">
      <w:pPr>
        <w:tabs>
          <w:tab w:val="left" w:pos="11700"/>
        </w:tabs>
        <w:ind w:left="3969"/>
        <w:rPr>
          <w:rFonts w:ascii="Arial" w:hAnsi="Arial" w:cs="Arial"/>
          <w:i/>
          <w:color w:val="808080"/>
          <w:lang w:val="hr-HR"/>
        </w:rPr>
      </w:pPr>
      <w:r w:rsidRPr="00C32E19">
        <w:rPr>
          <w:rFonts w:ascii="Arial" w:hAnsi="Arial" w:cs="Arial"/>
          <w:i/>
          <w:color w:val="808080"/>
          <w:lang w:val="hr-HR"/>
        </w:rPr>
        <w:t xml:space="preserve">  (ime, prezime, funkcija i potpis ovlaštene osobe)</w:t>
      </w:r>
    </w:p>
    <w:p w14:paraId="1912330B" w14:textId="77777777" w:rsidR="000B2EA6" w:rsidRPr="00C32E19" w:rsidRDefault="000B2EA6" w:rsidP="000B2EA6">
      <w:pPr>
        <w:rPr>
          <w:rFonts w:ascii="Arial" w:hAnsi="Arial" w:cs="Arial"/>
          <w:color w:val="auto"/>
          <w:lang w:val="hr-HR"/>
        </w:rPr>
      </w:pPr>
    </w:p>
    <w:p w14:paraId="6A3CF513" w14:textId="77777777" w:rsidR="000B2EA6" w:rsidRPr="00C32E19" w:rsidRDefault="000B2EA6" w:rsidP="000B2EA6">
      <w:pPr>
        <w:rPr>
          <w:rFonts w:ascii="Arial" w:hAnsi="Arial" w:cs="Arial"/>
          <w:lang w:val="hr-HR"/>
        </w:rPr>
      </w:pPr>
    </w:p>
    <w:p w14:paraId="43EE4C6B" w14:textId="77777777" w:rsidR="008A63A1" w:rsidRPr="00C32E19" w:rsidRDefault="008A63A1">
      <w:pPr>
        <w:spacing w:after="167" w:line="230" w:lineRule="auto"/>
        <w:ind w:left="422" w:right="47" w:hanging="384"/>
        <w:rPr>
          <w:sz w:val="24"/>
          <w:lang w:val="hr-HR"/>
        </w:rPr>
      </w:pPr>
    </w:p>
    <w:p w14:paraId="33E6DAA1" w14:textId="77777777" w:rsidR="008A63A1" w:rsidRPr="00C32E19" w:rsidRDefault="008A63A1">
      <w:pPr>
        <w:spacing w:after="167" w:line="230" w:lineRule="auto"/>
        <w:ind w:left="422" w:right="47" w:hanging="384"/>
        <w:rPr>
          <w:sz w:val="24"/>
          <w:lang w:val="hr-HR"/>
        </w:rPr>
      </w:pPr>
    </w:p>
    <w:p w14:paraId="498407F0" w14:textId="77777777" w:rsidR="008A63A1" w:rsidRPr="00C32E19" w:rsidRDefault="008A63A1">
      <w:pPr>
        <w:spacing w:after="167" w:line="230" w:lineRule="auto"/>
        <w:ind w:left="422" w:right="47" w:hanging="384"/>
        <w:rPr>
          <w:sz w:val="24"/>
          <w:lang w:val="hr-HR"/>
        </w:rPr>
      </w:pPr>
    </w:p>
    <w:p w14:paraId="263CA35D" w14:textId="77777777" w:rsidR="008A63A1" w:rsidRPr="00C32E19" w:rsidRDefault="008A63A1">
      <w:pPr>
        <w:spacing w:after="167" w:line="230" w:lineRule="auto"/>
        <w:ind w:left="422" w:right="47" w:hanging="384"/>
        <w:rPr>
          <w:sz w:val="24"/>
          <w:lang w:val="hr-HR"/>
        </w:rPr>
      </w:pPr>
    </w:p>
    <w:p w14:paraId="509B1A7C" w14:textId="77777777" w:rsidR="008A63A1" w:rsidRPr="00C32E19" w:rsidRDefault="008A63A1">
      <w:pPr>
        <w:spacing w:after="167" w:line="230" w:lineRule="auto"/>
        <w:ind w:left="422" w:right="47" w:hanging="384"/>
        <w:rPr>
          <w:sz w:val="24"/>
          <w:lang w:val="hr-HR"/>
        </w:rPr>
      </w:pPr>
    </w:p>
    <w:p w14:paraId="6010066B" w14:textId="7F53E592" w:rsidR="005C252C" w:rsidRPr="00C32E19" w:rsidRDefault="004923B9">
      <w:pPr>
        <w:spacing w:after="167" w:line="230" w:lineRule="auto"/>
        <w:ind w:left="422" w:right="47" w:hanging="384"/>
        <w:rPr>
          <w:lang w:val="hr-HR"/>
        </w:rPr>
      </w:pPr>
      <w:r w:rsidRPr="00C32E19">
        <w:rPr>
          <w:sz w:val="24"/>
          <w:lang w:val="hr-HR"/>
        </w:rPr>
        <w:t xml:space="preserve">PRILOG </w:t>
      </w:r>
      <w:proofErr w:type="spellStart"/>
      <w:r w:rsidRPr="00C32E19">
        <w:rPr>
          <w:sz w:val="24"/>
          <w:lang w:val="hr-HR"/>
        </w:rPr>
        <w:t>Il</w:t>
      </w:r>
      <w:proofErr w:type="spellEnd"/>
      <w:r w:rsidRPr="00C32E19">
        <w:rPr>
          <w:sz w:val="24"/>
          <w:lang w:val="hr-HR"/>
        </w:rPr>
        <w:t>.</w:t>
      </w:r>
    </w:p>
    <w:p w14:paraId="61D3265D" w14:textId="77777777" w:rsidR="005C252C" w:rsidRPr="00C32E19" w:rsidRDefault="004923B9">
      <w:pPr>
        <w:spacing w:after="3" w:line="265" w:lineRule="auto"/>
        <w:ind w:left="82" w:right="14" w:firstLine="0"/>
        <w:rPr>
          <w:lang w:val="hr-HR"/>
        </w:rPr>
      </w:pPr>
      <w:r w:rsidRPr="00C32E19">
        <w:rPr>
          <w:sz w:val="24"/>
          <w:lang w:val="hr-HR"/>
        </w:rPr>
        <w:t>TROŠKOVNIK i TEHNIČKE SPECIFIKACIJE PREDMETA NABAVE</w:t>
      </w:r>
    </w:p>
    <w:p w14:paraId="7C73A269" w14:textId="77777777" w:rsidR="005C252C" w:rsidRPr="00C32E19" w:rsidRDefault="004923B9">
      <w:pPr>
        <w:spacing w:after="286"/>
        <w:ind w:left="86" w:right="23"/>
        <w:rPr>
          <w:lang w:val="hr-HR"/>
        </w:rPr>
      </w:pPr>
      <w:r w:rsidRPr="00C32E19">
        <w:rPr>
          <w:lang w:val="hr-HR"/>
        </w:rPr>
        <w:t>Predmet nabave je obavljanje poslova zaštite osoba i imovine za Naručitelja, koje će vršiti radnici izvršitelja usluge, zaštitari, ovlašteni za obavljanje poslova sukladno Zakonu o privatnoj zaštiti i pod zakonskim propisima.</w:t>
      </w:r>
    </w:p>
    <w:p w14:paraId="7B2A942C" w14:textId="2506F77C" w:rsidR="005C252C" w:rsidRPr="00C32E19" w:rsidRDefault="004923B9">
      <w:pPr>
        <w:spacing w:after="3" w:line="265" w:lineRule="auto"/>
        <w:ind w:left="58" w:right="14" w:firstLine="0"/>
        <w:rPr>
          <w:lang w:val="hr-HR"/>
        </w:rPr>
      </w:pPr>
      <w:r w:rsidRPr="00C32E19">
        <w:rPr>
          <w:noProof/>
          <w:lang w:val="hr-HR"/>
        </w:rPr>
        <w:drawing>
          <wp:inline distT="0" distB="0" distL="0" distR="0" wp14:anchorId="742EC94A" wp14:editId="41ED21EE">
            <wp:extent cx="3297936" cy="176834"/>
            <wp:effectExtent l="0" t="0" r="0" b="0"/>
            <wp:docPr id="78561" name="Picture 78561"/>
            <wp:cNvGraphicFramePr/>
            <a:graphic xmlns:a="http://schemas.openxmlformats.org/drawingml/2006/main">
              <a:graphicData uri="http://schemas.openxmlformats.org/drawingml/2006/picture">
                <pic:pic xmlns:pic="http://schemas.openxmlformats.org/drawingml/2006/picture">
                  <pic:nvPicPr>
                    <pic:cNvPr id="78561" name="Picture 78561"/>
                    <pic:cNvPicPr/>
                  </pic:nvPicPr>
                  <pic:blipFill>
                    <a:blip r:embed="rId28"/>
                    <a:stretch>
                      <a:fillRect/>
                    </a:stretch>
                  </pic:blipFill>
                  <pic:spPr>
                    <a:xfrm>
                      <a:off x="0" y="0"/>
                      <a:ext cx="3297936" cy="176834"/>
                    </a:xfrm>
                    <a:prstGeom prst="rect">
                      <a:avLst/>
                    </a:prstGeom>
                  </pic:spPr>
                </pic:pic>
              </a:graphicData>
            </a:graphic>
          </wp:inline>
        </w:drawing>
      </w:r>
    </w:p>
    <w:p w14:paraId="2B8349E8" w14:textId="77777777" w:rsidR="005C252C" w:rsidRPr="00C32E19" w:rsidRDefault="004923B9">
      <w:pPr>
        <w:spacing w:after="102" w:line="265" w:lineRule="auto"/>
        <w:ind w:left="72" w:hanging="10"/>
        <w:jc w:val="left"/>
        <w:rPr>
          <w:lang w:val="hr-HR"/>
        </w:rPr>
      </w:pPr>
      <w:r w:rsidRPr="00C32E19">
        <w:rPr>
          <w:noProof/>
          <w:lang w:val="hr-HR"/>
        </w:rPr>
        <w:drawing>
          <wp:inline distT="0" distB="0" distL="0" distR="0" wp14:anchorId="413B7FA7" wp14:editId="229CFB7E">
            <wp:extent cx="6096" cy="6098"/>
            <wp:effectExtent l="0" t="0" r="0" b="0"/>
            <wp:docPr id="38465" name="Picture 38465"/>
            <wp:cNvGraphicFramePr/>
            <a:graphic xmlns:a="http://schemas.openxmlformats.org/drawingml/2006/main">
              <a:graphicData uri="http://schemas.openxmlformats.org/drawingml/2006/picture">
                <pic:pic xmlns:pic="http://schemas.openxmlformats.org/drawingml/2006/picture">
                  <pic:nvPicPr>
                    <pic:cNvPr id="38465" name="Picture 38465"/>
                    <pic:cNvPicPr/>
                  </pic:nvPicPr>
                  <pic:blipFill>
                    <a:blip r:embed="rId29"/>
                    <a:stretch>
                      <a:fillRect/>
                    </a:stretch>
                  </pic:blipFill>
                  <pic:spPr>
                    <a:xfrm>
                      <a:off x="0" y="0"/>
                      <a:ext cx="6096" cy="6098"/>
                    </a:xfrm>
                    <a:prstGeom prst="rect">
                      <a:avLst/>
                    </a:prstGeom>
                  </pic:spPr>
                </pic:pic>
              </a:graphicData>
            </a:graphic>
          </wp:inline>
        </w:drawing>
      </w:r>
      <w:r w:rsidRPr="00C32E19">
        <w:rPr>
          <w:u w:val="single" w:color="000000"/>
          <w:lang w:val="hr-HR"/>
        </w:rPr>
        <w:t>Usluge tjelesne zaštite</w:t>
      </w:r>
      <w:r w:rsidRPr="00C32E19">
        <w:rPr>
          <w:lang w:val="hr-HR"/>
        </w:rPr>
        <w:t>:</w:t>
      </w:r>
    </w:p>
    <w:p w14:paraId="12A5E87D" w14:textId="16B93D5C" w:rsidR="008A63A1" w:rsidRPr="00C32E19" w:rsidRDefault="004923B9">
      <w:pPr>
        <w:spacing w:after="238"/>
        <w:ind w:left="82" w:right="211"/>
        <w:rPr>
          <w:lang w:val="hr-HR"/>
        </w:rPr>
      </w:pPr>
      <w:r w:rsidRPr="00C32E19">
        <w:rPr>
          <w:lang w:val="hr-HR"/>
        </w:rPr>
        <w:t xml:space="preserve">u prostoru zgrade Kazališta Naručitelja u Rijeci, Ivana Zajca 1, u sve radne dane uključujući i subotu a prema potrebi i nedjeljom, jedna stručno osposobljena osoba-zaštitar, raspored rada određuje naručitelj, ukupno </w:t>
      </w:r>
      <w:r w:rsidR="008A63A1" w:rsidRPr="00C32E19">
        <w:rPr>
          <w:lang w:val="hr-HR"/>
        </w:rPr>
        <w:t>_</w:t>
      </w:r>
      <w:r w:rsidR="000B2EA6" w:rsidRPr="00C32E19">
        <w:rPr>
          <w:lang w:val="hr-HR"/>
        </w:rPr>
        <w:t xml:space="preserve">279 </w:t>
      </w:r>
      <w:r w:rsidRPr="00C32E19">
        <w:rPr>
          <w:lang w:val="hr-HR"/>
        </w:rPr>
        <w:t>sati do konca 202</w:t>
      </w:r>
      <w:r w:rsidR="008A63A1" w:rsidRPr="00C32E19">
        <w:rPr>
          <w:lang w:val="hr-HR"/>
        </w:rPr>
        <w:t>6</w:t>
      </w:r>
      <w:r w:rsidRPr="00C32E19">
        <w:rPr>
          <w:lang w:val="hr-HR"/>
        </w:rPr>
        <w:t xml:space="preserve">. godine </w:t>
      </w:r>
    </w:p>
    <w:p w14:paraId="66B70EBD" w14:textId="1B046510" w:rsidR="005C252C" w:rsidRPr="00C32E19" w:rsidRDefault="004923B9">
      <w:pPr>
        <w:spacing w:after="238"/>
        <w:ind w:left="82" w:right="211"/>
        <w:rPr>
          <w:lang w:val="hr-HR"/>
        </w:rPr>
      </w:pPr>
      <w:r w:rsidRPr="00C32E19">
        <w:rPr>
          <w:lang w:val="hr-HR"/>
        </w:rPr>
        <w:t>Napomena; zgrada Kazališta u kolovozu je zatvorena</w:t>
      </w:r>
    </w:p>
    <w:p w14:paraId="1A5551B0" w14:textId="77777777" w:rsidR="000B2EA6" w:rsidRPr="00C32E19" w:rsidRDefault="000B2EA6">
      <w:pPr>
        <w:spacing w:after="238"/>
        <w:ind w:left="82" w:right="211"/>
        <w:rPr>
          <w:lang w:val="hr-HR"/>
        </w:rPr>
      </w:pPr>
    </w:p>
    <w:p w14:paraId="6009451D" w14:textId="703B8D9A" w:rsidR="000B2EA6" w:rsidRPr="00C32E19" w:rsidRDefault="000B2EA6">
      <w:pPr>
        <w:spacing w:after="238"/>
        <w:ind w:left="82" w:right="211"/>
        <w:rPr>
          <w:b/>
          <w:bCs/>
          <w:lang w:val="hr-HR"/>
        </w:rPr>
      </w:pPr>
      <w:r w:rsidRPr="00C32E19">
        <w:rPr>
          <w:b/>
          <w:bCs/>
          <w:lang w:val="hr-HR"/>
        </w:rPr>
        <w:t xml:space="preserve">Ponuditelj se obavezuje odrediti cijenu sata rada nedjeljom koju utvrđuje u </w:t>
      </w:r>
      <w:r w:rsidR="00C32E19" w:rsidRPr="00C32E19">
        <w:rPr>
          <w:b/>
          <w:bCs/>
          <w:lang w:val="hr-HR"/>
        </w:rPr>
        <w:t>fiksnom</w:t>
      </w:r>
      <w:r w:rsidRPr="00C32E19">
        <w:rPr>
          <w:b/>
          <w:bCs/>
          <w:lang w:val="hr-HR"/>
        </w:rPr>
        <w:t xml:space="preserve"> iznosu.</w:t>
      </w:r>
    </w:p>
    <w:p w14:paraId="17BD511D" w14:textId="77777777" w:rsidR="005C252C" w:rsidRPr="00C32E19" w:rsidRDefault="004923B9">
      <w:pPr>
        <w:spacing w:after="0" w:line="265" w:lineRule="auto"/>
        <w:ind w:left="72" w:hanging="10"/>
        <w:jc w:val="left"/>
        <w:rPr>
          <w:lang w:val="hr-HR"/>
        </w:rPr>
      </w:pPr>
      <w:r w:rsidRPr="00C32E19">
        <w:rPr>
          <w:noProof/>
          <w:lang w:val="hr-HR"/>
        </w:rPr>
        <w:drawing>
          <wp:anchor distT="0" distB="0" distL="114300" distR="114300" simplePos="0" relativeHeight="251674624" behindDoc="0" locked="0" layoutInCell="1" allowOverlap="0" wp14:anchorId="7B68D1BC" wp14:editId="7F4305A4">
            <wp:simplePos x="0" y="0"/>
            <wp:positionH relativeFrom="page">
              <wp:posOffset>6955536</wp:posOffset>
            </wp:positionH>
            <wp:positionV relativeFrom="page">
              <wp:posOffset>10164931</wp:posOffset>
            </wp:positionV>
            <wp:extent cx="396240" cy="12195"/>
            <wp:effectExtent l="0" t="0" r="0" b="0"/>
            <wp:wrapTopAndBottom/>
            <wp:docPr id="38515" name="Picture 38515"/>
            <wp:cNvGraphicFramePr/>
            <a:graphic xmlns:a="http://schemas.openxmlformats.org/drawingml/2006/main">
              <a:graphicData uri="http://schemas.openxmlformats.org/drawingml/2006/picture">
                <pic:pic xmlns:pic="http://schemas.openxmlformats.org/drawingml/2006/picture">
                  <pic:nvPicPr>
                    <pic:cNvPr id="38515" name="Picture 38515"/>
                    <pic:cNvPicPr/>
                  </pic:nvPicPr>
                  <pic:blipFill>
                    <a:blip r:embed="rId30"/>
                    <a:stretch>
                      <a:fillRect/>
                    </a:stretch>
                  </pic:blipFill>
                  <pic:spPr>
                    <a:xfrm>
                      <a:off x="0" y="0"/>
                      <a:ext cx="396240" cy="12195"/>
                    </a:xfrm>
                    <a:prstGeom prst="rect">
                      <a:avLst/>
                    </a:prstGeom>
                  </pic:spPr>
                </pic:pic>
              </a:graphicData>
            </a:graphic>
          </wp:anchor>
        </w:drawing>
      </w:r>
      <w:r w:rsidRPr="00C32E19">
        <w:rPr>
          <w:u w:val="single" w:color="000000"/>
          <w:lang w:val="hr-HR"/>
        </w:rPr>
        <w:t>Usluge tehničke zaštite</w:t>
      </w:r>
      <w:r w:rsidRPr="00C32E19">
        <w:rPr>
          <w:lang w:val="hr-HR"/>
        </w:rPr>
        <w:t>:</w:t>
      </w:r>
    </w:p>
    <w:p w14:paraId="54DD80F4" w14:textId="77777777" w:rsidR="005C252C" w:rsidRPr="00C32E19" w:rsidRDefault="004923B9">
      <w:pPr>
        <w:ind w:left="62" w:right="23"/>
        <w:rPr>
          <w:lang w:val="hr-HR"/>
        </w:rPr>
      </w:pPr>
      <w:r w:rsidRPr="00C32E19">
        <w:rPr>
          <w:lang w:val="hr-HR"/>
        </w:rPr>
        <w:t>-u prostoru zgrade Kazališta naručitelja u Rijeci, Ivana Zajca 1.</w:t>
      </w:r>
    </w:p>
    <w:p w14:paraId="50A8EC0D" w14:textId="77777777" w:rsidR="005C252C" w:rsidRPr="00C32E19" w:rsidRDefault="004923B9">
      <w:pPr>
        <w:ind w:left="62" w:right="3139"/>
        <w:rPr>
          <w:lang w:val="hr-HR"/>
        </w:rPr>
      </w:pPr>
      <w:r w:rsidRPr="00C32E19">
        <w:rPr>
          <w:lang w:val="hr-HR"/>
        </w:rPr>
        <w:t xml:space="preserve">-u uredskim prostorijama u sjedištu Naručitelja u Rijeci Uljarska 1, -u prostoru prodaje kazališnih ulaznica u Rijeci, </w:t>
      </w:r>
      <w:proofErr w:type="spellStart"/>
      <w:r w:rsidRPr="00C32E19">
        <w:rPr>
          <w:lang w:val="hr-HR"/>
        </w:rPr>
        <w:t>Verdijeva</w:t>
      </w:r>
      <w:proofErr w:type="spellEnd"/>
      <w:r w:rsidRPr="00C32E19">
        <w:rPr>
          <w:lang w:val="hr-HR"/>
        </w:rPr>
        <w:t xml:space="preserve"> 5a.</w:t>
      </w:r>
    </w:p>
    <w:p w14:paraId="36779607" w14:textId="77777777" w:rsidR="000B2EA6" w:rsidRPr="00C32E19" w:rsidRDefault="000B2EA6">
      <w:pPr>
        <w:spacing w:after="314"/>
        <w:ind w:left="62" w:right="23"/>
        <w:rPr>
          <w:lang w:val="hr-HR"/>
        </w:rPr>
      </w:pPr>
    </w:p>
    <w:p w14:paraId="7756509D" w14:textId="77777777" w:rsidR="000B2EA6" w:rsidRPr="00C32E19" w:rsidRDefault="000B2EA6">
      <w:pPr>
        <w:spacing w:after="314"/>
        <w:ind w:left="62" w:right="23"/>
        <w:rPr>
          <w:lang w:val="hr-HR"/>
        </w:rPr>
      </w:pPr>
    </w:p>
    <w:p w14:paraId="441D2627" w14:textId="2375C847" w:rsidR="005C252C" w:rsidRPr="00C32E19" w:rsidRDefault="004923B9">
      <w:pPr>
        <w:spacing w:after="314"/>
        <w:ind w:left="62" w:right="23"/>
        <w:rPr>
          <w:lang w:val="hr-HR"/>
        </w:rPr>
      </w:pPr>
      <w:r w:rsidRPr="00C32E19">
        <w:rPr>
          <w:lang w:val="hr-HR"/>
        </w:rPr>
        <w:t>U naprijed navedenim prostorima pruža se usluga tehničke zaštite koja podrazumijeva stalni nadzor prostora uključenih u sustav nadzora putem dojavnog centra i zaštita od provale</w:t>
      </w:r>
      <w:r w:rsidR="00C32E19">
        <w:rPr>
          <w:lang w:val="hr-HR"/>
        </w:rPr>
        <w:t xml:space="preserve"> i vatrodojave (Za zgradu Kazališta)</w:t>
      </w:r>
    </w:p>
    <w:p w14:paraId="1A930EA0" w14:textId="20E0823D" w:rsidR="000D550A" w:rsidRPr="00C32E19" w:rsidRDefault="000D550A">
      <w:pPr>
        <w:spacing w:after="314"/>
        <w:ind w:left="62" w:right="23"/>
        <w:rPr>
          <w:b/>
          <w:bCs/>
          <w:lang w:val="hr-HR"/>
        </w:rPr>
      </w:pPr>
      <w:r w:rsidRPr="00C32E19">
        <w:rPr>
          <w:rFonts w:ascii="Tahoma" w:hAnsi="Tahoma" w:cs="Tahoma"/>
          <w:b/>
          <w:bCs/>
          <w:sz w:val="21"/>
          <w:szCs w:val="21"/>
          <w:shd w:val="clear" w:color="auto" w:fill="FCFDFE"/>
          <w:lang w:val="hr-HR"/>
        </w:rPr>
        <w:t>Ponuditelj se obvezuje u cijenu uključiti pregled svih CDS sustava i izdavanje potvrde o ispravnosti jednom u godinu dana.</w:t>
      </w:r>
    </w:p>
    <w:p w14:paraId="2D4D7C69" w14:textId="77777777" w:rsidR="005C252C" w:rsidRPr="00C32E19" w:rsidRDefault="004923B9">
      <w:pPr>
        <w:ind w:left="58" w:right="23"/>
        <w:rPr>
          <w:lang w:val="hr-HR"/>
        </w:rPr>
      </w:pPr>
      <w:r w:rsidRPr="00C32E19">
        <w:rPr>
          <w:lang w:val="hr-HR"/>
        </w:rPr>
        <w:t>Dopušteno je nuđenje samo cjelokupnog predmeta nabave.</w:t>
      </w:r>
    </w:p>
    <w:p w14:paraId="10AAA49C" w14:textId="77777777" w:rsidR="005C252C" w:rsidRPr="00C32E19" w:rsidRDefault="004923B9">
      <w:pPr>
        <w:ind w:left="38" w:right="130"/>
        <w:rPr>
          <w:lang w:val="hr-HR"/>
        </w:rPr>
      </w:pPr>
      <w:r w:rsidRPr="00C32E19">
        <w:rPr>
          <w:lang w:val="hr-HR"/>
        </w:rPr>
        <w:t>Naručitelj je u predmetnom postupku nabave odredio predviđenu količinu predmeta nabave s obzirom da se zbog prirode predmeta nabave ne može unaprijed odrediti stvarna količina usluge. Stvarno nabavljena količina predmeta nabave na temelju sklopljenog ugovora može biti veća ili manja od predviđene količine.</w:t>
      </w:r>
    </w:p>
    <w:p w14:paraId="5B855BD2" w14:textId="77777777" w:rsidR="008A63A1" w:rsidRPr="00C32E19" w:rsidRDefault="008A63A1">
      <w:pPr>
        <w:spacing w:after="0" w:line="259" w:lineRule="auto"/>
        <w:ind w:left="0" w:right="101" w:firstLine="0"/>
        <w:jc w:val="right"/>
        <w:rPr>
          <w:lang w:val="hr-HR"/>
        </w:rPr>
      </w:pPr>
    </w:p>
    <w:p w14:paraId="42ED6427" w14:textId="77777777" w:rsidR="008A63A1" w:rsidRPr="00C32E19" w:rsidRDefault="008A63A1">
      <w:pPr>
        <w:spacing w:after="0" w:line="259" w:lineRule="auto"/>
        <w:ind w:left="0" w:right="101" w:firstLine="0"/>
        <w:jc w:val="right"/>
        <w:rPr>
          <w:lang w:val="hr-HR"/>
        </w:rPr>
      </w:pPr>
    </w:p>
    <w:p w14:paraId="21D773C6" w14:textId="77777777" w:rsidR="008A63A1" w:rsidRPr="00C32E19" w:rsidRDefault="008A63A1">
      <w:pPr>
        <w:spacing w:after="0" w:line="259" w:lineRule="auto"/>
        <w:ind w:left="0" w:right="101" w:firstLine="0"/>
        <w:jc w:val="right"/>
        <w:rPr>
          <w:lang w:val="hr-HR"/>
        </w:rPr>
      </w:pPr>
    </w:p>
    <w:p w14:paraId="334F0E15" w14:textId="77777777" w:rsidR="008A63A1" w:rsidRPr="00C32E19" w:rsidRDefault="008A63A1">
      <w:pPr>
        <w:spacing w:after="0" w:line="259" w:lineRule="auto"/>
        <w:ind w:left="0" w:right="101" w:firstLine="0"/>
        <w:jc w:val="right"/>
        <w:rPr>
          <w:lang w:val="hr-HR"/>
        </w:rPr>
      </w:pPr>
    </w:p>
    <w:p w14:paraId="676A1730" w14:textId="77777777" w:rsidR="008A63A1" w:rsidRPr="00C32E19" w:rsidRDefault="008A63A1">
      <w:pPr>
        <w:spacing w:after="0" w:line="259" w:lineRule="auto"/>
        <w:ind w:left="0" w:right="101" w:firstLine="0"/>
        <w:jc w:val="right"/>
        <w:rPr>
          <w:lang w:val="hr-HR"/>
        </w:rPr>
      </w:pPr>
    </w:p>
    <w:p w14:paraId="1B98A8D4" w14:textId="77777777" w:rsidR="008A63A1" w:rsidRPr="00C32E19" w:rsidRDefault="008A63A1">
      <w:pPr>
        <w:spacing w:after="0" w:line="259" w:lineRule="auto"/>
        <w:ind w:left="0" w:right="101" w:firstLine="0"/>
        <w:jc w:val="right"/>
        <w:rPr>
          <w:lang w:val="hr-HR"/>
        </w:rPr>
      </w:pPr>
    </w:p>
    <w:p w14:paraId="4A2C3CC2" w14:textId="77777777" w:rsidR="008A63A1" w:rsidRPr="00C32E19" w:rsidRDefault="008A63A1">
      <w:pPr>
        <w:spacing w:after="0" w:line="259" w:lineRule="auto"/>
        <w:ind w:left="0" w:right="101" w:firstLine="0"/>
        <w:jc w:val="right"/>
        <w:rPr>
          <w:lang w:val="hr-HR"/>
        </w:rPr>
      </w:pPr>
    </w:p>
    <w:p w14:paraId="59CA9F76" w14:textId="77777777" w:rsidR="008A63A1" w:rsidRPr="00C32E19" w:rsidRDefault="008A63A1">
      <w:pPr>
        <w:spacing w:after="0" w:line="259" w:lineRule="auto"/>
        <w:ind w:left="0" w:right="101" w:firstLine="0"/>
        <w:jc w:val="right"/>
        <w:rPr>
          <w:lang w:val="hr-HR"/>
        </w:rPr>
      </w:pPr>
    </w:p>
    <w:p w14:paraId="374DA064" w14:textId="77777777" w:rsidR="008A63A1" w:rsidRPr="00C32E19" w:rsidRDefault="008A63A1">
      <w:pPr>
        <w:spacing w:after="0" w:line="259" w:lineRule="auto"/>
        <w:ind w:left="0" w:right="101" w:firstLine="0"/>
        <w:jc w:val="right"/>
        <w:rPr>
          <w:lang w:val="hr-HR"/>
        </w:rPr>
      </w:pPr>
    </w:p>
    <w:p w14:paraId="2F1DF748" w14:textId="77777777" w:rsidR="008A63A1" w:rsidRPr="00C32E19" w:rsidRDefault="008A63A1">
      <w:pPr>
        <w:spacing w:after="0" w:line="259" w:lineRule="auto"/>
        <w:ind w:left="0" w:right="101" w:firstLine="0"/>
        <w:jc w:val="right"/>
        <w:rPr>
          <w:lang w:val="hr-HR"/>
        </w:rPr>
      </w:pPr>
    </w:p>
    <w:p w14:paraId="578D5FF8" w14:textId="77777777" w:rsidR="008A63A1" w:rsidRPr="00C32E19" w:rsidRDefault="008A63A1">
      <w:pPr>
        <w:spacing w:after="0" w:line="259" w:lineRule="auto"/>
        <w:ind w:left="0" w:right="101" w:firstLine="0"/>
        <w:jc w:val="right"/>
        <w:rPr>
          <w:lang w:val="hr-HR"/>
        </w:rPr>
      </w:pPr>
    </w:p>
    <w:p w14:paraId="684F00B7" w14:textId="77777777" w:rsidR="008A63A1" w:rsidRPr="00C32E19" w:rsidRDefault="008A63A1">
      <w:pPr>
        <w:spacing w:after="0" w:line="259" w:lineRule="auto"/>
        <w:ind w:left="0" w:right="101" w:firstLine="0"/>
        <w:jc w:val="right"/>
        <w:rPr>
          <w:lang w:val="hr-HR"/>
        </w:rPr>
      </w:pPr>
    </w:p>
    <w:p w14:paraId="3138CF02" w14:textId="77777777" w:rsidR="008A63A1" w:rsidRPr="00C32E19" w:rsidRDefault="008A63A1">
      <w:pPr>
        <w:spacing w:after="0" w:line="259" w:lineRule="auto"/>
        <w:ind w:left="0" w:right="101" w:firstLine="0"/>
        <w:jc w:val="right"/>
        <w:rPr>
          <w:lang w:val="hr-HR"/>
        </w:rPr>
      </w:pPr>
    </w:p>
    <w:p w14:paraId="66B946DA" w14:textId="77777777" w:rsidR="008A63A1" w:rsidRPr="00C32E19" w:rsidRDefault="008A63A1">
      <w:pPr>
        <w:spacing w:after="0" w:line="259" w:lineRule="auto"/>
        <w:ind w:left="0" w:right="101" w:firstLine="0"/>
        <w:jc w:val="right"/>
        <w:rPr>
          <w:lang w:val="hr-HR"/>
        </w:rPr>
      </w:pPr>
    </w:p>
    <w:p w14:paraId="21E92F8D" w14:textId="77777777" w:rsidR="008A63A1" w:rsidRPr="00C32E19" w:rsidRDefault="008A63A1">
      <w:pPr>
        <w:spacing w:after="0" w:line="259" w:lineRule="auto"/>
        <w:ind w:left="0" w:right="101" w:firstLine="0"/>
        <w:jc w:val="right"/>
        <w:rPr>
          <w:lang w:val="hr-HR"/>
        </w:rPr>
      </w:pPr>
    </w:p>
    <w:p w14:paraId="59F6B30B" w14:textId="77777777" w:rsidR="008A63A1" w:rsidRPr="00C32E19" w:rsidRDefault="008A63A1">
      <w:pPr>
        <w:spacing w:after="0" w:line="259" w:lineRule="auto"/>
        <w:ind w:left="0" w:right="101" w:firstLine="0"/>
        <w:jc w:val="right"/>
        <w:rPr>
          <w:lang w:val="hr-HR"/>
        </w:rPr>
      </w:pPr>
    </w:p>
    <w:p w14:paraId="7D79ADB0" w14:textId="6F87CA38" w:rsidR="005C252C" w:rsidRPr="00C32E19" w:rsidRDefault="0078651B">
      <w:pPr>
        <w:spacing w:after="0" w:line="259" w:lineRule="auto"/>
        <w:ind w:left="0" w:right="101" w:firstLine="0"/>
        <w:jc w:val="right"/>
        <w:rPr>
          <w:color w:val="auto"/>
          <w:lang w:val="hr-HR"/>
        </w:rPr>
      </w:pPr>
      <w:r w:rsidRPr="00C32E19">
        <w:rPr>
          <w:color w:val="auto"/>
          <w:lang w:val="hr-HR"/>
        </w:rPr>
        <w:t xml:space="preserve">PRILOG </w:t>
      </w:r>
      <w:r w:rsidR="004923B9" w:rsidRPr="00C32E19">
        <w:rPr>
          <w:color w:val="auto"/>
          <w:lang w:val="hr-HR"/>
        </w:rPr>
        <w:t>III. TROŠKOVNIK</w:t>
      </w:r>
    </w:p>
    <w:p w14:paraId="400941E8" w14:textId="14890052" w:rsidR="005C252C" w:rsidRPr="00C32E19" w:rsidRDefault="005C252C">
      <w:pPr>
        <w:spacing w:after="193" w:line="259" w:lineRule="auto"/>
        <w:ind w:left="58" w:firstLine="0"/>
        <w:jc w:val="left"/>
        <w:rPr>
          <w:color w:val="EE0000"/>
          <w:lang w:val="hr-HR"/>
        </w:rPr>
      </w:pPr>
    </w:p>
    <w:p w14:paraId="6C38D7A9" w14:textId="77777777" w:rsidR="008A63A1" w:rsidRPr="00C32E19" w:rsidRDefault="008A63A1">
      <w:pPr>
        <w:spacing w:after="79"/>
        <w:ind w:left="38" w:right="23"/>
        <w:rPr>
          <w:sz w:val="12"/>
          <w:lang w:val="hr-HR"/>
        </w:rPr>
      </w:pPr>
    </w:p>
    <w:p w14:paraId="7C1A8AD0" w14:textId="617F534D" w:rsidR="008A63A1" w:rsidRPr="00C32E19" w:rsidRDefault="0078651B">
      <w:pPr>
        <w:spacing w:after="79"/>
        <w:ind w:left="38" w:right="23"/>
        <w:rPr>
          <w:sz w:val="32"/>
          <w:szCs w:val="32"/>
          <w:lang w:val="hr-HR"/>
        </w:rPr>
      </w:pPr>
      <w:r w:rsidRPr="00C32E19">
        <w:rPr>
          <w:sz w:val="32"/>
          <w:szCs w:val="32"/>
          <w:lang w:val="hr-HR"/>
        </w:rPr>
        <w:t>Troškovnik se nalazi u zasebnom prilogu.</w:t>
      </w:r>
    </w:p>
    <w:p w14:paraId="05AF5CC8" w14:textId="77777777" w:rsidR="008A63A1" w:rsidRPr="00C32E19" w:rsidRDefault="008A63A1">
      <w:pPr>
        <w:spacing w:after="79"/>
        <w:ind w:left="38" w:right="23"/>
        <w:rPr>
          <w:sz w:val="12"/>
          <w:lang w:val="hr-HR"/>
        </w:rPr>
      </w:pPr>
    </w:p>
    <w:p w14:paraId="604B46CF" w14:textId="77777777" w:rsidR="008A63A1" w:rsidRPr="00C32E19" w:rsidRDefault="008A63A1">
      <w:pPr>
        <w:spacing w:after="79"/>
        <w:ind w:left="38" w:right="23"/>
        <w:rPr>
          <w:sz w:val="12"/>
          <w:lang w:val="hr-HR"/>
        </w:rPr>
      </w:pPr>
    </w:p>
    <w:p w14:paraId="64A9ACC3" w14:textId="77777777" w:rsidR="008A63A1" w:rsidRPr="00C32E19" w:rsidRDefault="008A63A1">
      <w:pPr>
        <w:spacing w:after="79"/>
        <w:ind w:left="38" w:right="23"/>
        <w:rPr>
          <w:sz w:val="12"/>
          <w:lang w:val="hr-HR"/>
        </w:rPr>
      </w:pPr>
    </w:p>
    <w:p w14:paraId="597A98F1" w14:textId="77777777" w:rsidR="008A63A1" w:rsidRPr="00C32E19" w:rsidRDefault="008A63A1">
      <w:pPr>
        <w:spacing w:after="79"/>
        <w:ind w:left="38" w:right="23"/>
        <w:rPr>
          <w:sz w:val="12"/>
          <w:lang w:val="hr-HR"/>
        </w:rPr>
      </w:pPr>
    </w:p>
    <w:p w14:paraId="6E33A80A" w14:textId="77777777" w:rsidR="008A63A1" w:rsidRPr="00C32E19" w:rsidRDefault="008A63A1">
      <w:pPr>
        <w:spacing w:after="79"/>
        <w:ind w:left="38" w:right="23"/>
        <w:rPr>
          <w:sz w:val="12"/>
          <w:lang w:val="hr-HR"/>
        </w:rPr>
      </w:pPr>
    </w:p>
    <w:p w14:paraId="139ABFD7" w14:textId="77777777" w:rsidR="008A63A1" w:rsidRPr="00C32E19" w:rsidRDefault="008A63A1">
      <w:pPr>
        <w:spacing w:after="79"/>
        <w:ind w:left="38" w:right="23"/>
        <w:rPr>
          <w:sz w:val="12"/>
          <w:lang w:val="hr-HR"/>
        </w:rPr>
      </w:pPr>
    </w:p>
    <w:p w14:paraId="1D3BAE42" w14:textId="77777777" w:rsidR="000B2EA6" w:rsidRPr="00C32E19" w:rsidRDefault="000B2EA6">
      <w:pPr>
        <w:spacing w:after="79"/>
        <w:ind w:left="38" w:right="23"/>
        <w:rPr>
          <w:sz w:val="12"/>
          <w:lang w:val="hr-HR"/>
        </w:rPr>
      </w:pPr>
    </w:p>
    <w:p w14:paraId="21C6D00C" w14:textId="77777777" w:rsidR="000B2EA6" w:rsidRPr="00C32E19" w:rsidRDefault="000B2EA6">
      <w:pPr>
        <w:spacing w:after="79"/>
        <w:ind w:left="38" w:right="23"/>
        <w:rPr>
          <w:sz w:val="12"/>
          <w:lang w:val="hr-HR"/>
        </w:rPr>
      </w:pPr>
    </w:p>
    <w:p w14:paraId="16D409CD" w14:textId="77777777" w:rsidR="000B2EA6" w:rsidRPr="00C32E19" w:rsidRDefault="000B2EA6">
      <w:pPr>
        <w:spacing w:after="79"/>
        <w:ind w:left="38" w:right="23"/>
        <w:rPr>
          <w:sz w:val="12"/>
          <w:lang w:val="hr-HR"/>
        </w:rPr>
      </w:pPr>
    </w:p>
    <w:p w14:paraId="198ED0BD" w14:textId="77777777" w:rsidR="000B2EA6" w:rsidRPr="00C32E19" w:rsidRDefault="000B2EA6">
      <w:pPr>
        <w:spacing w:after="79"/>
        <w:ind w:left="38" w:right="23"/>
        <w:rPr>
          <w:sz w:val="12"/>
          <w:lang w:val="hr-HR"/>
        </w:rPr>
      </w:pPr>
    </w:p>
    <w:p w14:paraId="4057F0D8" w14:textId="77777777" w:rsidR="000B2EA6" w:rsidRPr="00C32E19" w:rsidRDefault="000B2EA6">
      <w:pPr>
        <w:spacing w:after="79"/>
        <w:ind w:left="38" w:right="23"/>
        <w:rPr>
          <w:sz w:val="12"/>
          <w:lang w:val="hr-HR"/>
        </w:rPr>
      </w:pPr>
    </w:p>
    <w:p w14:paraId="323C8E6F" w14:textId="77777777" w:rsidR="000B2EA6" w:rsidRPr="00C32E19" w:rsidRDefault="000B2EA6">
      <w:pPr>
        <w:spacing w:after="79"/>
        <w:ind w:left="38" w:right="23"/>
        <w:rPr>
          <w:sz w:val="12"/>
          <w:lang w:val="hr-HR"/>
        </w:rPr>
      </w:pPr>
    </w:p>
    <w:p w14:paraId="69FDB02F" w14:textId="77777777" w:rsidR="000B2EA6" w:rsidRPr="00C32E19" w:rsidRDefault="000B2EA6">
      <w:pPr>
        <w:spacing w:after="79"/>
        <w:ind w:left="38" w:right="23"/>
        <w:rPr>
          <w:sz w:val="12"/>
          <w:lang w:val="hr-HR"/>
        </w:rPr>
      </w:pPr>
    </w:p>
    <w:p w14:paraId="39D975BD" w14:textId="77777777" w:rsidR="000B2EA6" w:rsidRPr="00C32E19" w:rsidRDefault="000B2EA6">
      <w:pPr>
        <w:spacing w:after="79"/>
        <w:ind w:left="38" w:right="23"/>
        <w:rPr>
          <w:sz w:val="12"/>
          <w:lang w:val="hr-HR"/>
        </w:rPr>
      </w:pPr>
    </w:p>
    <w:p w14:paraId="573F3EBB" w14:textId="77777777" w:rsidR="000B2EA6" w:rsidRPr="00C32E19" w:rsidRDefault="000B2EA6">
      <w:pPr>
        <w:spacing w:after="79"/>
        <w:ind w:left="38" w:right="23"/>
        <w:rPr>
          <w:sz w:val="12"/>
          <w:lang w:val="hr-HR"/>
        </w:rPr>
      </w:pPr>
    </w:p>
    <w:p w14:paraId="01092663" w14:textId="77777777" w:rsidR="000B2EA6" w:rsidRPr="00C32E19" w:rsidRDefault="000B2EA6">
      <w:pPr>
        <w:spacing w:after="79"/>
        <w:ind w:left="38" w:right="23"/>
        <w:rPr>
          <w:sz w:val="12"/>
          <w:lang w:val="hr-HR"/>
        </w:rPr>
      </w:pPr>
    </w:p>
    <w:p w14:paraId="73475787" w14:textId="77777777" w:rsidR="000B2EA6" w:rsidRPr="00C32E19" w:rsidRDefault="000B2EA6">
      <w:pPr>
        <w:spacing w:after="79"/>
        <w:ind w:left="38" w:right="23"/>
        <w:rPr>
          <w:sz w:val="12"/>
          <w:lang w:val="hr-HR"/>
        </w:rPr>
      </w:pPr>
    </w:p>
    <w:p w14:paraId="789CA97F" w14:textId="77777777" w:rsidR="000B2EA6" w:rsidRPr="00C32E19" w:rsidRDefault="000B2EA6">
      <w:pPr>
        <w:spacing w:after="79"/>
        <w:ind w:left="38" w:right="23"/>
        <w:rPr>
          <w:sz w:val="12"/>
          <w:lang w:val="hr-HR"/>
        </w:rPr>
      </w:pPr>
    </w:p>
    <w:p w14:paraId="2A5C0CCC" w14:textId="77777777" w:rsidR="000B2EA6" w:rsidRPr="00C32E19" w:rsidRDefault="000B2EA6">
      <w:pPr>
        <w:spacing w:after="79"/>
        <w:ind w:left="38" w:right="23"/>
        <w:rPr>
          <w:sz w:val="12"/>
          <w:lang w:val="hr-HR"/>
        </w:rPr>
      </w:pPr>
    </w:p>
    <w:p w14:paraId="170EA60C" w14:textId="77777777" w:rsidR="000B2EA6" w:rsidRPr="00C32E19" w:rsidRDefault="000B2EA6">
      <w:pPr>
        <w:spacing w:after="79"/>
        <w:ind w:left="38" w:right="23"/>
        <w:rPr>
          <w:sz w:val="12"/>
          <w:lang w:val="hr-HR"/>
        </w:rPr>
      </w:pPr>
    </w:p>
    <w:p w14:paraId="5CB52CC4" w14:textId="77777777" w:rsidR="000B2EA6" w:rsidRPr="00C32E19" w:rsidRDefault="000B2EA6">
      <w:pPr>
        <w:spacing w:after="79"/>
        <w:ind w:left="38" w:right="23"/>
        <w:rPr>
          <w:sz w:val="12"/>
          <w:lang w:val="hr-HR"/>
        </w:rPr>
      </w:pPr>
    </w:p>
    <w:p w14:paraId="1D885951" w14:textId="77777777" w:rsidR="000B2EA6" w:rsidRPr="00C32E19" w:rsidRDefault="000B2EA6">
      <w:pPr>
        <w:spacing w:after="79"/>
        <w:ind w:left="38" w:right="23"/>
        <w:rPr>
          <w:sz w:val="12"/>
          <w:lang w:val="hr-HR"/>
        </w:rPr>
      </w:pPr>
    </w:p>
    <w:p w14:paraId="66C14BCD" w14:textId="77777777" w:rsidR="000B2EA6" w:rsidRPr="00C32E19" w:rsidRDefault="000B2EA6">
      <w:pPr>
        <w:spacing w:after="79"/>
        <w:ind w:left="38" w:right="23"/>
        <w:rPr>
          <w:sz w:val="12"/>
          <w:lang w:val="hr-HR"/>
        </w:rPr>
      </w:pPr>
    </w:p>
    <w:p w14:paraId="4942D5A8" w14:textId="77777777" w:rsidR="000B2EA6" w:rsidRPr="00C32E19" w:rsidRDefault="000B2EA6">
      <w:pPr>
        <w:spacing w:after="79"/>
        <w:ind w:left="38" w:right="23"/>
        <w:rPr>
          <w:sz w:val="12"/>
          <w:lang w:val="hr-HR"/>
        </w:rPr>
      </w:pPr>
    </w:p>
    <w:p w14:paraId="64438BB1" w14:textId="77777777" w:rsidR="000B2EA6" w:rsidRPr="00C32E19" w:rsidRDefault="000B2EA6">
      <w:pPr>
        <w:spacing w:after="79"/>
        <w:ind w:left="38" w:right="23"/>
        <w:rPr>
          <w:sz w:val="12"/>
          <w:lang w:val="hr-HR"/>
        </w:rPr>
      </w:pPr>
    </w:p>
    <w:p w14:paraId="1E1BC4AC" w14:textId="77777777" w:rsidR="000B2EA6" w:rsidRPr="00C32E19" w:rsidRDefault="000B2EA6">
      <w:pPr>
        <w:spacing w:after="79"/>
        <w:ind w:left="38" w:right="23"/>
        <w:rPr>
          <w:sz w:val="12"/>
          <w:lang w:val="hr-HR"/>
        </w:rPr>
      </w:pPr>
    </w:p>
    <w:p w14:paraId="1062C85B" w14:textId="77777777" w:rsidR="000B2EA6" w:rsidRPr="00C32E19" w:rsidRDefault="000B2EA6">
      <w:pPr>
        <w:spacing w:after="79"/>
        <w:ind w:left="38" w:right="23"/>
        <w:rPr>
          <w:sz w:val="12"/>
          <w:lang w:val="hr-HR"/>
        </w:rPr>
      </w:pPr>
    </w:p>
    <w:p w14:paraId="63879315" w14:textId="77777777" w:rsidR="000B2EA6" w:rsidRPr="00C32E19" w:rsidRDefault="000B2EA6">
      <w:pPr>
        <w:spacing w:after="79"/>
        <w:ind w:left="38" w:right="23"/>
        <w:rPr>
          <w:sz w:val="12"/>
          <w:lang w:val="hr-HR"/>
        </w:rPr>
      </w:pPr>
    </w:p>
    <w:p w14:paraId="3A93B1D3" w14:textId="77777777" w:rsidR="000B2EA6" w:rsidRPr="00C32E19" w:rsidRDefault="000B2EA6">
      <w:pPr>
        <w:spacing w:after="79"/>
        <w:ind w:left="38" w:right="23"/>
        <w:rPr>
          <w:sz w:val="12"/>
          <w:lang w:val="hr-HR"/>
        </w:rPr>
      </w:pPr>
    </w:p>
    <w:p w14:paraId="2B91DABF" w14:textId="77777777" w:rsidR="000B2EA6" w:rsidRPr="00C32E19" w:rsidRDefault="000B2EA6">
      <w:pPr>
        <w:spacing w:after="79"/>
        <w:ind w:left="38" w:right="23"/>
        <w:rPr>
          <w:sz w:val="12"/>
          <w:lang w:val="hr-HR"/>
        </w:rPr>
      </w:pPr>
    </w:p>
    <w:p w14:paraId="2A2E0645" w14:textId="77777777" w:rsidR="000B2EA6" w:rsidRPr="00C32E19" w:rsidRDefault="000B2EA6">
      <w:pPr>
        <w:spacing w:after="79"/>
        <w:ind w:left="38" w:right="23"/>
        <w:rPr>
          <w:sz w:val="12"/>
          <w:lang w:val="hr-HR"/>
        </w:rPr>
      </w:pPr>
    </w:p>
    <w:p w14:paraId="74D9ECA2" w14:textId="77777777" w:rsidR="000B2EA6" w:rsidRPr="00C32E19" w:rsidRDefault="000B2EA6">
      <w:pPr>
        <w:spacing w:after="79"/>
        <w:ind w:left="38" w:right="23"/>
        <w:rPr>
          <w:sz w:val="12"/>
          <w:lang w:val="hr-HR"/>
        </w:rPr>
      </w:pPr>
    </w:p>
    <w:p w14:paraId="3596EBFA" w14:textId="77777777" w:rsidR="000B2EA6" w:rsidRPr="00C32E19" w:rsidRDefault="000B2EA6">
      <w:pPr>
        <w:spacing w:after="79"/>
        <w:ind w:left="38" w:right="23"/>
        <w:rPr>
          <w:sz w:val="12"/>
          <w:lang w:val="hr-HR"/>
        </w:rPr>
      </w:pPr>
    </w:p>
    <w:p w14:paraId="45457ADB" w14:textId="77777777" w:rsidR="000B2EA6" w:rsidRPr="00C32E19" w:rsidRDefault="000B2EA6">
      <w:pPr>
        <w:spacing w:after="79"/>
        <w:ind w:left="38" w:right="23"/>
        <w:rPr>
          <w:sz w:val="12"/>
          <w:lang w:val="hr-HR"/>
        </w:rPr>
      </w:pPr>
    </w:p>
    <w:p w14:paraId="760D4B39" w14:textId="77777777" w:rsidR="000B2EA6" w:rsidRPr="00C32E19" w:rsidRDefault="000B2EA6">
      <w:pPr>
        <w:spacing w:after="79"/>
        <w:ind w:left="38" w:right="23"/>
        <w:rPr>
          <w:sz w:val="12"/>
          <w:lang w:val="hr-HR"/>
        </w:rPr>
      </w:pPr>
    </w:p>
    <w:p w14:paraId="1B8FB2E9" w14:textId="77777777" w:rsidR="000B2EA6" w:rsidRPr="00C32E19" w:rsidRDefault="000B2EA6">
      <w:pPr>
        <w:spacing w:after="79"/>
        <w:ind w:left="38" w:right="23"/>
        <w:rPr>
          <w:sz w:val="12"/>
          <w:lang w:val="hr-HR"/>
        </w:rPr>
      </w:pPr>
    </w:p>
    <w:p w14:paraId="15DD95A0" w14:textId="77777777" w:rsidR="000B2EA6" w:rsidRPr="00C32E19" w:rsidRDefault="000B2EA6">
      <w:pPr>
        <w:spacing w:after="79"/>
        <w:ind w:left="38" w:right="23"/>
        <w:rPr>
          <w:sz w:val="12"/>
          <w:lang w:val="hr-HR"/>
        </w:rPr>
      </w:pPr>
    </w:p>
    <w:p w14:paraId="579B2A8C" w14:textId="77777777" w:rsidR="000B2EA6" w:rsidRPr="00C32E19" w:rsidRDefault="000B2EA6">
      <w:pPr>
        <w:spacing w:after="79"/>
        <w:ind w:left="38" w:right="23"/>
        <w:rPr>
          <w:sz w:val="12"/>
          <w:lang w:val="hr-HR"/>
        </w:rPr>
      </w:pPr>
    </w:p>
    <w:p w14:paraId="27ABAF1E" w14:textId="77777777" w:rsidR="000B2EA6" w:rsidRPr="00C32E19" w:rsidRDefault="000B2EA6">
      <w:pPr>
        <w:spacing w:after="79"/>
        <w:ind w:left="38" w:right="23"/>
        <w:rPr>
          <w:sz w:val="12"/>
          <w:lang w:val="hr-HR"/>
        </w:rPr>
      </w:pPr>
    </w:p>
    <w:p w14:paraId="7686315E" w14:textId="77777777" w:rsidR="000B2EA6" w:rsidRPr="00C32E19" w:rsidRDefault="000B2EA6">
      <w:pPr>
        <w:spacing w:after="79"/>
        <w:ind w:left="38" w:right="23"/>
        <w:rPr>
          <w:sz w:val="12"/>
          <w:lang w:val="hr-HR"/>
        </w:rPr>
      </w:pPr>
    </w:p>
    <w:p w14:paraId="2B120492" w14:textId="77777777" w:rsidR="000B2EA6" w:rsidRPr="00C32E19" w:rsidRDefault="000B2EA6">
      <w:pPr>
        <w:spacing w:after="79"/>
        <w:ind w:left="38" w:right="23"/>
        <w:rPr>
          <w:sz w:val="12"/>
          <w:lang w:val="hr-HR"/>
        </w:rPr>
      </w:pPr>
    </w:p>
    <w:p w14:paraId="34E0C92F" w14:textId="77777777" w:rsidR="000B2EA6" w:rsidRPr="00C32E19" w:rsidRDefault="000B2EA6">
      <w:pPr>
        <w:spacing w:after="79"/>
        <w:ind w:left="38" w:right="23"/>
        <w:rPr>
          <w:sz w:val="12"/>
          <w:lang w:val="hr-HR"/>
        </w:rPr>
      </w:pPr>
    </w:p>
    <w:p w14:paraId="53589C5F" w14:textId="77777777" w:rsidR="000B2EA6" w:rsidRPr="00C32E19" w:rsidRDefault="000B2EA6">
      <w:pPr>
        <w:spacing w:after="79"/>
        <w:ind w:left="38" w:right="23"/>
        <w:rPr>
          <w:sz w:val="12"/>
          <w:lang w:val="hr-HR"/>
        </w:rPr>
      </w:pPr>
    </w:p>
    <w:p w14:paraId="39F67CBB" w14:textId="77777777" w:rsidR="000B2EA6" w:rsidRPr="00C32E19" w:rsidRDefault="000B2EA6">
      <w:pPr>
        <w:spacing w:after="79"/>
        <w:ind w:left="38" w:right="23"/>
        <w:rPr>
          <w:sz w:val="12"/>
          <w:lang w:val="hr-HR"/>
        </w:rPr>
      </w:pPr>
    </w:p>
    <w:p w14:paraId="0648899C" w14:textId="77777777" w:rsidR="000B2EA6" w:rsidRPr="00C32E19" w:rsidRDefault="000B2EA6">
      <w:pPr>
        <w:spacing w:after="79"/>
        <w:ind w:left="38" w:right="23"/>
        <w:rPr>
          <w:sz w:val="12"/>
          <w:lang w:val="hr-HR"/>
        </w:rPr>
      </w:pPr>
    </w:p>
    <w:p w14:paraId="07607FE9" w14:textId="77777777" w:rsidR="000B2EA6" w:rsidRPr="00C32E19" w:rsidRDefault="000B2EA6">
      <w:pPr>
        <w:spacing w:after="79"/>
        <w:ind w:left="38" w:right="23"/>
        <w:rPr>
          <w:sz w:val="12"/>
          <w:lang w:val="hr-HR"/>
        </w:rPr>
      </w:pPr>
    </w:p>
    <w:p w14:paraId="53EBAFDE" w14:textId="77777777" w:rsidR="000B2EA6" w:rsidRPr="00C32E19" w:rsidRDefault="000B2EA6">
      <w:pPr>
        <w:spacing w:after="79"/>
        <w:ind w:left="38" w:right="23"/>
        <w:rPr>
          <w:sz w:val="12"/>
          <w:lang w:val="hr-HR"/>
        </w:rPr>
      </w:pPr>
    </w:p>
    <w:p w14:paraId="49AD8D68" w14:textId="77777777" w:rsidR="000B2EA6" w:rsidRPr="00C32E19" w:rsidRDefault="000B2EA6">
      <w:pPr>
        <w:spacing w:after="79"/>
        <w:ind w:left="38" w:right="23"/>
        <w:rPr>
          <w:sz w:val="12"/>
          <w:lang w:val="hr-HR"/>
        </w:rPr>
      </w:pPr>
    </w:p>
    <w:p w14:paraId="5CF60EE9" w14:textId="77777777" w:rsidR="000B2EA6" w:rsidRPr="00C32E19" w:rsidRDefault="000B2EA6">
      <w:pPr>
        <w:spacing w:after="79"/>
        <w:ind w:left="38" w:right="23"/>
        <w:rPr>
          <w:sz w:val="12"/>
          <w:lang w:val="hr-HR"/>
        </w:rPr>
      </w:pPr>
    </w:p>
    <w:p w14:paraId="2DC1AE8F" w14:textId="77777777" w:rsidR="000B2EA6" w:rsidRPr="00C32E19" w:rsidRDefault="000B2EA6">
      <w:pPr>
        <w:spacing w:after="79"/>
        <w:ind w:left="38" w:right="23"/>
        <w:rPr>
          <w:sz w:val="12"/>
          <w:lang w:val="hr-HR"/>
        </w:rPr>
      </w:pPr>
    </w:p>
    <w:p w14:paraId="49828220" w14:textId="77777777" w:rsidR="000B2EA6" w:rsidRPr="00C32E19" w:rsidRDefault="000B2EA6">
      <w:pPr>
        <w:spacing w:after="79"/>
        <w:ind w:left="38" w:right="23"/>
        <w:rPr>
          <w:sz w:val="12"/>
          <w:lang w:val="hr-HR"/>
        </w:rPr>
      </w:pPr>
    </w:p>
    <w:p w14:paraId="1CCE3D0C" w14:textId="77777777" w:rsidR="000B2EA6" w:rsidRPr="00C32E19" w:rsidRDefault="000B2EA6">
      <w:pPr>
        <w:spacing w:after="79"/>
        <w:ind w:left="38" w:right="23"/>
        <w:rPr>
          <w:sz w:val="12"/>
          <w:lang w:val="hr-HR"/>
        </w:rPr>
      </w:pPr>
    </w:p>
    <w:p w14:paraId="799B32E9" w14:textId="77777777" w:rsidR="000B2EA6" w:rsidRPr="00C32E19" w:rsidRDefault="000B2EA6">
      <w:pPr>
        <w:spacing w:after="79"/>
        <w:ind w:left="38" w:right="23"/>
        <w:rPr>
          <w:sz w:val="12"/>
          <w:lang w:val="hr-HR"/>
        </w:rPr>
      </w:pPr>
    </w:p>
    <w:p w14:paraId="0019E2AA" w14:textId="455F9BE2" w:rsidR="005C252C" w:rsidRPr="00C32E19" w:rsidRDefault="004923B9">
      <w:pPr>
        <w:spacing w:after="550" w:line="265" w:lineRule="auto"/>
        <w:ind w:left="10" w:right="245" w:hanging="10"/>
        <w:jc w:val="right"/>
        <w:rPr>
          <w:lang w:val="hr-HR"/>
        </w:rPr>
      </w:pPr>
      <w:r w:rsidRPr="00C32E19">
        <w:rPr>
          <w:sz w:val="24"/>
          <w:lang w:val="hr-HR"/>
        </w:rPr>
        <w:t>PRILOG IV.</w:t>
      </w:r>
    </w:p>
    <w:p w14:paraId="7C1934B9" w14:textId="77777777" w:rsidR="005C252C" w:rsidRPr="00C32E19" w:rsidRDefault="004923B9">
      <w:pPr>
        <w:spacing w:after="3" w:line="259" w:lineRule="auto"/>
        <w:ind w:left="14" w:hanging="5"/>
        <w:jc w:val="left"/>
        <w:rPr>
          <w:lang w:val="hr-HR"/>
        </w:rPr>
      </w:pPr>
      <w:r w:rsidRPr="00C32E19">
        <w:rPr>
          <w:sz w:val="26"/>
          <w:lang w:val="hr-HR"/>
        </w:rPr>
        <w:t>Naziv ponuditelja:</w:t>
      </w:r>
    </w:p>
    <w:p w14:paraId="6E089A69" w14:textId="77777777" w:rsidR="005C252C" w:rsidRPr="00C32E19" w:rsidRDefault="004923B9">
      <w:pPr>
        <w:spacing w:after="35" w:line="259" w:lineRule="auto"/>
        <w:ind w:left="96" w:firstLine="0"/>
        <w:jc w:val="left"/>
        <w:rPr>
          <w:lang w:val="hr-HR"/>
        </w:rPr>
      </w:pPr>
      <w:r w:rsidRPr="00C32E19">
        <w:rPr>
          <w:noProof/>
          <w:lang w:val="hr-HR"/>
        </w:rPr>
        <mc:AlternateContent>
          <mc:Choice Requires="wpg">
            <w:drawing>
              <wp:inline distT="0" distB="0" distL="0" distR="0" wp14:anchorId="3EC896B6" wp14:editId="304A9C75">
                <wp:extent cx="5145024" cy="15244"/>
                <wp:effectExtent l="0" t="0" r="0" b="0"/>
                <wp:docPr id="78567" name="Group 78567"/>
                <wp:cNvGraphicFramePr/>
                <a:graphic xmlns:a="http://schemas.openxmlformats.org/drawingml/2006/main">
                  <a:graphicData uri="http://schemas.microsoft.com/office/word/2010/wordprocessingGroup">
                    <wpg:wgp>
                      <wpg:cNvGrpSpPr/>
                      <wpg:grpSpPr>
                        <a:xfrm>
                          <a:off x="0" y="0"/>
                          <a:ext cx="5145024" cy="15244"/>
                          <a:chOff x="0" y="0"/>
                          <a:chExt cx="5145024" cy="15244"/>
                        </a:xfrm>
                      </wpg:grpSpPr>
                      <wps:wsp>
                        <wps:cNvPr id="78566" name="Shape 78566"/>
                        <wps:cNvSpPr/>
                        <wps:spPr>
                          <a:xfrm>
                            <a:off x="0" y="0"/>
                            <a:ext cx="5145024" cy="15244"/>
                          </a:xfrm>
                          <a:custGeom>
                            <a:avLst/>
                            <a:gdLst/>
                            <a:ahLst/>
                            <a:cxnLst/>
                            <a:rect l="0" t="0" r="0" b="0"/>
                            <a:pathLst>
                              <a:path w="5145024" h="15244">
                                <a:moveTo>
                                  <a:pt x="0" y="7622"/>
                                </a:moveTo>
                                <a:lnTo>
                                  <a:pt x="5145024" y="7622"/>
                                </a:lnTo>
                              </a:path>
                            </a:pathLst>
                          </a:custGeom>
                          <a:ln w="15244"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w:pict>
              <v:group w14:anchorId="7753EB9B" id="Group 78567" o:spid="_x0000_s1026" style="width:405.1pt;height:1.2pt;mso-position-horizontal-relative:char;mso-position-vertical-relative:line" coordsize="51450,15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0oboRwIAAKgFAAAOAAAAZHJzL2Uyb0RvYy54bWykVM1u2zAMvg/YOwi6r3aMJC2MOD2sWy7D&#13;&#10;VqztAyiyZBvQHyQlTt5+FJ04bgp0QOuDTEkkxe/jz+r+oBXZCx86ayo6u8kpEYbbujNNRV+ef367&#13;&#10;oyREZmqmrBEVPYpA79dfv6x6V4rCtlbVwhNwYkLZu4q2MboyywJvhWbhxjph4FJar1mErW+y2rMe&#13;&#10;vGuVFXm+zHrra+ctFyHA6cNwSdfoX0rB4x8pg4hEVRRii7h6XLdpzdYrVjaeubbjpzDYB6LQrDPw&#13;&#10;6OjqgUVGdr5740p33NtgZbzhVmdWyo4LxABoZvkVmo23O4dYmrJv3EgTUHvF04fd8t/7jXdP7tED&#13;&#10;E71rgAvcJSwH6XX6Q5TkgJQdR8rEIRIOh4vZfJEXc0o43M0WxXw+UMpb4P2NFW9/vGuXnR/NXoXS&#13;&#10;OyiOcMEfPof/qWVOIK2hBPyPnnR1RW/vFsslJYZpKFNUIcMREoOaI02hDMDY5zgasbKS70LcCItk&#13;&#10;s/2vEIeqrM8Sa88SP5iz6KG2361qx2KyS1EmkfSTbLXnZKVbbffi2aJevKTsdlkUKZcQ50VBmani&#13;&#10;mHzI/UR9UAK79Cw6GEOBwylYZVJUQ9kQzqD/pWIRG0l3EQaD6jTc5+k7xaIMeEwFMWQApXhUIoWv&#13;&#10;zF8hIZlQlzN0Enyz/a482bPU/q/dgGqykZ1So1X+H6uTcrITOFyuLfnpwWHCQJ/CzDnPGcA+GuHL&#13;&#10;1sTR3sB0RIQTQEnc2vqIvYmYoQkQPY4DZPY0utK8me5R6zJg1/8AAAD//wMAUEsDBBQABgAIAAAA&#13;&#10;IQB1G5Gr3wAAAAgBAAAPAAAAZHJzL2Rvd25yZXYueG1sTI9La8MwEITvhf4HsYXeGtnug+BYDiF9&#13;&#10;nEIhSaH0trE3tom1MpZiO/++217ay8AyzOx82XKyrRqo941jA/EsAkVcuLLhysDH/vVuDsoH5BJb&#13;&#10;x2TgQh6W+fVVhmnpRt7SsAuVkhL2KRqoQ+hSrX1Rk0U/cx2xeEfXWwxy9pUuexyl3LY6iaInbbFh&#13;&#10;+VBjR+uaitPubA28jTiu7uOXYXM6ri9f+8f3z01MxtzeTM8LkdUCVKAp/CXgh0H2Qy7DDu7MpVet&#13;&#10;AaEJvyrePI4SUAcDyQPoPNP/AfJvAAAA//8DAFBLAQItABQABgAIAAAAIQC2gziS/gAAAOEBAAAT&#13;&#10;AAAAAAAAAAAAAAAAAAAAAABbQ29udGVudF9UeXBlc10ueG1sUEsBAi0AFAAGAAgAAAAhADj9If/W&#13;&#10;AAAAlAEAAAsAAAAAAAAAAAAAAAAALwEAAF9yZWxzLy5yZWxzUEsBAi0AFAAGAAgAAAAhAJXShuhH&#13;&#10;AgAAqAUAAA4AAAAAAAAAAAAAAAAALgIAAGRycy9lMm9Eb2MueG1sUEsBAi0AFAAGAAgAAAAhAHUb&#13;&#10;kavfAAAACAEAAA8AAAAAAAAAAAAAAAAAoQQAAGRycy9kb3ducmV2LnhtbFBLBQYAAAAABAAEAPMA&#13;&#10;AACtBQAAAAA=&#13;&#10;">
                <v:shape id="Shape 78566" o:spid="_x0000_s1027" style="position:absolute;width:51450;height:152;visibility:visible;mso-wrap-style:square;v-text-anchor:top" coordsize="5145024,152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UxvgywAAAOMAAAAPAAAAZHJzL2Rvd25yZXYueG1sRI9Ba8JA&#13;&#10;FITvBf/D8oTezMZiokRX0Upp8aI19dDba/aZBLNvQ3ar6b/vFoReBoZhvmEWq9404kqdqy0rGEcx&#13;&#10;COLC6ppLBR/5y2gGwnlkjY1lUvBDDlbLwcMCM21v/E7Xoy9FgLDLUEHlfZtJ6YqKDLrItsQhO9vO&#13;&#10;oA+2K6Xu8BbgppFPcZxKgzWHhQpbeq6ouBy/jQKXJ83ha/e5P23k+CT1azIxu1apx2G/nQdZz0F4&#13;&#10;6v1/44540wqmsyRN4e9T+ANy+QsAAP//AwBQSwECLQAUAAYACAAAACEA2+H2y+4AAACFAQAAEwAA&#13;&#10;AAAAAAAAAAAAAAAAAAAAW0NvbnRlbnRfVHlwZXNdLnhtbFBLAQItABQABgAIAAAAIQBa9CxbvwAA&#13;&#10;ABUBAAALAAAAAAAAAAAAAAAAAB8BAABfcmVscy8ucmVsc1BLAQItABQABgAIAAAAIQCSUxvgywAA&#13;&#10;AOMAAAAPAAAAAAAAAAAAAAAAAAcCAABkcnMvZG93bnJldi54bWxQSwUGAAAAAAMAAwC3AAAA/wIA&#13;&#10;AAAA&#13;&#10;" path="m,7622r5145024,e" filled="f" strokeweight=".42344mm">
                  <v:stroke miterlimit="1" joinstyle="miter"/>
                  <v:path arrowok="t" textboxrect="0,0,5145024,15244"/>
                </v:shape>
                <w10:anchorlock/>
              </v:group>
            </w:pict>
          </mc:Fallback>
        </mc:AlternateContent>
      </w:r>
    </w:p>
    <w:p w14:paraId="5B18A9B3" w14:textId="77777777" w:rsidR="005C252C" w:rsidRPr="00C32E19" w:rsidRDefault="004923B9">
      <w:pPr>
        <w:spacing w:after="3" w:line="265" w:lineRule="auto"/>
        <w:ind w:left="110" w:right="14" w:firstLine="0"/>
        <w:rPr>
          <w:lang w:val="hr-HR"/>
        </w:rPr>
      </w:pPr>
      <w:r w:rsidRPr="00C32E19">
        <w:rPr>
          <w:sz w:val="24"/>
          <w:lang w:val="hr-HR"/>
        </w:rPr>
        <w:t>Sjedište/prebivalište ponuditelja:</w:t>
      </w:r>
    </w:p>
    <w:p w14:paraId="5C332618" w14:textId="77777777" w:rsidR="005C252C" w:rsidRPr="00C32E19" w:rsidRDefault="004923B9">
      <w:pPr>
        <w:spacing w:after="45" w:line="259" w:lineRule="auto"/>
        <w:ind w:left="67" w:firstLine="0"/>
        <w:jc w:val="left"/>
        <w:rPr>
          <w:lang w:val="hr-HR"/>
        </w:rPr>
      </w:pPr>
      <w:r w:rsidRPr="00C32E19">
        <w:rPr>
          <w:noProof/>
          <w:lang w:val="hr-HR"/>
        </w:rPr>
        <mc:AlternateContent>
          <mc:Choice Requires="wpg">
            <w:drawing>
              <wp:inline distT="0" distB="0" distL="0" distR="0" wp14:anchorId="39611443" wp14:editId="5C532D6C">
                <wp:extent cx="3938016" cy="15244"/>
                <wp:effectExtent l="0" t="0" r="0" b="0"/>
                <wp:docPr id="78569" name="Group 78569"/>
                <wp:cNvGraphicFramePr/>
                <a:graphic xmlns:a="http://schemas.openxmlformats.org/drawingml/2006/main">
                  <a:graphicData uri="http://schemas.microsoft.com/office/word/2010/wordprocessingGroup">
                    <wpg:wgp>
                      <wpg:cNvGrpSpPr/>
                      <wpg:grpSpPr>
                        <a:xfrm>
                          <a:off x="0" y="0"/>
                          <a:ext cx="3938016" cy="15244"/>
                          <a:chOff x="0" y="0"/>
                          <a:chExt cx="3938016" cy="15244"/>
                        </a:xfrm>
                      </wpg:grpSpPr>
                      <wps:wsp>
                        <wps:cNvPr id="78568" name="Shape 78568"/>
                        <wps:cNvSpPr/>
                        <wps:spPr>
                          <a:xfrm>
                            <a:off x="0" y="0"/>
                            <a:ext cx="3938016" cy="15244"/>
                          </a:xfrm>
                          <a:custGeom>
                            <a:avLst/>
                            <a:gdLst/>
                            <a:ahLst/>
                            <a:cxnLst/>
                            <a:rect l="0" t="0" r="0" b="0"/>
                            <a:pathLst>
                              <a:path w="3938016" h="15244">
                                <a:moveTo>
                                  <a:pt x="0" y="7622"/>
                                </a:moveTo>
                                <a:lnTo>
                                  <a:pt x="3938016" y="7622"/>
                                </a:lnTo>
                              </a:path>
                            </a:pathLst>
                          </a:custGeom>
                          <a:ln w="15244"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w:pict>
              <v:group w14:anchorId="6B462F9D" id="Group 78569" o:spid="_x0000_s1026" style="width:310.1pt;height:1.2pt;mso-position-horizontal-relative:char;mso-position-vertical-relative:line" coordsize="39380,15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rXqsSAIAAKgFAAAOAAAAZHJzL2Uyb0RvYy54bWykVM1u2zAMvg/YOwi+L3bSNs2MOD2sWy/D&#13;&#10;VqzdAyiyZAvQHyQlTt5+FB07bgp0QOuDTEkkxe/jz/ruoBXZcx+kNVU2nxUZ4YbZWpqmyv4+//iy&#13;&#10;ykiI1NRUWcOr7MhDdrf5/GnduZIvbGtVzT0BJyaUnauyNkZX5nlgLdc0zKzjBi6F9ZpG2Pomrz3t&#13;&#10;wLtW+aIolnlnfe28ZTwEOL3vL7MN+heCs/hbiMAjUVUGsUVcPa7btOabNS0bT10r2SkM+o4oNJUG&#13;&#10;Hh1d3dNIyc7LV660ZN4GK+KMWZ1bISTjiAHQzIsLNA/e7hxiacqucSNNQO0FT+92y37tH7x7co8e&#13;&#10;mOhcA1zgLmE5CK/TH6IkB6TsOFLGD5EwOLz6erUq5suMMLib3yyur3tKWQu8v7Ji7fc37fLh0fxF&#13;&#10;KJ2D4ghn/OFj+J9a6jjSGkrA/+iJrKvsdnWzhGI1VEOZogrpj5AY1BxpCmUAxj7G0YiVlmwX4gO3&#13;&#10;SDbd/wyxr8p6kGg7SOxgBtFDbb9Z1Y7GZJeiTCLpJtlqh2SlW233/NmiXjyn7Ha5WKRcQpxnBWWm&#13;&#10;imPyIfcT9V4J7NKz6GAMBQ6nYJVJUfVlQxiF/heKRmwkLSMMBiU13BfpO8WiDHhMBdFnAKV4VDyF&#13;&#10;r8wfLiCZUJdzdBJ8s/2mPNnT1P4v3YBqshFSqdGq+I/VSTnZcRwul5bs9GA/YaBPYeYMcwawj0b4&#13;&#10;sjVxtDcwHRHhBFASt7Y+Ym8iZmgCRI/jAJk9ja40b6Z71DoP2M0/AAAA//8DAFBLAwQUAAYACAAA&#13;&#10;ACEAaQnylt4AAAAIAQAADwAAAGRycy9kb3ducmV2LnhtbEyPT0vDQBDF74LfYRnBm90kapE0m1Lq&#13;&#10;n1MR2gribZpMk9DsbMhuk/TbO3rRy4Ph8d68X7acbKsG6n3j2EA8i0ARF65suDLwsX+9ewLlA3KJ&#13;&#10;rWMycCEPy/z6KsO0dCNvadiFSkkJ+xQN1CF0qda+qMmin7mOWLyj6y0GOftKlz2OUm5bnUTRXFts&#13;&#10;WD7U2NG6puK0O1sDbyOOq/v4ZdicjuvL1/7x/XMTkzG3N9PzQmS1ABVoCn8J+GGQ/ZDLsIM7c+lV&#13;&#10;a0Bowq+KN0+iBNTBQPIAOs/0f4D8GwAA//8DAFBLAQItABQABgAIAAAAIQC2gziS/gAAAOEBAAAT&#13;&#10;AAAAAAAAAAAAAAAAAAAAAABbQ29udGVudF9UeXBlc10ueG1sUEsBAi0AFAAGAAgAAAAhADj9If/W&#13;&#10;AAAAlAEAAAsAAAAAAAAAAAAAAAAALwEAAF9yZWxzLy5yZWxzUEsBAi0AFAAGAAgAAAAhAGiteqxI&#13;&#10;AgAAqAUAAA4AAAAAAAAAAAAAAAAALgIAAGRycy9lMm9Eb2MueG1sUEsBAi0AFAAGAAgAAAAhAGkJ&#13;&#10;8pbeAAAACAEAAA8AAAAAAAAAAAAAAAAAogQAAGRycy9kb3ducmV2LnhtbFBLBQYAAAAABAAEAPMA&#13;&#10;AACtBQAAAAA=&#13;&#10;">
                <v:shape id="Shape 78568" o:spid="_x0000_s1027" style="position:absolute;width:39380;height:152;visibility:visible;mso-wrap-style:square;v-text-anchor:top" coordsize="3938016,152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FmC8zAAAAOMAAAAPAAAAZHJzL2Rvd25yZXYueG1sRI/LasNA&#13;&#10;DEX3hfzDoEB3zTiFpomTSeiDPhYOpYlDt8Kj2qYejfFMbffvq0UgG8FF3COdzW50jeqpC7VnA/NZ&#13;&#10;Aoq48Lbm0kB+fLlZggoR2WLjmQz8UYDddnK1wdT6gT+pP8RSCYRDigaqGNtU61BU5DDMfEssu2/f&#13;&#10;OYwSu1LbDgeBu0bfJslCO6xZLlTY0lNFxc/h1xnAYZXF14+M+6+3/DGfZyfe+5Mx19PxeS3jYQ0q&#13;&#10;0hgvjTPi3Rq4X94t5GlxEh/Q238AAAD//wMAUEsBAi0AFAAGAAgAAAAhANvh9svuAAAAhQEAABMA&#13;&#10;AAAAAAAAAAAAAAAAAAAAAFtDb250ZW50X1R5cGVzXS54bWxQSwECLQAUAAYACAAAACEAWvQsW78A&#13;&#10;AAAVAQAACwAAAAAAAAAAAAAAAAAfAQAAX3JlbHMvLnJlbHNQSwECLQAUAAYACAAAACEA9hZgvMwA&#13;&#10;AADjAAAADwAAAAAAAAAAAAAAAAAHAgAAZHJzL2Rvd25yZXYueG1sUEsFBgAAAAADAAMAtwAAAAAD&#13;&#10;AAAAAA==&#13;&#10;" path="m,7622r3938016,e" filled="f" strokeweight=".42344mm">
                  <v:stroke miterlimit="1" joinstyle="miter"/>
                  <v:path arrowok="t" textboxrect="0,0,3938016,15244"/>
                </v:shape>
                <w10:anchorlock/>
              </v:group>
            </w:pict>
          </mc:Fallback>
        </mc:AlternateContent>
      </w:r>
    </w:p>
    <w:p w14:paraId="31496067" w14:textId="77777777" w:rsidR="005C252C" w:rsidRPr="00C32E19" w:rsidRDefault="004923B9">
      <w:pPr>
        <w:spacing w:after="3" w:line="259" w:lineRule="auto"/>
        <w:ind w:left="115" w:right="3206" w:hanging="5"/>
        <w:jc w:val="left"/>
        <w:rPr>
          <w:lang w:val="hr-HR"/>
        </w:rPr>
      </w:pPr>
      <w:r w:rsidRPr="00C32E19">
        <w:rPr>
          <w:sz w:val="26"/>
          <w:lang w:val="hr-HR"/>
        </w:rPr>
        <w:t>OIB ponuditelja:</w:t>
      </w:r>
    </w:p>
    <w:p w14:paraId="670428A8" w14:textId="77777777" w:rsidR="005C252C" w:rsidRPr="00C32E19" w:rsidRDefault="004923B9">
      <w:pPr>
        <w:spacing w:after="354" w:line="259" w:lineRule="auto"/>
        <w:ind w:left="1704" w:firstLine="0"/>
        <w:jc w:val="left"/>
        <w:rPr>
          <w:lang w:val="hr-HR"/>
        </w:rPr>
      </w:pPr>
      <w:r w:rsidRPr="00C32E19">
        <w:rPr>
          <w:noProof/>
          <w:lang w:val="hr-HR"/>
        </w:rPr>
        <mc:AlternateContent>
          <mc:Choice Requires="wpg">
            <w:drawing>
              <wp:inline distT="0" distB="0" distL="0" distR="0" wp14:anchorId="7E027554" wp14:editId="3F5C0356">
                <wp:extent cx="2758440" cy="15244"/>
                <wp:effectExtent l="0" t="0" r="0" b="0"/>
                <wp:docPr id="78571" name="Group 78571"/>
                <wp:cNvGraphicFramePr/>
                <a:graphic xmlns:a="http://schemas.openxmlformats.org/drawingml/2006/main">
                  <a:graphicData uri="http://schemas.microsoft.com/office/word/2010/wordprocessingGroup">
                    <wpg:wgp>
                      <wpg:cNvGrpSpPr/>
                      <wpg:grpSpPr>
                        <a:xfrm>
                          <a:off x="0" y="0"/>
                          <a:ext cx="2758440" cy="15244"/>
                          <a:chOff x="0" y="0"/>
                          <a:chExt cx="2758440" cy="15244"/>
                        </a:xfrm>
                      </wpg:grpSpPr>
                      <wps:wsp>
                        <wps:cNvPr id="78570" name="Shape 78570"/>
                        <wps:cNvSpPr/>
                        <wps:spPr>
                          <a:xfrm>
                            <a:off x="0" y="0"/>
                            <a:ext cx="2758440" cy="15244"/>
                          </a:xfrm>
                          <a:custGeom>
                            <a:avLst/>
                            <a:gdLst/>
                            <a:ahLst/>
                            <a:cxnLst/>
                            <a:rect l="0" t="0" r="0" b="0"/>
                            <a:pathLst>
                              <a:path w="2758440" h="15244">
                                <a:moveTo>
                                  <a:pt x="0" y="7622"/>
                                </a:moveTo>
                                <a:lnTo>
                                  <a:pt x="2758440" y="7622"/>
                                </a:lnTo>
                              </a:path>
                            </a:pathLst>
                          </a:custGeom>
                          <a:ln w="15244"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w:pict>
              <v:group w14:anchorId="703487ED" id="Group 78571" o:spid="_x0000_s1026" style="width:217.2pt;height:1.2pt;mso-position-horizontal-relative:char;mso-position-vertical-relative:line" coordsize="27584,15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c+sVRgIAAKgFAAAOAAAAZHJzL2Uyb0RvYy54bWykVM1u2zAMvg/YOwi+L3aMpAmMOD2sWy7D&#13;&#10;VqztAyiyZBvQHyQlTt5+FB07bgp0QOuDTEkkxe/jz+b+pCQ5cudbo8tkPssSwjUzVavrMnl5/vlt&#13;&#10;nRAfqK6oNJqXyZn75H779cumswXPTWNkxR0BJ9oXnS2TJgRbpKlnDVfUz4zlGi6FcYoG2Lo6rRzt&#13;&#10;wLuSaZ5ld2lnXGWdYdx7OH3oL5Mt+heCs/BHCM8DkWUCsQVcHa77uKbbDS1qR23TsksY9ANRKNpq&#13;&#10;eHR09UADJQfXvnGlWuaMNyLMmFGpEaJlHDEAmnl2g2bnzMEilrroajvSBNTe8PRht+z3cefsk310&#13;&#10;wERna+ACdxHLSTgV/xAlOSFl55EyfgqEwWG+Wq4XC2CWwd18mS8WPaWsAd7fWLHmx7t26fBo+iqU&#13;&#10;zkJx+Ct+/zn8Tw21HGn1BeB/dKStymS1Xq4Ah6YKyhRVSH+ExKDmSJMvPDD2OY5GrLRgBx923CDZ&#13;&#10;9PjLh74qq0GizSCxkx5EB7X9blVbGqJdjDKKpJtkqxmSFW+VOfJng3rhmrLVXZ7HXEKcVwWpp4pj&#13;&#10;8iH3E/VeCezis+hgDAUOp2CljlH1ZUMYhf4XkgZsJNUGGAyyVXCfxe8Si9TgMRZEnwGUwlnyGL7U&#13;&#10;f7mAZEJdztGJd/X+u3TkSGP7v3YDqtFGtFKOVtl/rC7K0Y7jcLm1ZJcH+wkDfQoVNcwZwD4a4ctG&#13;&#10;h9Few3REhBNAUdyb6oy9iZihCRA9jgNk9jK64ryZ7lHrOmC3/wAAAP//AwBQSwMEFAAGAAgAAAAh&#13;&#10;AMjw1w/fAAAACAEAAA8AAABkcnMvZG93bnJldi54bWxMj09Lw0AQxe+C32EZwZvdpI0iaTal1D+n&#13;&#10;ItgK4m2aTJPQ7GzIbpP02zt60cuD4fHevF+2mmyrBup949hAPItAEReubLgy8LF/uXsE5QNyia1j&#13;&#10;MnAhD6v8+irDtHQjv9OwC5WSEvYpGqhD6FKtfVGTRT9zHbF4R9dbDHL2lS57HKXctnoeRQ/aYsPy&#13;&#10;ocaONjUVp93ZGngdcVwv4udhezpuLl/7+7fPbUzG3N5MT0uR9RJUoCn8JeCHQfZDLsMO7sylV60B&#13;&#10;oQm/Kl6ySBJQBwPzBHSe6f8A+TcAAAD//wMAUEsBAi0AFAAGAAgAAAAhALaDOJL+AAAA4QEAABMA&#13;&#10;AAAAAAAAAAAAAAAAAAAAAFtDb250ZW50X1R5cGVzXS54bWxQSwECLQAUAAYACAAAACEAOP0h/9YA&#13;&#10;AACUAQAACwAAAAAAAAAAAAAAAAAvAQAAX3JlbHMvLnJlbHNQSwECLQAUAAYACAAAACEAJ3PrFUYC&#13;&#10;AACoBQAADgAAAAAAAAAAAAAAAAAuAgAAZHJzL2Uyb0RvYy54bWxQSwECLQAUAAYACAAAACEAyPDX&#13;&#10;D98AAAAIAQAADwAAAAAAAAAAAAAAAACgBAAAZHJzL2Rvd25yZXYueG1sUEsFBgAAAAAEAAQA8wAA&#13;&#10;AKwFAAAAAA==&#13;&#10;">
                <v:shape id="Shape 78570" o:spid="_x0000_s1027" style="position:absolute;width:27584;height:152;visibility:visible;mso-wrap-style:square;v-text-anchor:top" coordsize="2758440,152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2s7zAAAAOMAAAAPAAAAZHJzL2Rvd25yZXYueG1sRI/LasMw&#13;&#10;EEX3hfyDmEI3JZEbqG2cKCEPDIVu2rSQ7cSaWKbWyJWUxP37alHoZuAy3HM5y/Voe3ElHzrHCp5m&#13;&#10;GQjixumOWwWfH/W0BBEissbeMSn4oQDr1eRuiZV2N36n6yG2IkE4VKjAxDhUUobGkMUwcwNx+p2d&#13;&#10;txhT9K3UHm8Jbns5z7JcWuw4LRgcaGeo+TpcrII8Z/N93DSX87Eu52+P9Wtx2nqlHu7H/SKdzQJE&#13;&#10;pDH+N/4QL1pBUT4XySI5JR+Qq18AAAD//wMAUEsBAi0AFAAGAAgAAAAhANvh9svuAAAAhQEAABMA&#13;&#10;AAAAAAAAAAAAAAAAAAAAAFtDb250ZW50X1R5cGVzXS54bWxQSwECLQAUAAYACAAAACEAWvQsW78A&#13;&#10;AAAVAQAACwAAAAAAAAAAAAAAAAAfAQAAX3JlbHMvLnJlbHNQSwECLQAUAAYACAAAACEAYPtrO8wA&#13;&#10;AADjAAAADwAAAAAAAAAAAAAAAAAHAgAAZHJzL2Rvd25yZXYueG1sUEsFBgAAAAADAAMAtwAAAAAD&#13;&#10;AAAAAA==&#13;&#10;" path="m,7622r2758440,e" filled="f" strokeweight=".42344mm">
                  <v:stroke miterlimit="1" joinstyle="miter"/>
                  <v:path arrowok="t" textboxrect="0,0,2758440,15244"/>
                </v:shape>
                <w10:anchorlock/>
              </v:group>
            </w:pict>
          </mc:Fallback>
        </mc:AlternateContent>
      </w:r>
    </w:p>
    <w:p w14:paraId="25989BAF" w14:textId="77777777" w:rsidR="005C252C" w:rsidRPr="00C32E19" w:rsidRDefault="004923B9">
      <w:pPr>
        <w:spacing w:after="234" w:line="259" w:lineRule="auto"/>
        <w:ind w:left="3562" w:right="3456" w:hanging="10"/>
        <w:jc w:val="center"/>
        <w:rPr>
          <w:lang w:val="hr-HR"/>
        </w:rPr>
      </w:pPr>
      <w:r w:rsidRPr="00C32E19">
        <w:rPr>
          <w:sz w:val="26"/>
          <w:lang w:val="hr-HR"/>
        </w:rPr>
        <w:t>IZJAVA O INTEGRITETU</w:t>
      </w:r>
    </w:p>
    <w:p w14:paraId="6A995C91" w14:textId="77777777" w:rsidR="005C252C" w:rsidRPr="00C32E19" w:rsidRDefault="004923B9">
      <w:pPr>
        <w:spacing w:after="38" w:line="265" w:lineRule="auto"/>
        <w:ind w:left="106" w:right="14" w:firstLine="0"/>
        <w:rPr>
          <w:lang w:val="hr-HR"/>
        </w:rPr>
      </w:pPr>
      <w:r w:rsidRPr="00C32E19">
        <w:rPr>
          <w:noProof/>
          <w:lang w:val="hr-HR"/>
        </w:rPr>
        <w:drawing>
          <wp:anchor distT="0" distB="0" distL="114300" distR="114300" simplePos="0" relativeHeight="251676672" behindDoc="0" locked="0" layoutInCell="1" allowOverlap="0" wp14:anchorId="47F8E2C4" wp14:editId="322061F4">
            <wp:simplePos x="0" y="0"/>
            <wp:positionH relativeFrom="column">
              <wp:posOffset>3840480</wp:posOffset>
            </wp:positionH>
            <wp:positionV relativeFrom="paragraph">
              <wp:posOffset>102708</wp:posOffset>
            </wp:positionV>
            <wp:extent cx="1261872" cy="54880"/>
            <wp:effectExtent l="0" t="0" r="0" b="0"/>
            <wp:wrapSquare wrapText="bothSides"/>
            <wp:docPr id="43216" name="Picture 43216"/>
            <wp:cNvGraphicFramePr/>
            <a:graphic xmlns:a="http://schemas.openxmlformats.org/drawingml/2006/main">
              <a:graphicData uri="http://schemas.openxmlformats.org/drawingml/2006/picture">
                <pic:pic xmlns:pic="http://schemas.openxmlformats.org/drawingml/2006/picture">
                  <pic:nvPicPr>
                    <pic:cNvPr id="43216" name="Picture 43216"/>
                    <pic:cNvPicPr/>
                  </pic:nvPicPr>
                  <pic:blipFill>
                    <a:blip r:embed="rId31"/>
                    <a:stretch>
                      <a:fillRect/>
                    </a:stretch>
                  </pic:blipFill>
                  <pic:spPr>
                    <a:xfrm>
                      <a:off x="0" y="0"/>
                      <a:ext cx="1261872" cy="54880"/>
                    </a:xfrm>
                    <a:prstGeom prst="rect">
                      <a:avLst/>
                    </a:prstGeom>
                  </pic:spPr>
                </pic:pic>
              </a:graphicData>
            </a:graphic>
          </wp:anchor>
        </w:drawing>
      </w:r>
      <w:r w:rsidRPr="00C32E19">
        <w:rPr>
          <w:sz w:val="24"/>
          <w:lang w:val="hr-HR"/>
        </w:rPr>
        <w:t xml:space="preserve">Kao ponuditelj u postupku jednostavne nabave i </w:t>
      </w:r>
      <w:proofErr w:type="spellStart"/>
      <w:r w:rsidRPr="00C32E19">
        <w:rPr>
          <w:sz w:val="24"/>
          <w:lang w:val="hr-HR"/>
        </w:rPr>
        <w:t>naručitelja:EV</w:t>
      </w:r>
      <w:proofErr w:type="spellEnd"/>
      <w:r w:rsidRPr="00C32E19">
        <w:rPr>
          <w:sz w:val="24"/>
          <w:lang w:val="hr-HR"/>
        </w:rPr>
        <w:t xml:space="preserve">. broj </w:t>
      </w:r>
      <w:proofErr w:type="spellStart"/>
      <w:r w:rsidRPr="00C32E19">
        <w:rPr>
          <w:sz w:val="24"/>
          <w:lang w:val="hr-HR"/>
        </w:rPr>
        <w:t>nabave:ovom</w:t>
      </w:r>
      <w:proofErr w:type="spellEnd"/>
      <w:r w:rsidRPr="00C32E19">
        <w:rPr>
          <w:sz w:val="24"/>
          <w:lang w:val="hr-HR"/>
        </w:rPr>
        <w:t xml:space="preserve"> Izjavom jamčimo korektnost u postupku, kao i izostanak</w:t>
      </w:r>
    </w:p>
    <w:p w14:paraId="18811845" w14:textId="77777777" w:rsidR="005C252C" w:rsidRPr="00C32E19" w:rsidRDefault="004923B9">
      <w:pPr>
        <w:spacing w:after="206" w:line="259" w:lineRule="auto"/>
        <w:ind w:left="922" w:firstLine="0"/>
        <w:jc w:val="left"/>
        <w:rPr>
          <w:lang w:val="hr-HR"/>
        </w:rPr>
      </w:pPr>
      <w:r w:rsidRPr="00C32E19">
        <w:rPr>
          <w:noProof/>
          <w:lang w:val="hr-HR"/>
        </w:rPr>
        <w:drawing>
          <wp:inline distT="0" distB="0" distL="0" distR="0" wp14:anchorId="1F5AA4EF" wp14:editId="73762FC0">
            <wp:extent cx="1310640" cy="30489"/>
            <wp:effectExtent l="0" t="0" r="0" b="0"/>
            <wp:docPr id="43217" name="Picture 43217"/>
            <wp:cNvGraphicFramePr/>
            <a:graphic xmlns:a="http://schemas.openxmlformats.org/drawingml/2006/main">
              <a:graphicData uri="http://schemas.openxmlformats.org/drawingml/2006/picture">
                <pic:pic xmlns:pic="http://schemas.openxmlformats.org/drawingml/2006/picture">
                  <pic:nvPicPr>
                    <pic:cNvPr id="43217" name="Picture 43217"/>
                    <pic:cNvPicPr/>
                  </pic:nvPicPr>
                  <pic:blipFill>
                    <a:blip r:embed="rId32"/>
                    <a:stretch>
                      <a:fillRect/>
                    </a:stretch>
                  </pic:blipFill>
                  <pic:spPr>
                    <a:xfrm>
                      <a:off x="0" y="0"/>
                      <a:ext cx="1310640" cy="30489"/>
                    </a:xfrm>
                    <a:prstGeom prst="rect">
                      <a:avLst/>
                    </a:prstGeom>
                  </pic:spPr>
                </pic:pic>
              </a:graphicData>
            </a:graphic>
          </wp:inline>
        </w:drawing>
      </w:r>
    </w:p>
    <w:p w14:paraId="2B8CD0A1" w14:textId="77777777" w:rsidR="005C252C" w:rsidRPr="00C32E19" w:rsidRDefault="004923B9">
      <w:pPr>
        <w:spacing w:after="556" w:line="325" w:lineRule="auto"/>
        <w:ind w:left="82" w:firstLine="19"/>
        <w:jc w:val="left"/>
        <w:rPr>
          <w:lang w:val="hr-HR"/>
        </w:rPr>
      </w:pPr>
      <w:r w:rsidRPr="00C32E19">
        <w:rPr>
          <w:noProof/>
          <w:lang w:val="hr-HR"/>
        </w:rPr>
        <w:drawing>
          <wp:anchor distT="0" distB="0" distL="114300" distR="114300" simplePos="0" relativeHeight="251677696" behindDoc="0" locked="0" layoutInCell="1" allowOverlap="0" wp14:anchorId="1812CB2B" wp14:editId="2408F22F">
            <wp:simplePos x="0" y="0"/>
            <wp:positionH relativeFrom="page">
              <wp:posOffset>6967728</wp:posOffset>
            </wp:positionH>
            <wp:positionV relativeFrom="page">
              <wp:posOffset>10177127</wp:posOffset>
            </wp:positionV>
            <wp:extent cx="396240" cy="12195"/>
            <wp:effectExtent l="0" t="0" r="0" b="0"/>
            <wp:wrapTopAndBottom/>
            <wp:docPr id="43213" name="Picture 43213"/>
            <wp:cNvGraphicFramePr/>
            <a:graphic xmlns:a="http://schemas.openxmlformats.org/drawingml/2006/main">
              <a:graphicData uri="http://schemas.openxmlformats.org/drawingml/2006/picture">
                <pic:pic xmlns:pic="http://schemas.openxmlformats.org/drawingml/2006/picture">
                  <pic:nvPicPr>
                    <pic:cNvPr id="43213" name="Picture 43213"/>
                    <pic:cNvPicPr/>
                  </pic:nvPicPr>
                  <pic:blipFill>
                    <a:blip r:embed="rId33"/>
                    <a:stretch>
                      <a:fillRect/>
                    </a:stretch>
                  </pic:blipFill>
                  <pic:spPr>
                    <a:xfrm>
                      <a:off x="0" y="0"/>
                      <a:ext cx="396240" cy="12195"/>
                    </a:xfrm>
                    <a:prstGeom prst="rect">
                      <a:avLst/>
                    </a:prstGeom>
                  </pic:spPr>
                </pic:pic>
              </a:graphicData>
            </a:graphic>
          </wp:anchor>
        </w:drawing>
      </w:r>
      <w:r w:rsidRPr="00C32E19">
        <w:rPr>
          <w:sz w:val="24"/>
          <w:lang w:val="hr-HR"/>
        </w:rPr>
        <w:t>bilo kakve zabranjene prakse u vezi s postupkom nadmetanja (radnja koja je korupcija ili prijevara, nuđenje, davanje ili obećavanje neprilične prednosti koja može utjecati na djelovanje nekog zaposlenika ili zaposlenike koji su na bilo koji način uključeni u postupak nabave, te izražavamo suglasnost s provedbom revizije cijeloga postupka od strane neovisnih stručnjaka i prihvaćanje odgovornosti i određenih sankcija (ugovorna kazna, bezuvjetni otkaz ugovora, naplata jamstva za uredno ispunjenje ugovora) ukoliko se krše ugovorne obveze.</w:t>
      </w:r>
    </w:p>
    <w:p w14:paraId="542C87DB" w14:textId="77777777" w:rsidR="005C252C" w:rsidRPr="00C32E19" w:rsidRDefault="004923B9">
      <w:pPr>
        <w:spacing w:after="49" w:line="259" w:lineRule="auto"/>
        <w:ind w:left="3667" w:firstLine="0"/>
        <w:jc w:val="left"/>
        <w:rPr>
          <w:lang w:val="hr-HR"/>
        </w:rPr>
      </w:pPr>
      <w:r w:rsidRPr="00C32E19">
        <w:rPr>
          <w:noProof/>
          <w:lang w:val="hr-HR"/>
        </w:rPr>
        <mc:AlternateContent>
          <mc:Choice Requires="wpg">
            <w:drawing>
              <wp:inline distT="0" distB="0" distL="0" distR="0" wp14:anchorId="063FCC72" wp14:editId="5892DCF2">
                <wp:extent cx="3413760" cy="15244"/>
                <wp:effectExtent l="0" t="0" r="0" b="0"/>
                <wp:docPr id="78573" name="Group 78573"/>
                <wp:cNvGraphicFramePr/>
                <a:graphic xmlns:a="http://schemas.openxmlformats.org/drawingml/2006/main">
                  <a:graphicData uri="http://schemas.microsoft.com/office/word/2010/wordprocessingGroup">
                    <wpg:wgp>
                      <wpg:cNvGrpSpPr/>
                      <wpg:grpSpPr>
                        <a:xfrm>
                          <a:off x="0" y="0"/>
                          <a:ext cx="3413760" cy="15244"/>
                          <a:chOff x="0" y="0"/>
                          <a:chExt cx="3413760" cy="15244"/>
                        </a:xfrm>
                      </wpg:grpSpPr>
                      <wps:wsp>
                        <wps:cNvPr id="78572" name="Shape 78572"/>
                        <wps:cNvSpPr/>
                        <wps:spPr>
                          <a:xfrm>
                            <a:off x="0" y="0"/>
                            <a:ext cx="3413760" cy="15244"/>
                          </a:xfrm>
                          <a:custGeom>
                            <a:avLst/>
                            <a:gdLst/>
                            <a:ahLst/>
                            <a:cxnLst/>
                            <a:rect l="0" t="0" r="0" b="0"/>
                            <a:pathLst>
                              <a:path w="3413760" h="15244">
                                <a:moveTo>
                                  <a:pt x="0" y="7622"/>
                                </a:moveTo>
                                <a:lnTo>
                                  <a:pt x="3413760" y="7622"/>
                                </a:lnTo>
                              </a:path>
                            </a:pathLst>
                          </a:custGeom>
                          <a:ln w="15244"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w:pict>
              <v:group w14:anchorId="46A61231" id="Group 78573" o:spid="_x0000_s1026" style="width:268.8pt;height:1.2pt;mso-position-horizontal-relative:char;mso-position-vertical-relative:line" coordsize="34137,15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WKa5RwIAAKgFAAAOAAAAZHJzL2Uyb0RvYy54bWykVM1u2zAMvg/YOwi+L3bcNCmMOD2sWy7D&#13;&#10;VqztAyiyZBvQHyQlTt5+FB07bgp0QOuDTEkkxe/jz/r+qCQ5cOdbo8tkPssSwjUzVavrMnl5/vnt&#13;&#10;LiE+UF1RaTQvkxP3yf3m65d1Zwuem8bIijsCTrQvOlsmTQi2SFPPGq6onxnLNVwK4xQNsHV1Wjna&#13;&#10;gXcl0zzLlmlnXGWdYdx7OH3oL5MN+heCs/BHCM8DkWUCsQVcHa67uKabNS1qR23TsnMY9ANRKNpq&#13;&#10;eHR09UADJXvXvnGlWuaMNyLMmFGpEaJlHDEAmnl2hWbrzN4ilrroajvSBNRe8fRht+z3Yevsk310&#13;&#10;wERna+ACdxHLUTgV/xAlOSJlp5EyfgyEweHNYn6zWgKzDO7mt/li0VPKGuD9jRVrfrxrlw6Ppq9C&#13;&#10;6SwUh7/g95/D/9RQy5FWXwD+R0faqkxWd7erPCGaKihTVCH9ERKDmiNNvvDA2Oc4GrHSgu192HKD&#13;&#10;ZNPDLx/6qqwGiTaDxI56EB3U9rtVbWmIdjHKKJJukq1mSFa8VebAnw3qhUvKVss8j7mEOC8KUk8V&#13;&#10;x+RD7ifqvRLYxWfRwRgKHE7BSh2j6suGMAr9LyQN2EiqDTAYZKvgPovfORapwWMsiD4DKIWT5DF8&#13;&#10;qf9yAcmEupyjE+/q3XfpyIHG9n/tBlSjjWilHK2y/1idlaMdx+FybcnOD/YTBvoUOmOYM4B9NMKX&#13;&#10;jQ6jvYbpiAgngKK4M9UJexMxQxMgehwHyOx5dMV5M92j1mXAbv4BAAD//wMAUEsDBBQABgAIAAAA&#13;&#10;IQBATw7K3wAAAAgBAAAPAAAAZHJzL2Rvd25yZXYueG1sTI9PS8NAEMXvgt9hGcGb3aS1VdJsSql/&#13;&#10;TkWwFcTbNJkmodnZkN0m6bd39KKXB8PjvXm/dDXaRvXU+dqxgXgSgSLOXVFzaeBj/3L3CMoH5AIb&#13;&#10;x2TgQh5W2fVViknhBn6nfhdKJSXsEzRQhdAmWvu8Iot+4lpi8Y6usxjk7EpddDhIuW30NIoW2mLN&#13;&#10;8qHCljYV5afd2Rp4HXBYz+Lnfns6bi5f+/nb5zYmY25vxqelyHoJKtAY/hLwwyD7IZNhB3fmwqvG&#13;&#10;gNCEXxVvPntYgDoYmN6DzlL9HyD7BgAA//8DAFBLAQItABQABgAIAAAAIQC2gziS/gAAAOEBAAAT&#13;&#10;AAAAAAAAAAAAAAAAAAAAAABbQ29udGVudF9UeXBlc10ueG1sUEsBAi0AFAAGAAgAAAAhADj9If/W&#13;&#10;AAAAlAEAAAsAAAAAAAAAAAAAAAAALwEAAF9yZWxzLy5yZWxzUEsBAi0AFAAGAAgAAAAhAEpYprlH&#13;&#10;AgAAqAUAAA4AAAAAAAAAAAAAAAAALgIAAGRycy9lMm9Eb2MueG1sUEsBAi0AFAAGAAgAAAAhAEBP&#13;&#10;DsrfAAAACAEAAA8AAAAAAAAAAAAAAAAAoQQAAGRycy9kb3ducmV2LnhtbFBLBQYAAAAABAAEAPMA&#13;&#10;AACtBQAAAAA=&#13;&#10;">
                <v:shape id="Shape 78572" o:spid="_x0000_s1027" style="position:absolute;width:34137;height:152;visibility:visible;mso-wrap-style:square;v-text-anchor:top" coordsize="3413760,152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LLzxywAAAOMAAAAPAAAAZHJzL2Rvd25yZXYueG1sRI9RS8Mw&#13;&#10;FIXfhf2HcAVfiksd1I1u2RgTQVAH62TPd821KWtuShLX+u+NIPhy4HA43+GsNqPtxJV8aB0reJjm&#13;&#10;IIhrp1tuFHwcn+8XIEJE1tg5JgXfFGCzntyssNRu4ANdq9iIBOFQogITY19KGWpDFsPU9cQp+3Te&#13;&#10;YkzWN1J7HBLcdnKW54/SYstpwWBPO0P1pfqyCqrh7XXMisKbXSblPmvO76eLV+rudnxaJtkuQUQa&#13;&#10;43/jD/GiFcwXxXwGv5/SH5DrHwAAAP//AwBQSwECLQAUAAYACAAAACEA2+H2y+4AAACFAQAAEwAA&#13;&#10;AAAAAAAAAAAAAAAAAAAAW0NvbnRlbnRfVHlwZXNdLnhtbFBLAQItABQABgAIAAAAIQBa9CxbvwAA&#13;&#10;ABUBAAALAAAAAAAAAAAAAAAAAB8BAABfcmVscy8ucmVsc1BLAQItABQABgAIAAAAIQBXLLzxywAA&#13;&#10;AOMAAAAPAAAAAAAAAAAAAAAAAAcCAABkcnMvZG93bnJldi54bWxQSwUGAAAAAAMAAwC3AAAA/wIA&#13;&#10;AAAA&#13;&#10;" path="m,7622r3413760,e" filled="f" strokeweight=".42344mm">
                  <v:stroke miterlimit="1" joinstyle="miter"/>
                  <v:path arrowok="t" textboxrect="0,0,3413760,15244"/>
                </v:shape>
                <w10:anchorlock/>
              </v:group>
            </w:pict>
          </mc:Fallback>
        </mc:AlternateContent>
      </w:r>
    </w:p>
    <w:p w14:paraId="4B64AE74" w14:textId="77777777" w:rsidR="005C252C" w:rsidRPr="00C32E19" w:rsidRDefault="004923B9">
      <w:pPr>
        <w:spacing w:after="3" w:line="265" w:lineRule="auto"/>
        <w:ind w:left="1512" w:right="14" w:firstLine="0"/>
        <w:rPr>
          <w:lang w:val="hr-HR"/>
        </w:rPr>
      </w:pPr>
      <w:r w:rsidRPr="00C32E19">
        <w:rPr>
          <w:sz w:val="24"/>
          <w:lang w:val="hr-HR"/>
        </w:rPr>
        <w:t>(tiskano upisati ime i prezime, potpis ovlaštene osobe ponuditelja, pečat)</w:t>
      </w:r>
    </w:p>
    <w:p w14:paraId="7085866F" w14:textId="77777777" w:rsidR="005C252C" w:rsidRPr="00C32E19" w:rsidRDefault="004923B9">
      <w:pPr>
        <w:spacing w:after="3554" w:line="265" w:lineRule="auto"/>
        <w:ind w:left="2938" w:right="14" w:firstLine="0"/>
        <w:rPr>
          <w:lang w:val="hr-HR"/>
        </w:rPr>
      </w:pPr>
      <w:r w:rsidRPr="00C32E19">
        <w:rPr>
          <w:sz w:val="24"/>
          <w:lang w:val="hr-HR"/>
        </w:rPr>
        <w:t>M.P.</w:t>
      </w:r>
    </w:p>
    <w:p w14:paraId="4D83388D" w14:textId="77777777" w:rsidR="005C252C" w:rsidRPr="00C32E19" w:rsidRDefault="004923B9">
      <w:pPr>
        <w:tabs>
          <w:tab w:val="center" w:pos="4973"/>
        </w:tabs>
        <w:spacing w:after="3" w:line="265" w:lineRule="auto"/>
        <w:ind w:left="0" w:firstLine="0"/>
        <w:jc w:val="left"/>
        <w:rPr>
          <w:lang w:val="hr-HR"/>
        </w:rPr>
      </w:pPr>
      <w:r w:rsidRPr="00C32E19">
        <w:rPr>
          <w:noProof/>
          <w:lang w:val="hr-HR"/>
        </w:rPr>
        <w:drawing>
          <wp:anchor distT="0" distB="0" distL="114300" distR="114300" simplePos="0" relativeHeight="251678720" behindDoc="0" locked="0" layoutInCell="1" allowOverlap="0" wp14:anchorId="15331E36" wp14:editId="651ABF7A">
            <wp:simplePos x="0" y="0"/>
            <wp:positionH relativeFrom="column">
              <wp:posOffset>1840992</wp:posOffset>
            </wp:positionH>
            <wp:positionV relativeFrom="paragraph">
              <wp:posOffset>95784</wp:posOffset>
            </wp:positionV>
            <wp:extent cx="1066800" cy="48782"/>
            <wp:effectExtent l="0" t="0" r="0" b="0"/>
            <wp:wrapSquare wrapText="bothSides"/>
            <wp:docPr id="43212" name="Picture 43212"/>
            <wp:cNvGraphicFramePr/>
            <a:graphic xmlns:a="http://schemas.openxmlformats.org/drawingml/2006/main">
              <a:graphicData uri="http://schemas.openxmlformats.org/drawingml/2006/picture">
                <pic:pic xmlns:pic="http://schemas.openxmlformats.org/drawingml/2006/picture">
                  <pic:nvPicPr>
                    <pic:cNvPr id="43212" name="Picture 43212"/>
                    <pic:cNvPicPr/>
                  </pic:nvPicPr>
                  <pic:blipFill>
                    <a:blip r:embed="rId34"/>
                    <a:stretch>
                      <a:fillRect/>
                    </a:stretch>
                  </pic:blipFill>
                  <pic:spPr>
                    <a:xfrm>
                      <a:off x="0" y="0"/>
                      <a:ext cx="1066800" cy="48782"/>
                    </a:xfrm>
                    <a:prstGeom prst="rect">
                      <a:avLst/>
                    </a:prstGeom>
                  </pic:spPr>
                </pic:pic>
              </a:graphicData>
            </a:graphic>
          </wp:anchor>
        </w:drawing>
      </w:r>
      <w:r w:rsidRPr="00C32E19">
        <w:rPr>
          <w:noProof/>
          <w:lang w:val="hr-HR"/>
        </w:rPr>
        <w:drawing>
          <wp:inline distT="0" distB="0" distL="0" distR="0" wp14:anchorId="4E309E8F" wp14:editId="3A3FBBBA">
            <wp:extent cx="1444752" cy="140248"/>
            <wp:effectExtent l="0" t="0" r="0" b="0"/>
            <wp:docPr id="43211" name="Picture 43211"/>
            <wp:cNvGraphicFramePr/>
            <a:graphic xmlns:a="http://schemas.openxmlformats.org/drawingml/2006/main">
              <a:graphicData uri="http://schemas.openxmlformats.org/drawingml/2006/picture">
                <pic:pic xmlns:pic="http://schemas.openxmlformats.org/drawingml/2006/picture">
                  <pic:nvPicPr>
                    <pic:cNvPr id="43211" name="Picture 43211"/>
                    <pic:cNvPicPr/>
                  </pic:nvPicPr>
                  <pic:blipFill>
                    <a:blip r:embed="rId35"/>
                    <a:stretch>
                      <a:fillRect/>
                    </a:stretch>
                  </pic:blipFill>
                  <pic:spPr>
                    <a:xfrm>
                      <a:off x="0" y="0"/>
                      <a:ext cx="1444752" cy="140248"/>
                    </a:xfrm>
                    <a:prstGeom prst="rect">
                      <a:avLst/>
                    </a:prstGeom>
                  </pic:spPr>
                </pic:pic>
              </a:graphicData>
            </a:graphic>
          </wp:inline>
        </w:drawing>
      </w:r>
      <w:r w:rsidRPr="00C32E19">
        <w:rPr>
          <w:sz w:val="24"/>
          <w:lang w:val="hr-HR"/>
        </w:rPr>
        <w:t>dana</w:t>
      </w:r>
      <w:r w:rsidRPr="00C32E19">
        <w:rPr>
          <w:sz w:val="24"/>
          <w:lang w:val="hr-HR"/>
        </w:rPr>
        <w:tab/>
        <w:t>godine</w:t>
      </w:r>
    </w:p>
    <w:sectPr w:rsidR="005C252C" w:rsidRPr="00C32E19">
      <w:footerReference w:type="even" r:id="rId36"/>
      <w:footerReference w:type="default" r:id="rId37"/>
      <w:footerReference w:type="first" r:id="rId38"/>
      <w:pgSz w:w="11904" w:h="16829"/>
      <w:pgMar w:top="634" w:right="1248" w:bottom="1424" w:left="1402" w:header="720" w:footer="5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001BA" w14:textId="77777777" w:rsidR="00A919A9" w:rsidRDefault="00A919A9">
      <w:pPr>
        <w:spacing w:after="0" w:line="240" w:lineRule="auto"/>
      </w:pPr>
      <w:r>
        <w:separator/>
      </w:r>
    </w:p>
  </w:endnote>
  <w:endnote w:type="continuationSeparator" w:id="0">
    <w:p w14:paraId="53F29715" w14:textId="77777777" w:rsidR="00A919A9" w:rsidRDefault="00A919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6FBD5" w14:textId="77777777" w:rsidR="005C252C" w:rsidRDefault="004923B9">
    <w:pPr>
      <w:spacing w:after="0" w:line="259" w:lineRule="auto"/>
      <w:ind w:left="0" w:right="-672" w:firstLine="0"/>
      <w:jc w:val="right"/>
    </w:pPr>
    <w:r>
      <w:fldChar w:fldCharType="begin"/>
    </w:r>
    <w:r>
      <w:instrText xml:space="preserve"> PAGE   \* MERGEFORMAT </w:instrText>
    </w:r>
    <w:r>
      <w:fldChar w:fldCharType="separate"/>
    </w:r>
    <w:r>
      <w:rPr>
        <w:rFonts w:ascii="Times New Roman" w:eastAsia="Times New Roman" w:hAnsi="Times New Roman" w:cs="Times New Roman"/>
        <w:sz w:val="28"/>
      </w:rPr>
      <w:t>1</w:t>
    </w:r>
    <w:r>
      <w:rPr>
        <w:rFonts w:ascii="Times New Roman" w:eastAsia="Times New Roman" w:hAnsi="Times New Roman" w:cs="Times New Roman"/>
        <w:sz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8150C" w14:textId="77777777" w:rsidR="005C252C" w:rsidRDefault="004923B9">
    <w:pPr>
      <w:spacing w:after="0" w:line="259" w:lineRule="auto"/>
      <w:ind w:left="0" w:right="-672" w:firstLine="0"/>
      <w:jc w:val="right"/>
    </w:pPr>
    <w:r>
      <w:fldChar w:fldCharType="begin"/>
    </w:r>
    <w:r>
      <w:instrText xml:space="preserve"> PAGE   \* MERGEFORMAT </w:instrText>
    </w:r>
    <w:r>
      <w:fldChar w:fldCharType="separate"/>
    </w:r>
    <w:r>
      <w:rPr>
        <w:rFonts w:ascii="Times New Roman" w:eastAsia="Times New Roman" w:hAnsi="Times New Roman" w:cs="Times New Roman"/>
        <w:sz w:val="28"/>
      </w:rPr>
      <w:t>1</w:t>
    </w:r>
    <w:r>
      <w:rPr>
        <w:rFonts w:ascii="Times New Roman" w:eastAsia="Times New Roman" w:hAnsi="Times New Roman" w:cs="Times New Roman"/>
        <w:sz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E2631" w14:textId="77777777" w:rsidR="005C252C" w:rsidRDefault="004923B9">
    <w:pPr>
      <w:spacing w:after="0" w:line="259" w:lineRule="auto"/>
      <w:ind w:left="0" w:right="-672" w:firstLine="0"/>
      <w:jc w:val="right"/>
    </w:pPr>
    <w:r>
      <w:fldChar w:fldCharType="begin"/>
    </w:r>
    <w:r>
      <w:instrText xml:space="preserve"> PAGE   \* MERGEFORMAT </w:instrText>
    </w:r>
    <w:r>
      <w:fldChar w:fldCharType="separate"/>
    </w:r>
    <w:r>
      <w:rPr>
        <w:rFonts w:ascii="Times New Roman" w:eastAsia="Times New Roman" w:hAnsi="Times New Roman" w:cs="Times New Roman"/>
        <w:sz w:val="28"/>
      </w:rPr>
      <w:t>1</w:t>
    </w:r>
    <w:r>
      <w:rPr>
        <w:rFonts w:ascii="Times New Roman" w:eastAsia="Times New Roman" w:hAnsi="Times New Roman" w:cs="Times New Roman"/>
        <w:sz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DE73A" w14:textId="77777777" w:rsidR="00A919A9" w:rsidRDefault="00A919A9">
      <w:pPr>
        <w:spacing w:after="0" w:line="240" w:lineRule="auto"/>
      </w:pPr>
      <w:r>
        <w:separator/>
      </w:r>
    </w:p>
  </w:footnote>
  <w:footnote w:type="continuationSeparator" w:id="0">
    <w:p w14:paraId="3456B15D" w14:textId="77777777" w:rsidR="00A919A9" w:rsidRDefault="00A919A9">
      <w:pPr>
        <w:spacing w:after="0" w:line="240" w:lineRule="auto"/>
      </w:pPr>
      <w:r>
        <w:continuationSeparator/>
      </w:r>
    </w:p>
  </w:footnote>
  <w:footnote w:id="1">
    <w:p w14:paraId="3F92D011" w14:textId="77777777" w:rsidR="000B2EA6" w:rsidRDefault="000B2EA6" w:rsidP="000B2EA6">
      <w:pPr>
        <w:pStyle w:val="FootnoteText"/>
        <w:rPr>
          <w:sz w:val="18"/>
          <w:szCs w:val="18"/>
        </w:rPr>
      </w:pPr>
      <w:r>
        <w:rPr>
          <w:rStyle w:val="FootnoteReference"/>
          <w:rFonts w:ascii="Arial" w:hAnsi="Arial" w:cs="Arial"/>
          <w:sz w:val="18"/>
          <w:szCs w:val="18"/>
        </w:rPr>
        <w:footnoteRef/>
      </w:r>
      <w:r>
        <w:rPr>
          <w:rFonts w:ascii="Arial" w:hAnsi="Arial" w:cs="Arial"/>
          <w:sz w:val="18"/>
          <w:szCs w:val="18"/>
        </w:rPr>
        <w:t xml:space="preserve"> Ako ponuditelj nije u sustavu PDV-a ili je predmet nabave oslobođen istog, mjesto upisa ostaviti praznim.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 w14:anchorId="3E1D462D" id="15471" o:spid="_x0000_i1025" style="width:5.45pt;height:5.45pt" coordsize="" o:spt="100" o:bullet="t" adj="0,,0" path="" stroked="f">
        <v:stroke joinstyle="miter"/>
        <v:imagedata r:id="rId1" o:title="image86"/>
        <v:formulas/>
        <v:path o:connecttype="segments"/>
      </v:shape>
    </w:pict>
  </w:numPicBullet>
  <w:numPicBullet w:numPicBulletId="1">
    <w:pict>
      <v:shape id="29897" o:spid="_x0000_i1026" style="width:6.45pt;height:6.45pt" coordsize="" o:spt="100" o:bullet="t" adj="0,,0" path="" stroked="f">
        <v:stroke joinstyle="miter"/>
        <v:imagedata r:id="rId2" o:title="image87"/>
        <v:formulas/>
        <v:path o:connecttype="segments"/>
      </v:shape>
    </w:pict>
  </w:numPicBullet>
  <w:numPicBullet w:numPicBulletId="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597" o:spid="_x0000_i1027" type="#_x0000_t75" style="width:12.9pt;height:12.9pt;visibility:visible;mso-wrap-style:square" o:bullet="t">
        <v:imagedata r:id="rId3" o:title=""/>
      </v:shape>
    </w:pict>
  </w:numPicBullet>
  <w:numPicBullet w:numPicBulletId="3">
    <w:pict>
      <v:shape id="Picture 7605" o:spid="_x0000_i1028" type="#_x0000_t75" style="width:12.9pt;height:12.9pt;visibility:visible;mso-wrap-style:square" o:bullet="t">
        <v:imagedata r:id="rId4" o:title=""/>
      </v:shape>
    </w:pict>
  </w:numPicBullet>
  <w:numPicBullet w:numPicBulletId="4">
    <w:pict>
      <v:shape id="Picture 20925" o:spid="_x0000_i1029" type="#_x0000_t75" style="width:8.45pt;height:8.45pt;visibility:visible;mso-wrap-style:square" o:bullet="t">
        <v:imagedata r:id="rId5" o:title=""/>
      </v:shape>
    </w:pict>
  </w:numPicBullet>
  <w:abstractNum w:abstractNumId="0" w15:restartNumberingAfterBreak="0">
    <w:nsid w:val="01AC5D15"/>
    <w:multiLevelType w:val="hybridMultilevel"/>
    <w:tmpl w:val="6FEC0CFC"/>
    <w:lvl w:ilvl="0" w:tplc="5F6400E2">
      <w:start w:val="1"/>
      <w:numFmt w:val="bullet"/>
      <w:lvlText w:val=""/>
      <w:lvlPicBulletId w:val="4"/>
      <w:lvlJc w:val="left"/>
      <w:pPr>
        <w:tabs>
          <w:tab w:val="num" w:pos="720"/>
        </w:tabs>
        <w:ind w:left="720" w:hanging="360"/>
      </w:pPr>
      <w:rPr>
        <w:rFonts w:ascii="Symbol" w:hAnsi="Symbol" w:hint="default"/>
      </w:rPr>
    </w:lvl>
    <w:lvl w:ilvl="1" w:tplc="2F008082" w:tentative="1">
      <w:start w:val="1"/>
      <w:numFmt w:val="bullet"/>
      <w:lvlText w:val=""/>
      <w:lvlJc w:val="left"/>
      <w:pPr>
        <w:tabs>
          <w:tab w:val="num" w:pos="1440"/>
        </w:tabs>
        <w:ind w:left="1440" w:hanging="360"/>
      </w:pPr>
      <w:rPr>
        <w:rFonts w:ascii="Symbol" w:hAnsi="Symbol" w:hint="default"/>
      </w:rPr>
    </w:lvl>
    <w:lvl w:ilvl="2" w:tplc="673843B6" w:tentative="1">
      <w:start w:val="1"/>
      <w:numFmt w:val="bullet"/>
      <w:lvlText w:val=""/>
      <w:lvlJc w:val="left"/>
      <w:pPr>
        <w:tabs>
          <w:tab w:val="num" w:pos="2160"/>
        </w:tabs>
        <w:ind w:left="2160" w:hanging="360"/>
      </w:pPr>
      <w:rPr>
        <w:rFonts w:ascii="Symbol" w:hAnsi="Symbol" w:hint="default"/>
      </w:rPr>
    </w:lvl>
    <w:lvl w:ilvl="3" w:tplc="1520BB78" w:tentative="1">
      <w:start w:val="1"/>
      <w:numFmt w:val="bullet"/>
      <w:lvlText w:val=""/>
      <w:lvlJc w:val="left"/>
      <w:pPr>
        <w:tabs>
          <w:tab w:val="num" w:pos="2880"/>
        </w:tabs>
        <w:ind w:left="2880" w:hanging="360"/>
      </w:pPr>
      <w:rPr>
        <w:rFonts w:ascii="Symbol" w:hAnsi="Symbol" w:hint="default"/>
      </w:rPr>
    </w:lvl>
    <w:lvl w:ilvl="4" w:tplc="71FE87AE" w:tentative="1">
      <w:start w:val="1"/>
      <w:numFmt w:val="bullet"/>
      <w:lvlText w:val=""/>
      <w:lvlJc w:val="left"/>
      <w:pPr>
        <w:tabs>
          <w:tab w:val="num" w:pos="3600"/>
        </w:tabs>
        <w:ind w:left="3600" w:hanging="360"/>
      </w:pPr>
      <w:rPr>
        <w:rFonts w:ascii="Symbol" w:hAnsi="Symbol" w:hint="default"/>
      </w:rPr>
    </w:lvl>
    <w:lvl w:ilvl="5" w:tplc="9F68EF88" w:tentative="1">
      <w:start w:val="1"/>
      <w:numFmt w:val="bullet"/>
      <w:lvlText w:val=""/>
      <w:lvlJc w:val="left"/>
      <w:pPr>
        <w:tabs>
          <w:tab w:val="num" w:pos="4320"/>
        </w:tabs>
        <w:ind w:left="4320" w:hanging="360"/>
      </w:pPr>
      <w:rPr>
        <w:rFonts w:ascii="Symbol" w:hAnsi="Symbol" w:hint="default"/>
      </w:rPr>
    </w:lvl>
    <w:lvl w:ilvl="6" w:tplc="C464AD9A" w:tentative="1">
      <w:start w:val="1"/>
      <w:numFmt w:val="bullet"/>
      <w:lvlText w:val=""/>
      <w:lvlJc w:val="left"/>
      <w:pPr>
        <w:tabs>
          <w:tab w:val="num" w:pos="5040"/>
        </w:tabs>
        <w:ind w:left="5040" w:hanging="360"/>
      </w:pPr>
      <w:rPr>
        <w:rFonts w:ascii="Symbol" w:hAnsi="Symbol" w:hint="default"/>
      </w:rPr>
    </w:lvl>
    <w:lvl w:ilvl="7" w:tplc="7E062EEA" w:tentative="1">
      <w:start w:val="1"/>
      <w:numFmt w:val="bullet"/>
      <w:lvlText w:val=""/>
      <w:lvlJc w:val="left"/>
      <w:pPr>
        <w:tabs>
          <w:tab w:val="num" w:pos="5760"/>
        </w:tabs>
        <w:ind w:left="5760" w:hanging="360"/>
      </w:pPr>
      <w:rPr>
        <w:rFonts w:ascii="Symbol" w:hAnsi="Symbol" w:hint="default"/>
      </w:rPr>
    </w:lvl>
    <w:lvl w:ilvl="8" w:tplc="2730AF8C"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53C119D"/>
    <w:multiLevelType w:val="hybridMultilevel"/>
    <w:tmpl w:val="E5547288"/>
    <w:lvl w:ilvl="0" w:tplc="657819E0">
      <w:start w:val="1"/>
      <w:numFmt w:val="bullet"/>
      <w:lvlText w:val=""/>
      <w:lvlPicBulletId w:val="2"/>
      <w:lvlJc w:val="left"/>
      <w:pPr>
        <w:tabs>
          <w:tab w:val="num" w:pos="720"/>
        </w:tabs>
        <w:ind w:left="720" w:hanging="360"/>
      </w:pPr>
      <w:rPr>
        <w:rFonts w:ascii="Symbol" w:hAnsi="Symbol" w:hint="default"/>
        <w:sz w:val="16"/>
        <w:szCs w:val="16"/>
      </w:rPr>
    </w:lvl>
    <w:lvl w:ilvl="1" w:tplc="3756382A" w:tentative="1">
      <w:start w:val="1"/>
      <w:numFmt w:val="bullet"/>
      <w:lvlText w:val=""/>
      <w:lvlJc w:val="left"/>
      <w:pPr>
        <w:tabs>
          <w:tab w:val="num" w:pos="1440"/>
        </w:tabs>
        <w:ind w:left="1440" w:hanging="360"/>
      </w:pPr>
      <w:rPr>
        <w:rFonts w:ascii="Symbol" w:hAnsi="Symbol" w:hint="default"/>
      </w:rPr>
    </w:lvl>
    <w:lvl w:ilvl="2" w:tplc="ED2E9BA2" w:tentative="1">
      <w:start w:val="1"/>
      <w:numFmt w:val="bullet"/>
      <w:lvlText w:val=""/>
      <w:lvlJc w:val="left"/>
      <w:pPr>
        <w:tabs>
          <w:tab w:val="num" w:pos="2160"/>
        </w:tabs>
        <w:ind w:left="2160" w:hanging="360"/>
      </w:pPr>
      <w:rPr>
        <w:rFonts w:ascii="Symbol" w:hAnsi="Symbol" w:hint="default"/>
      </w:rPr>
    </w:lvl>
    <w:lvl w:ilvl="3" w:tplc="39700254" w:tentative="1">
      <w:start w:val="1"/>
      <w:numFmt w:val="bullet"/>
      <w:lvlText w:val=""/>
      <w:lvlJc w:val="left"/>
      <w:pPr>
        <w:tabs>
          <w:tab w:val="num" w:pos="2880"/>
        </w:tabs>
        <w:ind w:left="2880" w:hanging="360"/>
      </w:pPr>
      <w:rPr>
        <w:rFonts w:ascii="Symbol" w:hAnsi="Symbol" w:hint="default"/>
      </w:rPr>
    </w:lvl>
    <w:lvl w:ilvl="4" w:tplc="999EBBF6" w:tentative="1">
      <w:start w:val="1"/>
      <w:numFmt w:val="bullet"/>
      <w:lvlText w:val=""/>
      <w:lvlJc w:val="left"/>
      <w:pPr>
        <w:tabs>
          <w:tab w:val="num" w:pos="3600"/>
        </w:tabs>
        <w:ind w:left="3600" w:hanging="360"/>
      </w:pPr>
      <w:rPr>
        <w:rFonts w:ascii="Symbol" w:hAnsi="Symbol" w:hint="default"/>
      </w:rPr>
    </w:lvl>
    <w:lvl w:ilvl="5" w:tplc="86C6BD0C" w:tentative="1">
      <w:start w:val="1"/>
      <w:numFmt w:val="bullet"/>
      <w:lvlText w:val=""/>
      <w:lvlJc w:val="left"/>
      <w:pPr>
        <w:tabs>
          <w:tab w:val="num" w:pos="4320"/>
        </w:tabs>
        <w:ind w:left="4320" w:hanging="360"/>
      </w:pPr>
      <w:rPr>
        <w:rFonts w:ascii="Symbol" w:hAnsi="Symbol" w:hint="default"/>
      </w:rPr>
    </w:lvl>
    <w:lvl w:ilvl="6" w:tplc="E49242D4" w:tentative="1">
      <w:start w:val="1"/>
      <w:numFmt w:val="bullet"/>
      <w:lvlText w:val=""/>
      <w:lvlJc w:val="left"/>
      <w:pPr>
        <w:tabs>
          <w:tab w:val="num" w:pos="5040"/>
        </w:tabs>
        <w:ind w:left="5040" w:hanging="360"/>
      </w:pPr>
      <w:rPr>
        <w:rFonts w:ascii="Symbol" w:hAnsi="Symbol" w:hint="default"/>
      </w:rPr>
    </w:lvl>
    <w:lvl w:ilvl="7" w:tplc="5434B70E" w:tentative="1">
      <w:start w:val="1"/>
      <w:numFmt w:val="bullet"/>
      <w:lvlText w:val=""/>
      <w:lvlJc w:val="left"/>
      <w:pPr>
        <w:tabs>
          <w:tab w:val="num" w:pos="5760"/>
        </w:tabs>
        <w:ind w:left="5760" w:hanging="360"/>
      </w:pPr>
      <w:rPr>
        <w:rFonts w:ascii="Symbol" w:hAnsi="Symbol" w:hint="default"/>
      </w:rPr>
    </w:lvl>
    <w:lvl w:ilvl="8" w:tplc="4896FC5E"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7BF6D01"/>
    <w:multiLevelType w:val="multilevel"/>
    <w:tmpl w:val="2D9C4916"/>
    <w:lvl w:ilvl="0">
      <w:start w:val="6"/>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0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325F27"/>
    <w:multiLevelType w:val="hybridMultilevel"/>
    <w:tmpl w:val="29AAA47A"/>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17B82C3D"/>
    <w:multiLevelType w:val="hybridMultilevel"/>
    <w:tmpl w:val="DD768D0A"/>
    <w:lvl w:ilvl="0" w:tplc="243429F6">
      <w:start w:val="3"/>
      <w:numFmt w:val="upperRoman"/>
      <w:lvlText w:val="%1."/>
      <w:lvlJc w:val="left"/>
      <w:pPr>
        <w:ind w:left="10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19648E72">
      <w:start w:val="1"/>
      <w:numFmt w:val="lowerLetter"/>
      <w:lvlText w:val="%2"/>
      <w:lvlJc w:val="left"/>
      <w:pPr>
        <w:ind w:left="11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4E86FFC4">
      <w:start w:val="1"/>
      <w:numFmt w:val="lowerRoman"/>
      <w:lvlText w:val="%3"/>
      <w:lvlJc w:val="left"/>
      <w:pPr>
        <w:ind w:left="183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918E7D76">
      <w:start w:val="1"/>
      <w:numFmt w:val="decimal"/>
      <w:lvlText w:val="%4"/>
      <w:lvlJc w:val="left"/>
      <w:pPr>
        <w:ind w:left="25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AC5E2D6E">
      <w:start w:val="1"/>
      <w:numFmt w:val="lowerLetter"/>
      <w:lvlText w:val="%5"/>
      <w:lvlJc w:val="left"/>
      <w:pPr>
        <w:ind w:left="327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3236BA36">
      <w:start w:val="1"/>
      <w:numFmt w:val="lowerRoman"/>
      <w:lvlText w:val="%6"/>
      <w:lvlJc w:val="left"/>
      <w:pPr>
        <w:ind w:left="399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41E09AD6">
      <w:start w:val="1"/>
      <w:numFmt w:val="decimal"/>
      <w:lvlText w:val="%7"/>
      <w:lvlJc w:val="left"/>
      <w:pPr>
        <w:ind w:left="47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7BCEF612">
      <w:start w:val="1"/>
      <w:numFmt w:val="lowerLetter"/>
      <w:lvlText w:val="%8"/>
      <w:lvlJc w:val="left"/>
      <w:pPr>
        <w:ind w:left="543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BC22E7C4">
      <w:start w:val="1"/>
      <w:numFmt w:val="lowerRoman"/>
      <w:lvlText w:val="%9"/>
      <w:lvlJc w:val="left"/>
      <w:pPr>
        <w:ind w:left="61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193B0F60"/>
    <w:multiLevelType w:val="multilevel"/>
    <w:tmpl w:val="1158B270"/>
    <w:lvl w:ilvl="0">
      <w:start w:val="4"/>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0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EC367A4"/>
    <w:multiLevelType w:val="hybridMultilevel"/>
    <w:tmpl w:val="518AAE3C"/>
    <w:lvl w:ilvl="0" w:tplc="657819E0">
      <w:start w:val="1"/>
      <w:numFmt w:val="bullet"/>
      <w:lvlText w:val=""/>
      <w:lvlPicBulletId w:val="2"/>
      <w:lvlJc w:val="left"/>
      <w:pPr>
        <w:tabs>
          <w:tab w:val="num" w:pos="724"/>
        </w:tabs>
        <w:ind w:left="724" w:hanging="360"/>
      </w:pPr>
      <w:rPr>
        <w:rFonts w:ascii="Symbol" w:hAnsi="Symbol" w:hint="default"/>
        <w:sz w:val="16"/>
        <w:szCs w:val="16"/>
      </w:rPr>
    </w:lvl>
    <w:lvl w:ilvl="1" w:tplc="041A0003">
      <w:start w:val="1"/>
      <w:numFmt w:val="bullet"/>
      <w:lvlText w:val="o"/>
      <w:lvlJc w:val="left"/>
      <w:pPr>
        <w:ind w:left="1444" w:hanging="360"/>
      </w:pPr>
      <w:rPr>
        <w:rFonts w:ascii="Courier New" w:hAnsi="Courier New" w:cs="Courier New" w:hint="default"/>
      </w:rPr>
    </w:lvl>
    <w:lvl w:ilvl="2" w:tplc="041A0005" w:tentative="1">
      <w:start w:val="1"/>
      <w:numFmt w:val="bullet"/>
      <w:lvlText w:val=""/>
      <w:lvlJc w:val="left"/>
      <w:pPr>
        <w:ind w:left="2164" w:hanging="360"/>
      </w:pPr>
      <w:rPr>
        <w:rFonts w:ascii="Wingdings" w:hAnsi="Wingdings" w:hint="default"/>
      </w:rPr>
    </w:lvl>
    <w:lvl w:ilvl="3" w:tplc="041A0001" w:tentative="1">
      <w:start w:val="1"/>
      <w:numFmt w:val="bullet"/>
      <w:lvlText w:val=""/>
      <w:lvlJc w:val="left"/>
      <w:pPr>
        <w:ind w:left="2884" w:hanging="360"/>
      </w:pPr>
      <w:rPr>
        <w:rFonts w:ascii="Symbol" w:hAnsi="Symbol" w:hint="default"/>
      </w:rPr>
    </w:lvl>
    <w:lvl w:ilvl="4" w:tplc="041A0003" w:tentative="1">
      <w:start w:val="1"/>
      <w:numFmt w:val="bullet"/>
      <w:lvlText w:val="o"/>
      <w:lvlJc w:val="left"/>
      <w:pPr>
        <w:ind w:left="3604" w:hanging="360"/>
      </w:pPr>
      <w:rPr>
        <w:rFonts w:ascii="Courier New" w:hAnsi="Courier New" w:cs="Courier New" w:hint="default"/>
      </w:rPr>
    </w:lvl>
    <w:lvl w:ilvl="5" w:tplc="041A0005" w:tentative="1">
      <w:start w:val="1"/>
      <w:numFmt w:val="bullet"/>
      <w:lvlText w:val=""/>
      <w:lvlJc w:val="left"/>
      <w:pPr>
        <w:ind w:left="4324" w:hanging="360"/>
      </w:pPr>
      <w:rPr>
        <w:rFonts w:ascii="Wingdings" w:hAnsi="Wingdings" w:hint="default"/>
      </w:rPr>
    </w:lvl>
    <w:lvl w:ilvl="6" w:tplc="041A0001" w:tentative="1">
      <w:start w:val="1"/>
      <w:numFmt w:val="bullet"/>
      <w:lvlText w:val=""/>
      <w:lvlJc w:val="left"/>
      <w:pPr>
        <w:ind w:left="5044" w:hanging="360"/>
      </w:pPr>
      <w:rPr>
        <w:rFonts w:ascii="Symbol" w:hAnsi="Symbol" w:hint="default"/>
      </w:rPr>
    </w:lvl>
    <w:lvl w:ilvl="7" w:tplc="041A0003" w:tentative="1">
      <w:start w:val="1"/>
      <w:numFmt w:val="bullet"/>
      <w:lvlText w:val="o"/>
      <w:lvlJc w:val="left"/>
      <w:pPr>
        <w:ind w:left="5764" w:hanging="360"/>
      </w:pPr>
      <w:rPr>
        <w:rFonts w:ascii="Courier New" w:hAnsi="Courier New" w:cs="Courier New" w:hint="default"/>
      </w:rPr>
    </w:lvl>
    <w:lvl w:ilvl="8" w:tplc="041A0005" w:tentative="1">
      <w:start w:val="1"/>
      <w:numFmt w:val="bullet"/>
      <w:lvlText w:val=""/>
      <w:lvlJc w:val="left"/>
      <w:pPr>
        <w:ind w:left="6484" w:hanging="360"/>
      </w:pPr>
      <w:rPr>
        <w:rFonts w:ascii="Wingdings" w:hAnsi="Wingdings" w:hint="default"/>
      </w:rPr>
    </w:lvl>
  </w:abstractNum>
  <w:abstractNum w:abstractNumId="7" w15:restartNumberingAfterBreak="0">
    <w:nsid w:val="2044139A"/>
    <w:multiLevelType w:val="multilevel"/>
    <w:tmpl w:val="68005526"/>
    <w:lvl w:ilvl="0">
      <w:start w:val="5"/>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0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A261BB3"/>
    <w:multiLevelType w:val="hybridMultilevel"/>
    <w:tmpl w:val="A6F8F252"/>
    <w:lvl w:ilvl="0" w:tplc="041A0001">
      <w:start w:val="1"/>
      <w:numFmt w:val="bullet"/>
      <w:lvlText w:val=""/>
      <w:lvlJc w:val="left"/>
      <w:pPr>
        <w:ind w:left="1458" w:hanging="360"/>
      </w:pPr>
      <w:rPr>
        <w:rFonts w:ascii="Symbol" w:hAnsi="Symbol" w:hint="default"/>
      </w:rPr>
    </w:lvl>
    <w:lvl w:ilvl="1" w:tplc="041A0003" w:tentative="1">
      <w:start w:val="1"/>
      <w:numFmt w:val="bullet"/>
      <w:lvlText w:val="o"/>
      <w:lvlJc w:val="left"/>
      <w:pPr>
        <w:ind w:left="2178" w:hanging="360"/>
      </w:pPr>
      <w:rPr>
        <w:rFonts w:ascii="Courier New" w:hAnsi="Courier New" w:cs="Courier New" w:hint="default"/>
      </w:rPr>
    </w:lvl>
    <w:lvl w:ilvl="2" w:tplc="041A0005" w:tentative="1">
      <w:start w:val="1"/>
      <w:numFmt w:val="bullet"/>
      <w:lvlText w:val=""/>
      <w:lvlJc w:val="left"/>
      <w:pPr>
        <w:ind w:left="2898" w:hanging="360"/>
      </w:pPr>
      <w:rPr>
        <w:rFonts w:ascii="Wingdings" w:hAnsi="Wingdings" w:hint="default"/>
      </w:rPr>
    </w:lvl>
    <w:lvl w:ilvl="3" w:tplc="041A0001" w:tentative="1">
      <w:start w:val="1"/>
      <w:numFmt w:val="bullet"/>
      <w:lvlText w:val=""/>
      <w:lvlJc w:val="left"/>
      <w:pPr>
        <w:ind w:left="3618" w:hanging="360"/>
      </w:pPr>
      <w:rPr>
        <w:rFonts w:ascii="Symbol" w:hAnsi="Symbol" w:hint="default"/>
      </w:rPr>
    </w:lvl>
    <w:lvl w:ilvl="4" w:tplc="041A0003" w:tentative="1">
      <w:start w:val="1"/>
      <w:numFmt w:val="bullet"/>
      <w:lvlText w:val="o"/>
      <w:lvlJc w:val="left"/>
      <w:pPr>
        <w:ind w:left="4338" w:hanging="360"/>
      </w:pPr>
      <w:rPr>
        <w:rFonts w:ascii="Courier New" w:hAnsi="Courier New" w:cs="Courier New" w:hint="default"/>
      </w:rPr>
    </w:lvl>
    <w:lvl w:ilvl="5" w:tplc="041A0005" w:tentative="1">
      <w:start w:val="1"/>
      <w:numFmt w:val="bullet"/>
      <w:lvlText w:val=""/>
      <w:lvlJc w:val="left"/>
      <w:pPr>
        <w:ind w:left="5058" w:hanging="360"/>
      </w:pPr>
      <w:rPr>
        <w:rFonts w:ascii="Wingdings" w:hAnsi="Wingdings" w:hint="default"/>
      </w:rPr>
    </w:lvl>
    <w:lvl w:ilvl="6" w:tplc="041A0001" w:tentative="1">
      <w:start w:val="1"/>
      <w:numFmt w:val="bullet"/>
      <w:lvlText w:val=""/>
      <w:lvlJc w:val="left"/>
      <w:pPr>
        <w:ind w:left="5778" w:hanging="360"/>
      </w:pPr>
      <w:rPr>
        <w:rFonts w:ascii="Symbol" w:hAnsi="Symbol" w:hint="default"/>
      </w:rPr>
    </w:lvl>
    <w:lvl w:ilvl="7" w:tplc="041A0003" w:tentative="1">
      <w:start w:val="1"/>
      <w:numFmt w:val="bullet"/>
      <w:lvlText w:val="o"/>
      <w:lvlJc w:val="left"/>
      <w:pPr>
        <w:ind w:left="6498" w:hanging="360"/>
      </w:pPr>
      <w:rPr>
        <w:rFonts w:ascii="Courier New" w:hAnsi="Courier New" w:cs="Courier New" w:hint="default"/>
      </w:rPr>
    </w:lvl>
    <w:lvl w:ilvl="8" w:tplc="041A0005" w:tentative="1">
      <w:start w:val="1"/>
      <w:numFmt w:val="bullet"/>
      <w:lvlText w:val=""/>
      <w:lvlJc w:val="left"/>
      <w:pPr>
        <w:ind w:left="7218" w:hanging="360"/>
      </w:pPr>
      <w:rPr>
        <w:rFonts w:ascii="Wingdings" w:hAnsi="Wingdings" w:hint="default"/>
      </w:rPr>
    </w:lvl>
  </w:abstractNum>
  <w:abstractNum w:abstractNumId="9" w15:restartNumberingAfterBreak="0">
    <w:nsid w:val="2B9230D2"/>
    <w:multiLevelType w:val="hybridMultilevel"/>
    <w:tmpl w:val="12B27566"/>
    <w:lvl w:ilvl="0" w:tplc="404615B8">
      <w:start w:val="1"/>
      <w:numFmt w:val="bullet"/>
      <w:lvlText w:val=""/>
      <w:lvlPicBulletId w:val="3"/>
      <w:lvlJc w:val="left"/>
      <w:pPr>
        <w:tabs>
          <w:tab w:val="num" w:pos="720"/>
        </w:tabs>
        <w:ind w:left="720" w:hanging="360"/>
      </w:pPr>
      <w:rPr>
        <w:rFonts w:ascii="Symbol" w:hAnsi="Symbol" w:hint="default"/>
        <w:sz w:val="16"/>
        <w:szCs w:val="16"/>
      </w:rPr>
    </w:lvl>
    <w:lvl w:ilvl="1" w:tplc="26AE45FC" w:tentative="1">
      <w:start w:val="1"/>
      <w:numFmt w:val="bullet"/>
      <w:lvlText w:val=""/>
      <w:lvlJc w:val="left"/>
      <w:pPr>
        <w:tabs>
          <w:tab w:val="num" w:pos="1440"/>
        </w:tabs>
        <w:ind w:left="1440" w:hanging="360"/>
      </w:pPr>
      <w:rPr>
        <w:rFonts w:ascii="Symbol" w:hAnsi="Symbol" w:hint="default"/>
      </w:rPr>
    </w:lvl>
    <w:lvl w:ilvl="2" w:tplc="68C86218" w:tentative="1">
      <w:start w:val="1"/>
      <w:numFmt w:val="bullet"/>
      <w:lvlText w:val=""/>
      <w:lvlJc w:val="left"/>
      <w:pPr>
        <w:tabs>
          <w:tab w:val="num" w:pos="2160"/>
        </w:tabs>
        <w:ind w:left="2160" w:hanging="360"/>
      </w:pPr>
      <w:rPr>
        <w:rFonts w:ascii="Symbol" w:hAnsi="Symbol" w:hint="default"/>
      </w:rPr>
    </w:lvl>
    <w:lvl w:ilvl="3" w:tplc="CCFA4846" w:tentative="1">
      <w:start w:val="1"/>
      <w:numFmt w:val="bullet"/>
      <w:lvlText w:val=""/>
      <w:lvlJc w:val="left"/>
      <w:pPr>
        <w:tabs>
          <w:tab w:val="num" w:pos="2880"/>
        </w:tabs>
        <w:ind w:left="2880" w:hanging="360"/>
      </w:pPr>
      <w:rPr>
        <w:rFonts w:ascii="Symbol" w:hAnsi="Symbol" w:hint="default"/>
      </w:rPr>
    </w:lvl>
    <w:lvl w:ilvl="4" w:tplc="1DBE4574" w:tentative="1">
      <w:start w:val="1"/>
      <w:numFmt w:val="bullet"/>
      <w:lvlText w:val=""/>
      <w:lvlJc w:val="left"/>
      <w:pPr>
        <w:tabs>
          <w:tab w:val="num" w:pos="3600"/>
        </w:tabs>
        <w:ind w:left="3600" w:hanging="360"/>
      </w:pPr>
      <w:rPr>
        <w:rFonts w:ascii="Symbol" w:hAnsi="Symbol" w:hint="default"/>
      </w:rPr>
    </w:lvl>
    <w:lvl w:ilvl="5" w:tplc="D96465EA" w:tentative="1">
      <w:start w:val="1"/>
      <w:numFmt w:val="bullet"/>
      <w:lvlText w:val=""/>
      <w:lvlJc w:val="left"/>
      <w:pPr>
        <w:tabs>
          <w:tab w:val="num" w:pos="4320"/>
        </w:tabs>
        <w:ind w:left="4320" w:hanging="360"/>
      </w:pPr>
      <w:rPr>
        <w:rFonts w:ascii="Symbol" w:hAnsi="Symbol" w:hint="default"/>
      </w:rPr>
    </w:lvl>
    <w:lvl w:ilvl="6" w:tplc="48E8510A" w:tentative="1">
      <w:start w:val="1"/>
      <w:numFmt w:val="bullet"/>
      <w:lvlText w:val=""/>
      <w:lvlJc w:val="left"/>
      <w:pPr>
        <w:tabs>
          <w:tab w:val="num" w:pos="5040"/>
        </w:tabs>
        <w:ind w:left="5040" w:hanging="360"/>
      </w:pPr>
      <w:rPr>
        <w:rFonts w:ascii="Symbol" w:hAnsi="Symbol" w:hint="default"/>
      </w:rPr>
    </w:lvl>
    <w:lvl w:ilvl="7" w:tplc="619E549A" w:tentative="1">
      <w:start w:val="1"/>
      <w:numFmt w:val="bullet"/>
      <w:lvlText w:val=""/>
      <w:lvlJc w:val="left"/>
      <w:pPr>
        <w:tabs>
          <w:tab w:val="num" w:pos="5760"/>
        </w:tabs>
        <w:ind w:left="5760" w:hanging="360"/>
      </w:pPr>
      <w:rPr>
        <w:rFonts w:ascii="Symbol" w:hAnsi="Symbol" w:hint="default"/>
      </w:rPr>
    </w:lvl>
    <w:lvl w:ilvl="8" w:tplc="269CA4A8"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1B6462B"/>
    <w:multiLevelType w:val="multilevel"/>
    <w:tmpl w:val="5D1E9BC6"/>
    <w:lvl w:ilvl="0">
      <w:start w:val="3"/>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0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1D33549"/>
    <w:multiLevelType w:val="hybridMultilevel"/>
    <w:tmpl w:val="B9BAB4F8"/>
    <w:lvl w:ilvl="0" w:tplc="FB708BFA">
      <w:start w:val="1"/>
      <w:numFmt w:val="bullet"/>
      <w:lvlText w:val="•"/>
      <w:lvlJc w:val="left"/>
      <w:pPr>
        <w:ind w:left="11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93F487C0">
      <w:start w:val="1"/>
      <w:numFmt w:val="bullet"/>
      <w:lvlText w:val="o"/>
      <w:lvlJc w:val="left"/>
      <w:pPr>
        <w:ind w:left="11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658C2832">
      <w:start w:val="1"/>
      <w:numFmt w:val="bullet"/>
      <w:lvlText w:val="▪"/>
      <w:lvlJc w:val="left"/>
      <w:pPr>
        <w:ind w:left="19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887EABFE">
      <w:start w:val="1"/>
      <w:numFmt w:val="bullet"/>
      <w:lvlText w:val="•"/>
      <w:lvlJc w:val="left"/>
      <w:pPr>
        <w:ind w:left="26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DEE46B54">
      <w:start w:val="1"/>
      <w:numFmt w:val="bullet"/>
      <w:lvlText w:val="o"/>
      <w:lvlJc w:val="left"/>
      <w:pPr>
        <w:ind w:left="33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CFEABF92">
      <w:start w:val="1"/>
      <w:numFmt w:val="bullet"/>
      <w:lvlText w:val="▪"/>
      <w:lvlJc w:val="left"/>
      <w:pPr>
        <w:ind w:left="40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CCAEDCBA">
      <w:start w:val="1"/>
      <w:numFmt w:val="bullet"/>
      <w:lvlText w:val="•"/>
      <w:lvlJc w:val="left"/>
      <w:pPr>
        <w:ind w:left="47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77821294">
      <w:start w:val="1"/>
      <w:numFmt w:val="bullet"/>
      <w:lvlText w:val="o"/>
      <w:lvlJc w:val="left"/>
      <w:pPr>
        <w:ind w:left="55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3F98F76E">
      <w:start w:val="1"/>
      <w:numFmt w:val="bullet"/>
      <w:lvlText w:val="▪"/>
      <w:lvlJc w:val="left"/>
      <w:pPr>
        <w:ind w:left="62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2" w15:restartNumberingAfterBreak="0">
    <w:nsid w:val="32FA51F9"/>
    <w:multiLevelType w:val="hybridMultilevel"/>
    <w:tmpl w:val="FE86FF12"/>
    <w:lvl w:ilvl="0" w:tplc="F7981CB8">
      <w:start w:val="7"/>
      <w:numFmt w:val="upperRoman"/>
      <w:lvlText w:val="%1."/>
      <w:lvlJc w:val="left"/>
      <w:pPr>
        <w:ind w:left="10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5985D92">
      <w:start w:val="1"/>
      <w:numFmt w:val="lowerLetter"/>
      <w:lvlText w:val="%2"/>
      <w:lvlJc w:val="left"/>
      <w:pPr>
        <w:ind w:left="1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3AE37B4">
      <w:start w:val="1"/>
      <w:numFmt w:val="lowerRoman"/>
      <w:lvlText w:val="%3"/>
      <w:lvlJc w:val="left"/>
      <w:pPr>
        <w:ind w:left="1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8345052">
      <w:start w:val="1"/>
      <w:numFmt w:val="decimal"/>
      <w:lvlText w:val="%4"/>
      <w:lvlJc w:val="left"/>
      <w:pPr>
        <w:ind w:left="2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ACC8A46">
      <w:start w:val="1"/>
      <w:numFmt w:val="lowerLetter"/>
      <w:lvlText w:val="%5"/>
      <w:lvlJc w:val="left"/>
      <w:pPr>
        <w:ind w:left="3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15E6C5E">
      <w:start w:val="1"/>
      <w:numFmt w:val="lowerRoman"/>
      <w:lvlText w:val="%6"/>
      <w:lvlJc w:val="left"/>
      <w:pPr>
        <w:ind w:left="39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1DA2CD6">
      <w:start w:val="1"/>
      <w:numFmt w:val="decimal"/>
      <w:lvlText w:val="%7"/>
      <w:lvlJc w:val="left"/>
      <w:pPr>
        <w:ind w:left="47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6C02AE">
      <w:start w:val="1"/>
      <w:numFmt w:val="lowerLetter"/>
      <w:lvlText w:val="%8"/>
      <w:lvlJc w:val="left"/>
      <w:pPr>
        <w:ind w:left="54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83004FC">
      <w:start w:val="1"/>
      <w:numFmt w:val="lowerRoman"/>
      <w:lvlText w:val="%9"/>
      <w:lvlJc w:val="left"/>
      <w:pPr>
        <w:ind w:left="61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90B0FCD"/>
    <w:multiLevelType w:val="hybridMultilevel"/>
    <w:tmpl w:val="E1E48E7A"/>
    <w:lvl w:ilvl="0" w:tplc="460CAE76">
      <w:start w:val="1"/>
      <w:numFmt w:val="lowerLetter"/>
      <w:lvlText w:val="%1)"/>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6B467A8">
      <w:start w:val="1"/>
      <w:numFmt w:val="lowerLetter"/>
      <w:lvlText w:val="%2"/>
      <w:lvlJc w:val="left"/>
      <w:pPr>
        <w:ind w:left="11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A00AE82">
      <w:start w:val="1"/>
      <w:numFmt w:val="lowerRoman"/>
      <w:lvlText w:val="%3"/>
      <w:lvlJc w:val="left"/>
      <w:pPr>
        <w:ind w:left="18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37E8988">
      <w:start w:val="1"/>
      <w:numFmt w:val="decimal"/>
      <w:lvlText w:val="%4"/>
      <w:lvlJc w:val="left"/>
      <w:pPr>
        <w:ind w:left="25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E902A3A">
      <w:start w:val="1"/>
      <w:numFmt w:val="lowerLetter"/>
      <w:lvlText w:val="%5"/>
      <w:lvlJc w:val="left"/>
      <w:pPr>
        <w:ind w:left="3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F7E74B4">
      <w:start w:val="1"/>
      <w:numFmt w:val="lowerRoman"/>
      <w:lvlText w:val="%6"/>
      <w:lvlJc w:val="left"/>
      <w:pPr>
        <w:ind w:left="40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3404794">
      <w:start w:val="1"/>
      <w:numFmt w:val="decimal"/>
      <w:lvlText w:val="%7"/>
      <w:lvlJc w:val="left"/>
      <w:pPr>
        <w:ind w:left="47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EA8D2AC">
      <w:start w:val="1"/>
      <w:numFmt w:val="lowerLetter"/>
      <w:lvlText w:val="%8"/>
      <w:lvlJc w:val="left"/>
      <w:pPr>
        <w:ind w:left="54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A04B7FE">
      <w:start w:val="1"/>
      <w:numFmt w:val="lowerRoman"/>
      <w:lvlText w:val="%9"/>
      <w:lvlJc w:val="left"/>
      <w:pPr>
        <w:ind w:left="61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4F76E5C"/>
    <w:multiLevelType w:val="hybridMultilevel"/>
    <w:tmpl w:val="3160BF18"/>
    <w:lvl w:ilvl="0" w:tplc="B2C6C820">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EAA704E">
      <w:start w:val="1"/>
      <w:numFmt w:val="bullet"/>
      <w:lvlText w:val="o"/>
      <w:lvlJc w:val="left"/>
      <w:pPr>
        <w:ind w:left="6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14F04A">
      <w:start w:val="1"/>
      <w:numFmt w:val="bullet"/>
      <w:lvlText w:val="▪"/>
      <w:lvlJc w:val="left"/>
      <w:pPr>
        <w:ind w:left="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B200FDC">
      <w:start w:val="1"/>
      <w:numFmt w:val="bullet"/>
      <w:lvlRestart w:val="0"/>
      <w:lvlText w:val="•"/>
      <w:lvlPicBulletId w:val="1"/>
      <w:lvlJc w:val="left"/>
      <w:pPr>
        <w:ind w:left="13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504AA46">
      <w:start w:val="1"/>
      <w:numFmt w:val="bullet"/>
      <w:lvlText w:val="o"/>
      <w:lvlJc w:val="left"/>
      <w:pPr>
        <w:ind w:left="1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F221F98">
      <w:start w:val="1"/>
      <w:numFmt w:val="bullet"/>
      <w:lvlText w:val="▪"/>
      <w:lvlJc w:val="left"/>
      <w:pPr>
        <w:ind w:left="2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C8A8410">
      <w:start w:val="1"/>
      <w:numFmt w:val="bullet"/>
      <w:lvlText w:val="•"/>
      <w:lvlJc w:val="left"/>
      <w:pPr>
        <w:ind w:left="3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F62EEE">
      <w:start w:val="1"/>
      <w:numFmt w:val="bullet"/>
      <w:lvlText w:val="o"/>
      <w:lvlJc w:val="left"/>
      <w:pPr>
        <w:ind w:left="4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8B8E72E">
      <w:start w:val="1"/>
      <w:numFmt w:val="bullet"/>
      <w:lvlText w:val="▪"/>
      <w:lvlJc w:val="left"/>
      <w:pPr>
        <w:ind w:left="47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5C91DB2"/>
    <w:multiLevelType w:val="hybridMultilevel"/>
    <w:tmpl w:val="B81A763A"/>
    <w:lvl w:ilvl="0" w:tplc="0ECC0342">
      <w:start w:val="6"/>
      <w:numFmt w:val="lowerLetter"/>
      <w:lvlText w:val="%1)"/>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42A135C">
      <w:start w:val="1"/>
      <w:numFmt w:val="lowerLetter"/>
      <w:lvlText w:val="%2"/>
      <w:lvlJc w:val="left"/>
      <w:pPr>
        <w:ind w:left="10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7BE2018">
      <w:start w:val="1"/>
      <w:numFmt w:val="lowerRoman"/>
      <w:lvlText w:val="%3"/>
      <w:lvlJc w:val="left"/>
      <w:pPr>
        <w:ind w:left="18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CB424E6">
      <w:start w:val="1"/>
      <w:numFmt w:val="decimal"/>
      <w:lvlText w:val="%4"/>
      <w:lvlJc w:val="left"/>
      <w:pPr>
        <w:ind w:left="2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04EE626">
      <w:start w:val="1"/>
      <w:numFmt w:val="lowerLetter"/>
      <w:lvlText w:val="%5"/>
      <w:lvlJc w:val="left"/>
      <w:pPr>
        <w:ind w:left="3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14ECFDE">
      <w:start w:val="1"/>
      <w:numFmt w:val="lowerRoman"/>
      <w:lvlText w:val="%6"/>
      <w:lvlJc w:val="left"/>
      <w:pPr>
        <w:ind w:left="39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5B01CDA">
      <w:start w:val="1"/>
      <w:numFmt w:val="decimal"/>
      <w:lvlText w:val="%7"/>
      <w:lvlJc w:val="left"/>
      <w:pPr>
        <w:ind w:left="46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7DE07D6">
      <w:start w:val="1"/>
      <w:numFmt w:val="lowerLetter"/>
      <w:lvlText w:val="%8"/>
      <w:lvlJc w:val="left"/>
      <w:pPr>
        <w:ind w:left="54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34A37F8">
      <w:start w:val="1"/>
      <w:numFmt w:val="lowerRoman"/>
      <w:lvlText w:val="%9"/>
      <w:lvlJc w:val="left"/>
      <w:pPr>
        <w:ind w:left="61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9E405B2"/>
    <w:multiLevelType w:val="hybridMultilevel"/>
    <w:tmpl w:val="36DE2C1E"/>
    <w:lvl w:ilvl="0" w:tplc="080640B8">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6FA8F0E">
      <w:start w:val="1"/>
      <w:numFmt w:val="bullet"/>
      <w:lvlText w:val="o"/>
      <w:lvlJc w:val="left"/>
      <w:pPr>
        <w:ind w:left="6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D02DCBE">
      <w:start w:val="1"/>
      <w:numFmt w:val="bullet"/>
      <w:lvlRestart w:val="0"/>
      <w:lvlText w:val="•"/>
      <w:lvlPicBulletId w:val="0"/>
      <w:lvlJc w:val="left"/>
      <w:pPr>
        <w:ind w:left="7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5A4ABC0">
      <w:start w:val="1"/>
      <w:numFmt w:val="bullet"/>
      <w:lvlText w:val="•"/>
      <w:lvlJc w:val="left"/>
      <w:pPr>
        <w:ind w:left="16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1B46B2A">
      <w:start w:val="1"/>
      <w:numFmt w:val="bullet"/>
      <w:lvlText w:val="o"/>
      <w:lvlJc w:val="left"/>
      <w:pPr>
        <w:ind w:left="23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7060E58">
      <w:start w:val="1"/>
      <w:numFmt w:val="bullet"/>
      <w:lvlText w:val="▪"/>
      <w:lvlJc w:val="left"/>
      <w:pPr>
        <w:ind w:left="31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99895BA">
      <w:start w:val="1"/>
      <w:numFmt w:val="bullet"/>
      <w:lvlText w:val="•"/>
      <w:lvlJc w:val="left"/>
      <w:pPr>
        <w:ind w:left="38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01061EE">
      <w:start w:val="1"/>
      <w:numFmt w:val="bullet"/>
      <w:lvlText w:val="o"/>
      <w:lvlJc w:val="left"/>
      <w:pPr>
        <w:ind w:left="45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0681D04">
      <w:start w:val="1"/>
      <w:numFmt w:val="bullet"/>
      <w:lvlText w:val="▪"/>
      <w:lvlJc w:val="left"/>
      <w:pPr>
        <w:ind w:left="52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FB33CCB"/>
    <w:multiLevelType w:val="hybridMultilevel"/>
    <w:tmpl w:val="F5FC5606"/>
    <w:lvl w:ilvl="0" w:tplc="85A828DA">
      <w:start w:val="1"/>
      <w:numFmt w:val="bullet"/>
      <w:lvlText w:val="•"/>
      <w:lvlJc w:val="left"/>
      <w:pPr>
        <w:ind w:left="80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7D54A254">
      <w:start w:val="1"/>
      <w:numFmt w:val="bullet"/>
      <w:lvlText w:val="o"/>
      <w:lvlJc w:val="left"/>
      <w:pPr>
        <w:ind w:left="109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708D5F8">
      <w:start w:val="1"/>
      <w:numFmt w:val="bullet"/>
      <w:lvlText w:val="▪"/>
      <w:lvlJc w:val="left"/>
      <w:pPr>
        <w:ind w:left="181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9B2E09A">
      <w:start w:val="1"/>
      <w:numFmt w:val="bullet"/>
      <w:lvlText w:val="•"/>
      <w:lvlJc w:val="left"/>
      <w:pPr>
        <w:ind w:left="253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14C2DB10">
      <w:start w:val="1"/>
      <w:numFmt w:val="bullet"/>
      <w:lvlText w:val="o"/>
      <w:lvlJc w:val="left"/>
      <w:pPr>
        <w:ind w:left="325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B900E35A">
      <w:start w:val="1"/>
      <w:numFmt w:val="bullet"/>
      <w:lvlText w:val="▪"/>
      <w:lvlJc w:val="left"/>
      <w:pPr>
        <w:ind w:left="397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1DC14B6">
      <w:start w:val="1"/>
      <w:numFmt w:val="bullet"/>
      <w:lvlText w:val="•"/>
      <w:lvlJc w:val="left"/>
      <w:pPr>
        <w:ind w:left="469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49EE260">
      <w:start w:val="1"/>
      <w:numFmt w:val="bullet"/>
      <w:lvlText w:val="o"/>
      <w:lvlJc w:val="left"/>
      <w:pPr>
        <w:ind w:left="541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21AC2744">
      <w:start w:val="1"/>
      <w:numFmt w:val="bullet"/>
      <w:lvlText w:val="▪"/>
      <w:lvlJc w:val="left"/>
      <w:pPr>
        <w:ind w:left="613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num w:numId="1" w16cid:durableId="1127773980">
    <w:abstractNumId w:val="4"/>
  </w:num>
  <w:num w:numId="2" w16cid:durableId="1332755295">
    <w:abstractNumId w:val="7"/>
  </w:num>
  <w:num w:numId="3" w16cid:durableId="639460375">
    <w:abstractNumId w:val="5"/>
  </w:num>
  <w:num w:numId="4" w16cid:durableId="659236945">
    <w:abstractNumId w:val="10"/>
  </w:num>
  <w:num w:numId="5" w16cid:durableId="106435557">
    <w:abstractNumId w:val="2"/>
  </w:num>
  <w:num w:numId="6" w16cid:durableId="1208491015">
    <w:abstractNumId w:val="17"/>
  </w:num>
  <w:num w:numId="7" w16cid:durableId="537082070">
    <w:abstractNumId w:val="16"/>
  </w:num>
  <w:num w:numId="8" w16cid:durableId="982080594">
    <w:abstractNumId w:val="11"/>
  </w:num>
  <w:num w:numId="9" w16cid:durableId="433283914">
    <w:abstractNumId w:val="13"/>
  </w:num>
  <w:num w:numId="10" w16cid:durableId="951126822">
    <w:abstractNumId w:val="15"/>
  </w:num>
  <w:num w:numId="11" w16cid:durableId="1115363950">
    <w:abstractNumId w:val="14"/>
  </w:num>
  <w:num w:numId="12" w16cid:durableId="81032357">
    <w:abstractNumId w:val="12"/>
  </w:num>
  <w:num w:numId="13" w16cid:durableId="908460264">
    <w:abstractNumId w:val="1"/>
  </w:num>
  <w:num w:numId="14" w16cid:durableId="1728916336">
    <w:abstractNumId w:val="6"/>
  </w:num>
  <w:num w:numId="15" w16cid:durableId="757598057">
    <w:abstractNumId w:val="9"/>
  </w:num>
  <w:num w:numId="16" w16cid:durableId="380903588">
    <w:abstractNumId w:val="0"/>
  </w:num>
  <w:num w:numId="17" w16cid:durableId="1544637105">
    <w:abstractNumId w:val="8"/>
  </w:num>
  <w:num w:numId="18" w16cid:durableId="14751015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52C"/>
    <w:rsid w:val="00040FAF"/>
    <w:rsid w:val="00086342"/>
    <w:rsid w:val="000A32F7"/>
    <w:rsid w:val="000B2EA6"/>
    <w:rsid w:val="000B79B3"/>
    <w:rsid w:val="000D550A"/>
    <w:rsid w:val="0022180B"/>
    <w:rsid w:val="00393BBA"/>
    <w:rsid w:val="003E08AA"/>
    <w:rsid w:val="004923B9"/>
    <w:rsid w:val="00502FF3"/>
    <w:rsid w:val="005A67C2"/>
    <w:rsid w:val="005C252C"/>
    <w:rsid w:val="00622774"/>
    <w:rsid w:val="00647DF5"/>
    <w:rsid w:val="0065252D"/>
    <w:rsid w:val="0078651B"/>
    <w:rsid w:val="007A52E7"/>
    <w:rsid w:val="008A63A1"/>
    <w:rsid w:val="009D32E1"/>
    <w:rsid w:val="009D3F57"/>
    <w:rsid w:val="00A202BE"/>
    <w:rsid w:val="00A919A9"/>
    <w:rsid w:val="00AA0C66"/>
    <w:rsid w:val="00B772C7"/>
    <w:rsid w:val="00BC6092"/>
    <w:rsid w:val="00C32E19"/>
    <w:rsid w:val="00C63553"/>
    <w:rsid w:val="00DF797A"/>
    <w:rsid w:val="00E07188"/>
    <w:rsid w:val="00E67F52"/>
    <w:rsid w:val="00F67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FB55B"/>
  <w15:docId w15:val="{E88CA6AC-9E37-4463-AB78-CEFE2184F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 w:line="247" w:lineRule="auto"/>
      <w:ind w:left="125" w:firstLine="4"/>
      <w:jc w:val="both"/>
    </w:pPr>
    <w:rPr>
      <w:rFonts w:ascii="Calibri" w:eastAsia="Calibri" w:hAnsi="Calibri" w:cs="Calibri"/>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F6781F"/>
    <w:pPr>
      <w:ind w:left="720"/>
      <w:contextualSpacing/>
    </w:pPr>
  </w:style>
  <w:style w:type="character" w:styleId="Hyperlink">
    <w:name w:val="Hyperlink"/>
    <w:basedOn w:val="DefaultParagraphFont"/>
    <w:uiPriority w:val="99"/>
    <w:unhideWhenUsed/>
    <w:rsid w:val="008A63A1"/>
    <w:rPr>
      <w:color w:val="467886" w:themeColor="hyperlink"/>
      <w:u w:val="single"/>
    </w:rPr>
  </w:style>
  <w:style w:type="character" w:styleId="UnresolvedMention">
    <w:name w:val="Unresolved Mention"/>
    <w:basedOn w:val="DefaultParagraphFont"/>
    <w:uiPriority w:val="99"/>
    <w:semiHidden/>
    <w:unhideWhenUsed/>
    <w:rsid w:val="008A63A1"/>
    <w:rPr>
      <w:color w:val="605E5C"/>
      <w:shd w:val="clear" w:color="auto" w:fill="E1DFDD"/>
    </w:rPr>
  </w:style>
  <w:style w:type="paragraph" w:styleId="FootnoteText">
    <w:name w:val="footnote text"/>
    <w:basedOn w:val="Normal"/>
    <w:link w:val="FootnoteTextChar"/>
    <w:uiPriority w:val="99"/>
    <w:semiHidden/>
    <w:unhideWhenUsed/>
    <w:rsid w:val="000B2EA6"/>
    <w:pPr>
      <w:spacing w:after="0" w:line="240" w:lineRule="auto"/>
      <w:ind w:left="0" w:firstLine="0"/>
      <w:jc w:val="left"/>
    </w:pPr>
    <w:rPr>
      <w:rFonts w:asciiTheme="minorHAnsi" w:eastAsiaTheme="minorHAnsi" w:hAnsiTheme="minorHAnsi" w:cstheme="minorBidi"/>
      <w:color w:val="auto"/>
      <w:kern w:val="0"/>
      <w:sz w:val="20"/>
      <w:szCs w:val="20"/>
      <w:lang w:val="hr-HR"/>
      <w14:ligatures w14:val="none"/>
    </w:rPr>
  </w:style>
  <w:style w:type="character" w:customStyle="1" w:styleId="FootnoteTextChar">
    <w:name w:val="Footnote Text Char"/>
    <w:basedOn w:val="DefaultParagraphFont"/>
    <w:link w:val="FootnoteText"/>
    <w:uiPriority w:val="99"/>
    <w:semiHidden/>
    <w:rsid w:val="000B2EA6"/>
    <w:rPr>
      <w:rFonts w:eastAsiaTheme="minorHAnsi"/>
      <w:kern w:val="0"/>
      <w:sz w:val="20"/>
      <w:szCs w:val="20"/>
      <w:lang w:val="hr-HR"/>
      <w14:ligatures w14:val="none"/>
    </w:rPr>
  </w:style>
  <w:style w:type="character" w:styleId="FootnoteReference">
    <w:name w:val="footnote reference"/>
    <w:basedOn w:val="DefaultParagraphFont"/>
    <w:uiPriority w:val="99"/>
    <w:semiHidden/>
    <w:unhideWhenUsed/>
    <w:rsid w:val="000B2E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2.jpg"/><Relationship Id="rId18" Type="http://schemas.openxmlformats.org/officeDocument/2006/relationships/image" Target="media/image17.jpg"/><Relationship Id="rId26" Type="http://schemas.openxmlformats.org/officeDocument/2006/relationships/image" Target="media/image23.jpg"/><Relationship Id="rId39" Type="http://schemas.openxmlformats.org/officeDocument/2006/relationships/fontTable" Target="fontTable.xml"/><Relationship Id="rId21" Type="http://schemas.openxmlformats.org/officeDocument/2006/relationships/image" Target="media/image20.jpg"/><Relationship Id="rId34" Type="http://schemas.openxmlformats.org/officeDocument/2006/relationships/image" Target="media/image30.jpg"/><Relationship Id="rId7" Type="http://schemas.openxmlformats.org/officeDocument/2006/relationships/image" Target="media/image6.jpg"/><Relationship Id="rId12" Type="http://schemas.openxmlformats.org/officeDocument/2006/relationships/image" Target="media/image11.jpg"/><Relationship Id="rId17" Type="http://schemas.openxmlformats.org/officeDocument/2006/relationships/image" Target="media/image16.jpg"/><Relationship Id="rId25" Type="http://schemas.openxmlformats.org/officeDocument/2006/relationships/hyperlink" Target="mailto:nabava@hnk-zajc.hr" TargetMode="External"/><Relationship Id="rId33" Type="http://schemas.openxmlformats.org/officeDocument/2006/relationships/image" Target="media/image29.jpg"/><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15.jpg"/><Relationship Id="rId20" Type="http://schemas.openxmlformats.org/officeDocument/2006/relationships/image" Target="media/image19.jpg"/><Relationship Id="rId29" Type="http://schemas.openxmlformats.org/officeDocument/2006/relationships/image" Target="media/image25.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0.jpg"/><Relationship Id="rId24" Type="http://schemas.openxmlformats.org/officeDocument/2006/relationships/hyperlink" Target="mailto:nabava@hnk-zajc.hr" TargetMode="External"/><Relationship Id="rId32" Type="http://schemas.openxmlformats.org/officeDocument/2006/relationships/image" Target="media/image28.jpg"/><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4.jpg"/><Relationship Id="rId23" Type="http://schemas.openxmlformats.org/officeDocument/2006/relationships/image" Target="media/image22.jpg"/><Relationship Id="rId28" Type="http://schemas.openxmlformats.org/officeDocument/2006/relationships/image" Target="media/image24.jpg"/><Relationship Id="rId36" Type="http://schemas.openxmlformats.org/officeDocument/2006/relationships/footer" Target="footer1.xml"/><Relationship Id="rId10" Type="http://schemas.openxmlformats.org/officeDocument/2006/relationships/image" Target="media/image9.jpg"/><Relationship Id="rId19" Type="http://schemas.openxmlformats.org/officeDocument/2006/relationships/image" Target="media/image18.jpg"/><Relationship Id="rId31" Type="http://schemas.openxmlformats.org/officeDocument/2006/relationships/image" Target="media/image27.jpg"/><Relationship Id="rId4" Type="http://schemas.openxmlformats.org/officeDocument/2006/relationships/webSettings" Target="webSettings.xml"/><Relationship Id="rId9" Type="http://schemas.openxmlformats.org/officeDocument/2006/relationships/image" Target="media/image8.jpg"/><Relationship Id="rId14" Type="http://schemas.openxmlformats.org/officeDocument/2006/relationships/image" Target="media/image13.jpg"/><Relationship Id="rId22" Type="http://schemas.openxmlformats.org/officeDocument/2006/relationships/image" Target="media/image21.jpg"/><Relationship Id="rId27" Type="http://schemas.openxmlformats.org/officeDocument/2006/relationships/hyperlink" Target="mailto:nabava@hnk-zajc.hr" TargetMode="External"/><Relationship Id="rId30" Type="http://schemas.openxmlformats.org/officeDocument/2006/relationships/image" Target="media/image26.jpg"/><Relationship Id="rId35" Type="http://schemas.openxmlformats.org/officeDocument/2006/relationships/image" Target="media/image31.jpg"/><Relationship Id="rId8" Type="http://schemas.openxmlformats.org/officeDocument/2006/relationships/image" Target="media/image7.jpg"/><Relationship Id="rId3" Type="http://schemas.openxmlformats.org/officeDocument/2006/relationships/settings" Target="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3083</Words>
  <Characters>17575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T</dc:creator>
  <cp:keywords/>
  <cp:lastModifiedBy>Janjatović Dijana</cp:lastModifiedBy>
  <cp:revision>8</cp:revision>
  <dcterms:created xsi:type="dcterms:W3CDTF">2025-12-11T13:01:00Z</dcterms:created>
  <dcterms:modified xsi:type="dcterms:W3CDTF">2025-12-11T13:08:00Z</dcterms:modified>
</cp:coreProperties>
</file>