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A3E8" w14:textId="77777777" w:rsidR="008F599B" w:rsidRPr="00784934" w:rsidRDefault="008F599B" w:rsidP="007779A3">
      <w:pPr>
        <w:autoSpaceDE w:val="0"/>
        <w:autoSpaceDN w:val="0"/>
        <w:adjustRightInd w:val="0"/>
        <w:spacing w:after="0" w:line="240" w:lineRule="auto"/>
        <w:rPr>
          <w:rFonts w:ascii="Arial" w:eastAsia="Times New Roman" w:hAnsi="Arial" w:cs="Arial"/>
          <w:b/>
          <w:i/>
          <w:color w:val="0070C0"/>
          <w:kern w:val="36"/>
          <w:sz w:val="24"/>
          <w:szCs w:val="24"/>
          <w:lang w:eastAsia="hr-HR"/>
        </w:rPr>
      </w:pPr>
      <w:r w:rsidRPr="00784934">
        <w:rPr>
          <w:rFonts w:ascii="Arial" w:eastAsia="Times New Roman" w:hAnsi="Arial" w:cs="Arial"/>
          <w:b/>
          <w:i/>
          <w:color w:val="0070C0"/>
          <w:kern w:val="36"/>
          <w:sz w:val="24"/>
          <w:szCs w:val="24"/>
          <w:lang w:eastAsia="hr-HR"/>
        </w:rPr>
        <w:t>Poziv na dostavu ponude u postupku jednostavne nabave</w:t>
      </w:r>
    </w:p>
    <w:p w14:paraId="156FD7D2" w14:textId="77777777" w:rsidR="008F599B" w:rsidRPr="00784934" w:rsidRDefault="008F599B" w:rsidP="008F599B">
      <w:pPr>
        <w:jc w:val="both"/>
        <w:rPr>
          <w:rFonts w:ascii="Arial" w:eastAsia="Times New Roman" w:hAnsi="Arial" w:cs="Arial"/>
          <w:bCs/>
          <w:i/>
          <w:kern w:val="36"/>
          <w:sz w:val="24"/>
          <w:szCs w:val="24"/>
          <w:lang w:eastAsia="hr-HR"/>
        </w:rPr>
      </w:pPr>
    </w:p>
    <w:p w14:paraId="7EB75346" w14:textId="77777777" w:rsidR="008F599B" w:rsidRPr="00784934" w:rsidRDefault="008F599B" w:rsidP="008F599B">
      <w:pPr>
        <w:autoSpaceDE w:val="0"/>
        <w:autoSpaceDN w:val="0"/>
        <w:adjustRightInd w:val="0"/>
        <w:spacing w:after="0" w:line="240" w:lineRule="auto"/>
        <w:rPr>
          <w:rFonts w:ascii="Arial" w:eastAsia="Times New Roman" w:hAnsi="Arial" w:cs="Arial"/>
          <w:b/>
          <w:i/>
          <w:color w:val="0070C0"/>
          <w:kern w:val="36"/>
          <w:sz w:val="24"/>
          <w:szCs w:val="24"/>
          <w:lang w:eastAsia="hr-HR"/>
        </w:rPr>
      </w:pPr>
      <w:r w:rsidRPr="00784934">
        <w:rPr>
          <w:rFonts w:ascii="Arial" w:eastAsia="Times New Roman" w:hAnsi="Arial" w:cs="Arial"/>
          <w:b/>
          <w:i/>
          <w:color w:val="0070C0"/>
          <w:kern w:val="36"/>
          <w:sz w:val="24"/>
          <w:szCs w:val="24"/>
          <w:lang w:eastAsia="hr-HR"/>
        </w:rPr>
        <w:t>NARUČITELJ: HRVATSKO NARODNO KAZALIŠTE IVANA pl. ZAJCA RIJEKA</w:t>
      </w:r>
    </w:p>
    <w:p w14:paraId="5A02A947" w14:textId="77777777" w:rsidR="008F599B" w:rsidRPr="00784934" w:rsidRDefault="008F599B" w:rsidP="008F599B">
      <w:pPr>
        <w:spacing w:after="0"/>
        <w:jc w:val="both"/>
        <w:rPr>
          <w:rFonts w:ascii="Arial" w:eastAsia="Calibri" w:hAnsi="Arial" w:cs="Arial"/>
          <w:b/>
          <w:sz w:val="24"/>
          <w:szCs w:val="24"/>
        </w:rPr>
      </w:pPr>
    </w:p>
    <w:p w14:paraId="3324E495" w14:textId="5228D393" w:rsidR="008F599B" w:rsidRPr="00784934" w:rsidRDefault="008F599B" w:rsidP="008F599B">
      <w:pPr>
        <w:spacing w:after="0"/>
        <w:jc w:val="both"/>
        <w:rPr>
          <w:rFonts w:ascii="Arial" w:eastAsia="Calibri" w:hAnsi="Arial" w:cs="Arial"/>
          <w:b/>
          <w:bCs/>
          <w:sz w:val="24"/>
          <w:szCs w:val="24"/>
        </w:rPr>
      </w:pPr>
      <w:r w:rsidRPr="00784934">
        <w:rPr>
          <w:rFonts w:ascii="Arial" w:eastAsia="Calibri" w:hAnsi="Arial" w:cs="Arial"/>
          <w:b/>
          <w:bCs/>
          <w:sz w:val="24"/>
          <w:szCs w:val="24"/>
        </w:rPr>
        <w:t xml:space="preserve">Rijeka, </w:t>
      </w:r>
      <w:r w:rsidR="00AF4DB7">
        <w:rPr>
          <w:rFonts w:ascii="Arial" w:eastAsia="Calibri" w:hAnsi="Arial" w:cs="Arial"/>
          <w:b/>
          <w:bCs/>
          <w:sz w:val="24"/>
          <w:szCs w:val="24"/>
        </w:rPr>
        <w:t>0</w:t>
      </w:r>
      <w:r w:rsidR="009E71F5">
        <w:rPr>
          <w:rFonts w:ascii="Arial" w:eastAsia="Calibri" w:hAnsi="Arial" w:cs="Arial"/>
          <w:b/>
          <w:bCs/>
          <w:sz w:val="24"/>
          <w:szCs w:val="24"/>
        </w:rPr>
        <w:t>5</w:t>
      </w:r>
      <w:r w:rsidR="009A133A">
        <w:rPr>
          <w:rFonts w:ascii="Arial" w:eastAsia="Calibri" w:hAnsi="Arial" w:cs="Arial"/>
          <w:b/>
          <w:bCs/>
          <w:sz w:val="24"/>
          <w:szCs w:val="24"/>
        </w:rPr>
        <w:t>.</w:t>
      </w:r>
      <w:r w:rsidR="00AF4DB7">
        <w:rPr>
          <w:rFonts w:ascii="Arial" w:eastAsia="Calibri" w:hAnsi="Arial" w:cs="Arial"/>
          <w:b/>
          <w:bCs/>
          <w:sz w:val="24"/>
          <w:szCs w:val="24"/>
        </w:rPr>
        <w:t>01</w:t>
      </w:r>
      <w:r w:rsidR="009A133A">
        <w:rPr>
          <w:rFonts w:ascii="Arial" w:eastAsia="Calibri" w:hAnsi="Arial" w:cs="Arial"/>
          <w:b/>
          <w:bCs/>
          <w:sz w:val="24"/>
          <w:szCs w:val="24"/>
        </w:rPr>
        <w:t>.202</w:t>
      </w:r>
      <w:r w:rsidR="00AF4DB7">
        <w:rPr>
          <w:rFonts w:ascii="Arial" w:eastAsia="Calibri" w:hAnsi="Arial" w:cs="Arial"/>
          <w:b/>
          <w:bCs/>
          <w:sz w:val="24"/>
          <w:szCs w:val="24"/>
        </w:rPr>
        <w:t>6</w:t>
      </w:r>
      <w:r w:rsidR="009A133A">
        <w:rPr>
          <w:rFonts w:ascii="Arial" w:eastAsia="Calibri" w:hAnsi="Arial" w:cs="Arial"/>
          <w:b/>
          <w:bCs/>
          <w:sz w:val="24"/>
          <w:szCs w:val="24"/>
        </w:rPr>
        <w:t>.</w:t>
      </w:r>
    </w:p>
    <w:p w14:paraId="2961EF2A" w14:textId="77777777" w:rsidR="008F599B" w:rsidRPr="00784934" w:rsidRDefault="008F599B" w:rsidP="008F599B">
      <w:pPr>
        <w:jc w:val="both"/>
        <w:rPr>
          <w:rFonts w:ascii="Arial" w:hAnsi="Arial" w:cs="Arial"/>
          <w:b/>
          <w:bCs/>
          <w:sz w:val="24"/>
          <w:szCs w:val="24"/>
        </w:rPr>
      </w:pPr>
    </w:p>
    <w:p w14:paraId="2D20D93A"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POZIV NA DOSTAVU PONUDE</w:t>
      </w:r>
    </w:p>
    <w:p w14:paraId="603A5E09" w14:textId="2378B617" w:rsidR="008F599B" w:rsidRPr="00784934" w:rsidRDefault="008F599B" w:rsidP="008F599B">
      <w:pPr>
        <w:spacing w:line="240" w:lineRule="auto"/>
        <w:jc w:val="both"/>
        <w:rPr>
          <w:rFonts w:ascii="Arial" w:hAnsi="Arial" w:cs="Arial"/>
          <w:sz w:val="24"/>
          <w:szCs w:val="24"/>
        </w:rPr>
      </w:pPr>
      <w:r w:rsidRPr="00784934">
        <w:rPr>
          <w:rFonts w:ascii="Arial" w:hAnsi="Arial" w:cs="Arial"/>
          <w:sz w:val="24"/>
          <w:szCs w:val="24"/>
        </w:rPr>
        <w:t xml:space="preserve">Naručitelj HNK Ivana pl. Zajca pokrenuo je postupak nabave </w:t>
      </w:r>
      <w:r w:rsidR="00556541" w:rsidRPr="00784934">
        <w:rPr>
          <w:rFonts w:ascii="Arial" w:hAnsi="Arial" w:cs="Arial"/>
          <w:b/>
          <w:bCs/>
          <w:sz w:val="24"/>
          <w:szCs w:val="24"/>
        </w:rPr>
        <w:t>Usluge snimanja projekata</w:t>
      </w:r>
      <w:r w:rsidRPr="00784934">
        <w:rPr>
          <w:rFonts w:ascii="Arial" w:hAnsi="Arial" w:cs="Arial"/>
          <w:b/>
          <w:bCs/>
          <w:sz w:val="24"/>
          <w:szCs w:val="24"/>
        </w:rPr>
        <w:t>, ev.br.</w:t>
      </w:r>
      <w:r w:rsidRPr="00784934">
        <w:rPr>
          <w:rFonts w:ascii="Arial" w:hAnsi="Arial" w:cs="Arial"/>
          <w:sz w:val="24"/>
          <w:szCs w:val="24"/>
        </w:rPr>
        <w:t xml:space="preserve"> </w:t>
      </w:r>
      <w:r w:rsidRPr="00784934">
        <w:rPr>
          <w:rFonts w:ascii="Arial" w:hAnsi="Arial" w:cs="Arial"/>
          <w:b/>
          <w:bCs/>
          <w:sz w:val="24"/>
          <w:szCs w:val="24"/>
        </w:rPr>
        <w:t>MN-</w:t>
      </w:r>
      <w:r w:rsidR="00556541" w:rsidRPr="00784934">
        <w:rPr>
          <w:rFonts w:ascii="Arial" w:hAnsi="Arial" w:cs="Arial"/>
          <w:b/>
          <w:bCs/>
          <w:sz w:val="24"/>
          <w:szCs w:val="24"/>
        </w:rPr>
        <w:t>2</w:t>
      </w:r>
      <w:r w:rsidR="007779A3">
        <w:rPr>
          <w:rFonts w:ascii="Arial" w:hAnsi="Arial" w:cs="Arial"/>
          <w:b/>
          <w:bCs/>
          <w:sz w:val="24"/>
          <w:szCs w:val="24"/>
        </w:rPr>
        <w:t>1</w:t>
      </w:r>
      <w:r w:rsidRPr="00784934">
        <w:rPr>
          <w:rFonts w:ascii="Arial" w:hAnsi="Arial" w:cs="Arial"/>
          <w:b/>
          <w:bCs/>
          <w:sz w:val="24"/>
          <w:szCs w:val="24"/>
        </w:rPr>
        <w:t>/202</w:t>
      </w:r>
      <w:r w:rsidR="007779A3">
        <w:rPr>
          <w:rFonts w:ascii="Arial" w:hAnsi="Arial" w:cs="Arial"/>
          <w:b/>
          <w:bCs/>
          <w:sz w:val="24"/>
          <w:szCs w:val="24"/>
        </w:rPr>
        <w:t>6</w:t>
      </w:r>
      <w:r w:rsidRPr="00784934">
        <w:rPr>
          <w:rFonts w:ascii="Arial" w:hAnsi="Arial" w:cs="Arial"/>
          <w:i/>
          <w:iCs/>
          <w:color w:val="0070C0"/>
          <w:sz w:val="24"/>
          <w:szCs w:val="24"/>
        </w:rPr>
        <w:t>,</w:t>
      </w:r>
      <w:r w:rsidRPr="00784934">
        <w:rPr>
          <w:rFonts w:ascii="Arial" w:hAnsi="Arial" w:cs="Arial"/>
          <w:i/>
          <w:iCs/>
          <w:sz w:val="24"/>
          <w:szCs w:val="24"/>
        </w:rPr>
        <w:t xml:space="preserve"> </w:t>
      </w:r>
      <w:r w:rsidRPr="00784934">
        <w:rPr>
          <w:rFonts w:ascii="Arial" w:hAnsi="Arial" w:cs="Arial"/>
          <w:sz w:val="24"/>
          <w:szCs w:val="24"/>
        </w:rPr>
        <w:t>te Vas pozivamo na dostavu ponude.</w:t>
      </w:r>
    </w:p>
    <w:p w14:paraId="3A36628D" w14:textId="77777777" w:rsidR="008F599B" w:rsidRPr="00784934" w:rsidRDefault="008F599B" w:rsidP="008F599B">
      <w:pPr>
        <w:spacing w:line="240" w:lineRule="auto"/>
        <w:jc w:val="both"/>
        <w:rPr>
          <w:rFonts w:ascii="Arial" w:hAnsi="Arial" w:cs="Arial"/>
          <w:sz w:val="24"/>
          <w:szCs w:val="24"/>
        </w:rPr>
      </w:pPr>
      <w:r w:rsidRPr="00784934">
        <w:rPr>
          <w:rFonts w:ascii="Arial" w:hAnsi="Arial" w:cs="Arial"/>
          <w:sz w:val="24"/>
          <w:szCs w:val="24"/>
        </w:rPr>
        <w:t>Sukladno članku 15. Zakona o javnoj nabavi (Narodne novine, broj 120/2016, 114/2022) za godišnju procijenjenu vrijednost nabave iz Plana nabave manju od 26.540 EUR-a bez PDV-a za robu i usluge odnosno 66.360 EUR-a bez PDV-a za radove (jednostavnu nabavu), Naručitelj nije obvezan provoditi postupke javne nabave propisane Zakonom o javnoj nabavi.</w:t>
      </w:r>
    </w:p>
    <w:p w14:paraId="536F888C" w14:textId="58A29B15" w:rsidR="008F599B" w:rsidRDefault="008F599B" w:rsidP="008F599B">
      <w:pPr>
        <w:jc w:val="both"/>
        <w:rPr>
          <w:rFonts w:ascii="Arial" w:hAnsi="Arial" w:cs="Arial"/>
          <w:strike/>
          <w:sz w:val="24"/>
          <w:szCs w:val="24"/>
        </w:rPr>
      </w:pPr>
      <w:r w:rsidRPr="00784934">
        <w:rPr>
          <w:rFonts w:ascii="Arial" w:hAnsi="Arial" w:cs="Arial"/>
          <w:sz w:val="24"/>
          <w:szCs w:val="24"/>
        </w:rPr>
        <w:t>Popis gospodarskih subjekata s kojima je naručitelj u sukobu interesa Temeljem članka 80. st. 1. Zakona o javnoj nabavi (Narodne novine 120/16), Hrvatsko narodno kazalište Ivana pl. Zajca Rijeka</w:t>
      </w:r>
      <w:r w:rsidR="009A133A">
        <w:rPr>
          <w:rFonts w:ascii="Arial" w:hAnsi="Arial" w:cs="Arial"/>
          <w:sz w:val="24"/>
          <w:szCs w:val="24"/>
        </w:rPr>
        <w:t>:  Odvjetnik Kristijan Čarapić</w:t>
      </w:r>
    </w:p>
    <w:p w14:paraId="7998177F" w14:textId="77777777" w:rsidR="001224DB" w:rsidRDefault="001224DB" w:rsidP="008F599B">
      <w:pPr>
        <w:jc w:val="both"/>
        <w:rPr>
          <w:rFonts w:ascii="Arial" w:hAnsi="Arial" w:cs="Arial"/>
          <w:strike/>
          <w:sz w:val="24"/>
          <w:szCs w:val="24"/>
        </w:rPr>
      </w:pPr>
    </w:p>
    <w:p w14:paraId="78D64E14" w14:textId="77777777" w:rsidR="008F599B" w:rsidRPr="00784934" w:rsidRDefault="008F599B" w:rsidP="008F599B">
      <w:pPr>
        <w:spacing w:line="240" w:lineRule="auto"/>
        <w:jc w:val="both"/>
        <w:rPr>
          <w:rFonts w:ascii="Arial" w:hAnsi="Arial" w:cs="Arial"/>
          <w:sz w:val="24"/>
          <w:szCs w:val="24"/>
        </w:rPr>
      </w:pPr>
    </w:p>
    <w:p w14:paraId="507E52B2"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1. OPIS PREDMETA NABAVE</w:t>
      </w:r>
    </w:p>
    <w:p w14:paraId="0090D685" w14:textId="2A79B194" w:rsidR="005F504F" w:rsidRPr="00784934" w:rsidRDefault="008F599B" w:rsidP="008F599B">
      <w:pPr>
        <w:jc w:val="both"/>
        <w:rPr>
          <w:rFonts w:ascii="Arial" w:hAnsi="Arial" w:cs="Arial"/>
          <w:b/>
          <w:bCs/>
          <w:sz w:val="24"/>
          <w:szCs w:val="24"/>
        </w:rPr>
      </w:pPr>
      <w:r w:rsidRPr="00784934">
        <w:rPr>
          <w:rFonts w:ascii="Arial" w:hAnsi="Arial" w:cs="Arial"/>
          <w:sz w:val="24"/>
          <w:szCs w:val="24"/>
        </w:rPr>
        <w:t xml:space="preserve">Predmet nabave je nabava </w:t>
      </w:r>
      <w:r w:rsidR="00556541" w:rsidRPr="00784934">
        <w:rPr>
          <w:rFonts w:ascii="Arial" w:hAnsi="Arial" w:cs="Arial"/>
          <w:b/>
          <w:bCs/>
          <w:sz w:val="24"/>
          <w:szCs w:val="24"/>
        </w:rPr>
        <w:t>Usluga snimanja projekata</w:t>
      </w:r>
      <w:r w:rsidRPr="00784934">
        <w:rPr>
          <w:rFonts w:ascii="Arial" w:hAnsi="Arial" w:cs="Arial"/>
          <w:b/>
          <w:bCs/>
          <w:sz w:val="24"/>
          <w:szCs w:val="24"/>
        </w:rPr>
        <w:t xml:space="preserve">, </w:t>
      </w:r>
    </w:p>
    <w:p w14:paraId="19375334" w14:textId="19D266F0" w:rsidR="008F599B" w:rsidRPr="00784934" w:rsidRDefault="008F599B" w:rsidP="008F599B">
      <w:pPr>
        <w:jc w:val="both"/>
        <w:rPr>
          <w:rFonts w:ascii="Arial" w:hAnsi="Arial" w:cs="Arial"/>
          <w:sz w:val="24"/>
          <w:szCs w:val="24"/>
        </w:rPr>
      </w:pPr>
      <w:r w:rsidRPr="00784934">
        <w:rPr>
          <w:rFonts w:ascii="Arial" w:hAnsi="Arial" w:cs="Arial"/>
          <w:b/>
          <w:bCs/>
          <w:sz w:val="24"/>
          <w:szCs w:val="24"/>
        </w:rPr>
        <w:t>MN-</w:t>
      </w:r>
      <w:r w:rsidR="00556541" w:rsidRPr="00784934">
        <w:rPr>
          <w:rFonts w:ascii="Arial" w:hAnsi="Arial" w:cs="Arial"/>
          <w:b/>
          <w:bCs/>
          <w:sz w:val="24"/>
          <w:szCs w:val="24"/>
        </w:rPr>
        <w:t>2</w:t>
      </w:r>
      <w:r w:rsidR="007779A3">
        <w:rPr>
          <w:rFonts w:ascii="Arial" w:hAnsi="Arial" w:cs="Arial"/>
          <w:b/>
          <w:bCs/>
          <w:sz w:val="24"/>
          <w:szCs w:val="24"/>
        </w:rPr>
        <w:t>1</w:t>
      </w:r>
      <w:r w:rsidRPr="00784934">
        <w:rPr>
          <w:rFonts w:ascii="Arial" w:hAnsi="Arial" w:cs="Arial"/>
          <w:b/>
          <w:bCs/>
          <w:sz w:val="24"/>
          <w:szCs w:val="24"/>
        </w:rPr>
        <w:t>/202</w:t>
      </w:r>
      <w:r w:rsidR="007779A3">
        <w:rPr>
          <w:rFonts w:ascii="Arial" w:hAnsi="Arial" w:cs="Arial"/>
          <w:b/>
          <w:bCs/>
          <w:sz w:val="24"/>
          <w:szCs w:val="24"/>
        </w:rPr>
        <w:t>6</w:t>
      </w:r>
      <w:r w:rsidRPr="00784934">
        <w:rPr>
          <w:rFonts w:ascii="Arial" w:hAnsi="Arial" w:cs="Arial"/>
          <w:i/>
          <w:color w:val="0070C0"/>
          <w:sz w:val="24"/>
          <w:szCs w:val="24"/>
        </w:rPr>
        <w:t>,</w:t>
      </w:r>
      <w:r w:rsidRPr="00784934">
        <w:rPr>
          <w:rFonts w:ascii="Arial" w:hAnsi="Arial" w:cs="Arial"/>
          <w:sz w:val="24"/>
          <w:szCs w:val="24"/>
        </w:rPr>
        <w:t xml:space="preserve"> sukladno Troškovniku iz priloga ovog poziva </w:t>
      </w:r>
      <w:r w:rsidRPr="00784934">
        <w:rPr>
          <w:rFonts w:ascii="Arial" w:hAnsi="Arial" w:cs="Arial"/>
          <w:i/>
          <w:iCs/>
          <w:color w:val="0070C0"/>
          <w:sz w:val="24"/>
          <w:szCs w:val="24"/>
        </w:rPr>
        <w:t>.</w:t>
      </w:r>
    </w:p>
    <w:p w14:paraId="7A7FB1E0" w14:textId="690EF1F8" w:rsidR="008F599B" w:rsidRPr="009A133A" w:rsidRDefault="008F599B" w:rsidP="008F599B">
      <w:pPr>
        <w:jc w:val="both"/>
        <w:rPr>
          <w:rFonts w:ascii="Arial" w:hAnsi="Arial" w:cs="Arial"/>
          <w:b/>
          <w:bCs/>
          <w:color w:val="000000" w:themeColor="text1"/>
          <w:sz w:val="24"/>
          <w:szCs w:val="24"/>
        </w:rPr>
      </w:pPr>
      <w:r w:rsidRPr="009A133A">
        <w:rPr>
          <w:rFonts w:ascii="Arial" w:hAnsi="Arial" w:cs="Arial"/>
          <w:b/>
          <w:bCs/>
          <w:color w:val="000000" w:themeColor="text1"/>
          <w:sz w:val="24"/>
          <w:szCs w:val="24"/>
        </w:rPr>
        <w:t xml:space="preserve">Procijenjena vrijednost nabave (bez PDV-a): </w:t>
      </w:r>
      <w:r w:rsidR="00EF15F9" w:rsidRPr="009A133A">
        <w:rPr>
          <w:rFonts w:ascii="Arial" w:hAnsi="Arial" w:cs="Arial"/>
          <w:b/>
          <w:bCs/>
          <w:color w:val="000000" w:themeColor="text1"/>
          <w:sz w:val="24"/>
          <w:szCs w:val="24"/>
        </w:rPr>
        <w:t>1</w:t>
      </w:r>
      <w:r w:rsidR="007779A3">
        <w:rPr>
          <w:rFonts w:ascii="Arial" w:hAnsi="Arial" w:cs="Arial"/>
          <w:b/>
          <w:bCs/>
          <w:color w:val="000000" w:themeColor="text1"/>
          <w:sz w:val="24"/>
          <w:szCs w:val="24"/>
        </w:rPr>
        <w:t>5.000,00</w:t>
      </w:r>
      <w:r w:rsidR="00EF15F9" w:rsidRPr="009A133A">
        <w:rPr>
          <w:rFonts w:ascii="Arial" w:hAnsi="Arial" w:cs="Arial"/>
          <w:b/>
          <w:bCs/>
          <w:color w:val="000000" w:themeColor="text1"/>
          <w:sz w:val="24"/>
          <w:szCs w:val="24"/>
        </w:rPr>
        <w:t xml:space="preserve"> eura</w:t>
      </w:r>
      <w:r w:rsidRPr="009A133A">
        <w:rPr>
          <w:rFonts w:ascii="Arial" w:hAnsi="Arial" w:cs="Arial"/>
          <w:b/>
          <w:bCs/>
          <w:color w:val="000000" w:themeColor="text1"/>
          <w:sz w:val="24"/>
          <w:szCs w:val="24"/>
        </w:rPr>
        <w:t xml:space="preserve"> </w:t>
      </w:r>
    </w:p>
    <w:p w14:paraId="56CD09FD" w14:textId="77777777" w:rsidR="005F504F" w:rsidRPr="009A133A" w:rsidRDefault="005F504F" w:rsidP="008F599B">
      <w:pPr>
        <w:jc w:val="both"/>
        <w:rPr>
          <w:rFonts w:ascii="Arial" w:hAnsi="Arial" w:cs="Arial"/>
          <w:b/>
          <w:bCs/>
          <w:color w:val="000000" w:themeColor="text1"/>
          <w:sz w:val="24"/>
          <w:szCs w:val="24"/>
        </w:rPr>
      </w:pPr>
    </w:p>
    <w:p w14:paraId="0FD7E33A" w14:textId="4F825A3F"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2. UVJETI NABAVE</w:t>
      </w:r>
    </w:p>
    <w:p w14:paraId="6834DD7E"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Ponuda treba ispunjavati slijedeće uvjete:</w:t>
      </w:r>
    </w:p>
    <w:p w14:paraId="4F22182B" w14:textId="5A81DF2C"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način izvršenja: </w:t>
      </w:r>
      <w:r w:rsidRPr="00784934">
        <w:rPr>
          <w:rFonts w:ascii="Arial" w:eastAsiaTheme="minorEastAsia" w:hAnsi="Arial" w:cs="Arial"/>
          <w:i/>
          <w:iCs/>
          <w:sz w:val="24"/>
          <w:szCs w:val="24"/>
        </w:rPr>
        <w:t>Ugovor , sukcesivn</w:t>
      </w:r>
      <w:r w:rsidR="00C262EA" w:rsidRPr="00784934">
        <w:rPr>
          <w:rFonts w:ascii="Arial" w:eastAsiaTheme="minorEastAsia" w:hAnsi="Arial" w:cs="Arial"/>
          <w:i/>
          <w:iCs/>
          <w:sz w:val="24"/>
          <w:szCs w:val="24"/>
        </w:rPr>
        <w:t>o</w:t>
      </w:r>
      <w:r w:rsidRPr="00784934">
        <w:rPr>
          <w:rFonts w:ascii="Arial" w:eastAsiaTheme="minorEastAsia" w:hAnsi="Arial" w:cs="Arial"/>
          <w:i/>
          <w:iCs/>
          <w:sz w:val="24"/>
          <w:szCs w:val="24"/>
        </w:rPr>
        <w:t xml:space="preserve"> </w:t>
      </w:r>
      <w:r w:rsidR="00C262EA" w:rsidRPr="00784934">
        <w:rPr>
          <w:rFonts w:ascii="Arial" w:eastAsiaTheme="minorEastAsia" w:hAnsi="Arial" w:cs="Arial"/>
          <w:i/>
          <w:iCs/>
          <w:sz w:val="24"/>
          <w:szCs w:val="24"/>
        </w:rPr>
        <w:t>izvršenje usluge</w:t>
      </w:r>
      <w:r w:rsidR="005C79A3">
        <w:rPr>
          <w:rFonts w:ascii="Arial" w:eastAsiaTheme="minorEastAsia" w:hAnsi="Arial" w:cs="Arial"/>
          <w:i/>
          <w:iCs/>
          <w:sz w:val="24"/>
          <w:szCs w:val="24"/>
        </w:rPr>
        <w:t xml:space="preserve"> tijekom trajanja ugovora</w:t>
      </w:r>
      <w:r w:rsidR="00C262EA" w:rsidRPr="00784934">
        <w:rPr>
          <w:rFonts w:ascii="Arial" w:eastAsiaTheme="minorEastAsia" w:hAnsi="Arial" w:cs="Arial"/>
          <w:i/>
          <w:iCs/>
          <w:sz w:val="24"/>
          <w:szCs w:val="24"/>
        </w:rPr>
        <w:t xml:space="preserve"> </w:t>
      </w:r>
      <w:r w:rsidRPr="00784934">
        <w:rPr>
          <w:rFonts w:ascii="Arial" w:eastAsiaTheme="minorEastAsia" w:hAnsi="Arial" w:cs="Arial"/>
          <w:i/>
          <w:iCs/>
          <w:sz w:val="24"/>
          <w:szCs w:val="24"/>
        </w:rPr>
        <w:t>;</w:t>
      </w:r>
    </w:p>
    <w:p w14:paraId="6A060AF3" w14:textId="77777777" w:rsidR="008F599B" w:rsidRPr="00784934" w:rsidRDefault="008F599B" w:rsidP="008F599B">
      <w:pPr>
        <w:jc w:val="both"/>
        <w:rPr>
          <w:rFonts w:ascii="Arial" w:hAnsi="Arial" w:cs="Arial"/>
          <w:sz w:val="24"/>
          <w:szCs w:val="24"/>
        </w:rPr>
      </w:pPr>
    </w:p>
    <w:p w14:paraId="04DF0A9C" w14:textId="0995F246"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Količina predmeta nabave je u iskazana u pripadajućem ponudbenom Troškovniku </w:t>
      </w:r>
      <w:r w:rsidR="005C79A3">
        <w:rPr>
          <w:rFonts w:ascii="Arial" w:hAnsi="Arial" w:cs="Arial"/>
          <w:sz w:val="24"/>
          <w:szCs w:val="24"/>
        </w:rPr>
        <w:t>(</w:t>
      </w:r>
      <w:r w:rsidRPr="00784934">
        <w:rPr>
          <w:rFonts w:ascii="Arial" w:hAnsi="Arial" w:cs="Arial"/>
          <w:sz w:val="24"/>
          <w:szCs w:val="24"/>
        </w:rPr>
        <w:t xml:space="preserve">Prilog </w:t>
      </w:r>
      <w:r w:rsidR="00EF15F9">
        <w:rPr>
          <w:rFonts w:ascii="Arial" w:hAnsi="Arial" w:cs="Arial"/>
          <w:sz w:val="24"/>
          <w:szCs w:val="24"/>
        </w:rPr>
        <w:t>3</w:t>
      </w:r>
      <w:r w:rsidR="005C79A3">
        <w:rPr>
          <w:rFonts w:ascii="Arial" w:hAnsi="Arial" w:cs="Arial"/>
          <w:sz w:val="24"/>
          <w:szCs w:val="24"/>
        </w:rPr>
        <w:t>)</w:t>
      </w:r>
      <w:r w:rsidRPr="00784934">
        <w:rPr>
          <w:rFonts w:ascii="Arial" w:hAnsi="Arial" w:cs="Arial"/>
          <w:sz w:val="24"/>
          <w:szCs w:val="24"/>
        </w:rPr>
        <w:t xml:space="preserve">., te čini sastavni dio ovog Poziva za nadmetanje. </w:t>
      </w:r>
    </w:p>
    <w:p w14:paraId="7BA6BF96" w14:textId="709542AC"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Naručitelj je u predmetnom postupku nabave odredio </w:t>
      </w:r>
      <w:r w:rsidR="00556541" w:rsidRPr="00784934">
        <w:rPr>
          <w:rFonts w:ascii="Arial" w:hAnsi="Arial" w:cs="Arial"/>
          <w:sz w:val="24"/>
          <w:szCs w:val="24"/>
        </w:rPr>
        <w:t>okvirne</w:t>
      </w:r>
      <w:r w:rsidRPr="00784934">
        <w:rPr>
          <w:rFonts w:ascii="Arial" w:hAnsi="Arial" w:cs="Arial"/>
          <w:sz w:val="24"/>
          <w:szCs w:val="24"/>
        </w:rPr>
        <w:t xml:space="preserve"> količine predmeta nabave .</w:t>
      </w:r>
    </w:p>
    <w:p w14:paraId="4710D12E" w14:textId="554B1CDF"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Ukupna plaćanja bez poreza na dodanu vrijednost na temelju ugovora </w:t>
      </w:r>
      <w:r w:rsidR="00556541" w:rsidRPr="00784934">
        <w:rPr>
          <w:rFonts w:ascii="Arial" w:hAnsi="Arial" w:cs="Arial"/>
          <w:sz w:val="24"/>
          <w:szCs w:val="24"/>
        </w:rPr>
        <w:t>mogu biti veća ili manja od vrijednosti ugovora, sukladno stvarno nabavljenim količinama.</w:t>
      </w:r>
    </w:p>
    <w:p w14:paraId="74873D71" w14:textId="77777777" w:rsidR="007779A3" w:rsidRDefault="008F599B" w:rsidP="008F599B">
      <w:pPr>
        <w:pStyle w:val="Default"/>
        <w:jc w:val="both"/>
        <w:rPr>
          <w:rFonts w:ascii="Arial" w:hAnsi="Arial" w:cs="Arial"/>
          <w:color w:val="auto"/>
          <w14:ligatures w14:val="none"/>
        </w:rPr>
      </w:pPr>
      <w:r w:rsidRPr="00784934">
        <w:rPr>
          <w:rFonts w:ascii="Arial" w:hAnsi="Arial" w:cs="Arial"/>
          <w:color w:val="auto"/>
          <w14:ligatures w14:val="none"/>
        </w:rPr>
        <w:t>Odabrani ponuditelj je obvezan predmet</w:t>
      </w:r>
      <w:r w:rsidR="007F6F5E" w:rsidRPr="00784934">
        <w:rPr>
          <w:rFonts w:ascii="Arial" w:hAnsi="Arial" w:cs="Arial"/>
          <w:color w:val="auto"/>
          <w14:ligatures w14:val="none"/>
        </w:rPr>
        <w:t xml:space="preserve"> nabave pružati sukcesivno od </w:t>
      </w:r>
      <w:r w:rsidR="007779A3">
        <w:rPr>
          <w:rFonts w:ascii="Arial" w:hAnsi="Arial" w:cs="Arial"/>
          <w:color w:val="auto"/>
          <w14:ligatures w14:val="none"/>
        </w:rPr>
        <w:t xml:space="preserve">siječnja </w:t>
      </w:r>
      <w:r w:rsidR="007F6F5E" w:rsidRPr="00784934">
        <w:rPr>
          <w:rFonts w:ascii="Arial" w:hAnsi="Arial" w:cs="Arial"/>
          <w:color w:val="auto"/>
          <w14:ligatures w14:val="none"/>
        </w:rPr>
        <w:t xml:space="preserve"> do prosinca 202</w:t>
      </w:r>
      <w:r w:rsidR="007779A3">
        <w:rPr>
          <w:rFonts w:ascii="Arial" w:hAnsi="Arial" w:cs="Arial"/>
          <w:color w:val="auto"/>
          <w14:ligatures w14:val="none"/>
        </w:rPr>
        <w:t>6</w:t>
      </w:r>
      <w:r w:rsidR="007F6F5E" w:rsidRPr="00784934">
        <w:rPr>
          <w:rFonts w:ascii="Arial" w:hAnsi="Arial" w:cs="Arial"/>
          <w:color w:val="auto"/>
          <w14:ligatures w14:val="none"/>
        </w:rPr>
        <w:t>. godine</w:t>
      </w:r>
      <w:r w:rsidR="00C262EA" w:rsidRPr="00784934">
        <w:rPr>
          <w:rFonts w:ascii="Arial" w:hAnsi="Arial" w:cs="Arial"/>
          <w:color w:val="FF0000"/>
          <w14:ligatures w14:val="none"/>
        </w:rPr>
        <w:t xml:space="preserve"> </w:t>
      </w:r>
      <w:r w:rsidRPr="00784934">
        <w:rPr>
          <w:rFonts w:ascii="Arial" w:hAnsi="Arial" w:cs="Arial"/>
          <w:color w:val="auto"/>
          <w14:ligatures w14:val="none"/>
        </w:rPr>
        <w:t xml:space="preserve">prema potrebi i temeljem Ugovora </w:t>
      </w:r>
      <w:r w:rsidR="00C262EA" w:rsidRPr="00784934">
        <w:rPr>
          <w:rFonts w:ascii="Arial" w:hAnsi="Arial" w:cs="Arial"/>
          <w:color w:val="auto"/>
          <w14:ligatures w14:val="none"/>
        </w:rPr>
        <w:t xml:space="preserve">s </w:t>
      </w:r>
      <w:r w:rsidRPr="00784934">
        <w:rPr>
          <w:rFonts w:ascii="Arial" w:hAnsi="Arial" w:cs="Arial"/>
          <w:color w:val="auto"/>
          <w14:ligatures w14:val="none"/>
        </w:rPr>
        <w:t>naručitelj</w:t>
      </w:r>
      <w:r w:rsidR="00C262EA" w:rsidRPr="00784934">
        <w:rPr>
          <w:rFonts w:ascii="Arial" w:hAnsi="Arial" w:cs="Arial"/>
          <w:color w:val="auto"/>
          <w14:ligatures w14:val="none"/>
        </w:rPr>
        <w:t>em</w:t>
      </w:r>
      <w:r w:rsidR="007779A3">
        <w:rPr>
          <w:rFonts w:ascii="Arial" w:hAnsi="Arial" w:cs="Arial"/>
          <w:color w:val="auto"/>
          <w14:ligatures w14:val="none"/>
        </w:rPr>
        <w:t xml:space="preserve">. </w:t>
      </w:r>
    </w:p>
    <w:p w14:paraId="6B35BCEE" w14:textId="18A18169" w:rsidR="008F599B" w:rsidRPr="00784934" w:rsidRDefault="007779A3" w:rsidP="008F599B">
      <w:pPr>
        <w:pStyle w:val="Default"/>
        <w:jc w:val="both"/>
        <w:rPr>
          <w:rFonts w:ascii="Arial" w:hAnsi="Arial" w:cs="Arial"/>
          <w:strike/>
          <w:color w:val="auto"/>
          <w14:ligatures w14:val="none"/>
        </w:rPr>
      </w:pPr>
      <w:r>
        <w:rPr>
          <w:rFonts w:ascii="Arial" w:hAnsi="Arial" w:cs="Arial"/>
          <w:color w:val="auto"/>
          <w14:ligatures w14:val="none"/>
        </w:rPr>
        <w:t>Potrebe će se utvrđivati slanjem narudžbenica.</w:t>
      </w:r>
      <w:r w:rsidR="008F599B" w:rsidRPr="00784934">
        <w:rPr>
          <w:rFonts w:ascii="Arial" w:hAnsi="Arial" w:cs="Arial"/>
          <w:color w:val="auto"/>
          <w14:ligatures w14:val="none"/>
        </w:rPr>
        <w:t xml:space="preserve"> </w:t>
      </w:r>
    </w:p>
    <w:p w14:paraId="079DF3E5" w14:textId="77777777" w:rsidR="008F599B" w:rsidRPr="00784934" w:rsidRDefault="008F599B" w:rsidP="008F599B">
      <w:pPr>
        <w:spacing w:after="200" w:line="276" w:lineRule="auto"/>
        <w:contextualSpacing/>
        <w:jc w:val="both"/>
        <w:rPr>
          <w:rFonts w:ascii="Arial" w:eastAsiaTheme="minorEastAsia" w:hAnsi="Arial" w:cs="Arial"/>
          <w:i/>
          <w:iCs/>
          <w:sz w:val="24"/>
          <w:szCs w:val="24"/>
        </w:rPr>
      </w:pPr>
    </w:p>
    <w:p w14:paraId="51A24E5D" w14:textId="72626D26"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rok trajanja </w:t>
      </w:r>
      <w:r w:rsidR="007F6F5E" w:rsidRPr="00784934">
        <w:rPr>
          <w:rFonts w:ascii="Arial" w:eastAsiaTheme="minorEastAsia" w:hAnsi="Arial" w:cs="Arial"/>
          <w:b/>
          <w:bCs/>
          <w:sz w:val="24"/>
          <w:szCs w:val="24"/>
        </w:rPr>
        <w:t>ugovora</w:t>
      </w:r>
      <w:r w:rsidR="005F504F" w:rsidRPr="00784934">
        <w:rPr>
          <w:rFonts w:ascii="Arial" w:eastAsiaTheme="minorEastAsia" w:hAnsi="Arial" w:cs="Arial"/>
          <w:b/>
          <w:bCs/>
          <w:sz w:val="24"/>
          <w:szCs w:val="24"/>
        </w:rPr>
        <w:t xml:space="preserve">: </w:t>
      </w:r>
      <w:r w:rsidR="00C262EA" w:rsidRPr="00784934">
        <w:rPr>
          <w:rFonts w:ascii="Arial" w:eastAsiaTheme="minorEastAsia" w:hAnsi="Arial" w:cs="Arial"/>
          <w:i/>
          <w:iCs/>
          <w:sz w:val="24"/>
          <w:szCs w:val="24"/>
        </w:rPr>
        <w:t xml:space="preserve">od </w:t>
      </w:r>
      <w:r w:rsidR="00556541" w:rsidRPr="00784934">
        <w:rPr>
          <w:rFonts w:ascii="Arial" w:eastAsiaTheme="minorEastAsia" w:hAnsi="Arial" w:cs="Arial"/>
          <w:i/>
          <w:iCs/>
          <w:sz w:val="24"/>
          <w:szCs w:val="24"/>
        </w:rPr>
        <w:t>01</w:t>
      </w:r>
      <w:r w:rsidR="007F6F5E" w:rsidRPr="00784934">
        <w:rPr>
          <w:rFonts w:ascii="Arial" w:eastAsiaTheme="minorEastAsia" w:hAnsi="Arial" w:cs="Arial"/>
          <w:i/>
          <w:iCs/>
          <w:sz w:val="24"/>
          <w:szCs w:val="24"/>
        </w:rPr>
        <w:t>.0</w:t>
      </w:r>
      <w:r w:rsidR="007779A3">
        <w:rPr>
          <w:rFonts w:ascii="Arial" w:eastAsiaTheme="minorEastAsia" w:hAnsi="Arial" w:cs="Arial"/>
          <w:i/>
          <w:iCs/>
          <w:sz w:val="24"/>
          <w:szCs w:val="24"/>
        </w:rPr>
        <w:t>1</w:t>
      </w:r>
      <w:r w:rsidR="007F6F5E" w:rsidRPr="00784934">
        <w:rPr>
          <w:rFonts w:ascii="Arial" w:eastAsiaTheme="minorEastAsia" w:hAnsi="Arial" w:cs="Arial"/>
          <w:i/>
          <w:iCs/>
          <w:sz w:val="24"/>
          <w:szCs w:val="24"/>
        </w:rPr>
        <w:t>.202</w:t>
      </w:r>
      <w:r w:rsidR="007779A3">
        <w:rPr>
          <w:rFonts w:ascii="Arial" w:eastAsiaTheme="minorEastAsia" w:hAnsi="Arial" w:cs="Arial"/>
          <w:i/>
          <w:iCs/>
          <w:sz w:val="24"/>
          <w:szCs w:val="24"/>
        </w:rPr>
        <w:t>6</w:t>
      </w:r>
      <w:r w:rsidR="007F6F5E" w:rsidRPr="00784934">
        <w:rPr>
          <w:rFonts w:ascii="Arial" w:eastAsiaTheme="minorEastAsia" w:hAnsi="Arial" w:cs="Arial"/>
          <w:i/>
          <w:iCs/>
          <w:sz w:val="24"/>
          <w:szCs w:val="24"/>
        </w:rPr>
        <w:t>.</w:t>
      </w:r>
      <w:r w:rsidR="00C262EA" w:rsidRPr="00784934">
        <w:rPr>
          <w:rFonts w:ascii="Arial" w:eastAsiaTheme="minorEastAsia" w:hAnsi="Arial" w:cs="Arial"/>
          <w:i/>
          <w:iCs/>
          <w:sz w:val="24"/>
          <w:szCs w:val="24"/>
        </w:rPr>
        <w:t>do</w:t>
      </w:r>
      <w:r w:rsidR="007F6F5E" w:rsidRPr="00784934">
        <w:rPr>
          <w:rFonts w:ascii="Arial" w:eastAsiaTheme="minorEastAsia" w:hAnsi="Arial" w:cs="Arial"/>
          <w:i/>
          <w:iCs/>
          <w:sz w:val="24"/>
          <w:szCs w:val="24"/>
        </w:rPr>
        <w:t xml:space="preserve"> 31.12.202</w:t>
      </w:r>
      <w:r w:rsidR="007779A3">
        <w:rPr>
          <w:rFonts w:ascii="Arial" w:eastAsiaTheme="minorEastAsia" w:hAnsi="Arial" w:cs="Arial"/>
          <w:i/>
          <w:iCs/>
          <w:sz w:val="24"/>
          <w:szCs w:val="24"/>
        </w:rPr>
        <w:t>6</w:t>
      </w:r>
      <w:r w:rsidR="007F6F5E" w:rsidRPr="00784934">
        <w:rPr>
          <w:rFonts w:ascii="Arial" w:eastAsiaTheme="minorEastAsia" w:hAnsi="Arial" w:cs="Arial"/>
          <w:i/>
          <w:iCs/>
          <w:sz w:val="24"/>
          <w:szCs w:val="24"/>
        </w:rPr>
        <w:t>.</w:t>
      </w:r>
    </w:p>
    <w:p w14:paraId="5AA52C23" w14:textId="41C021FD"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lastRenderedPageBreak/>
        <w:t xml:space="preserve">rok valjanosti ponude: </w:t>
      </w:r>
      <w:r w:rsidR="00556541" w:rsidRPr="00784934">
        <w:rPr>
          <w:rFonts w:ascii="Arial" w:eastAsiaTheme="minorEastAsia" w:hAnsi="Arial" w:cs="Arial"/>
          <w:i/>
          <w:iCs/>
          <w:sz w:val="24"/>
          <w:szCs w:val="24"/>
        </w:rPr>
        <w:t>60 dana od otvaranja ponude</w:t>
      </w:r>
    </w:p>
    <w:p w14:paraId="53C42B96" w14:textId="62919A62"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mjesto izvršenja</w:t>
      </w:r>
      <w:r w:rsidRPr="00784934">
        <w:rPr>
          <w:rFonts w:ascii="Arial" w:eastAsiaTheme="minorEastAsia" w:hAnsi="Arial" w:cs="Arial"/>
          <w:sz w:val="24"/>
          <w:szCs w:val="24"/>
        </w:rPr>
        <w:t>: lokacije HNK</w:t>
      </w:r>
      <w:r w:rsidR="005F504F" w:rsidRPr="00784934">
        <w:rPr>
          <w:rFonts w:ascii="Arial" w:eastAsiaTheme="minorEastAsia" w:hAnsi="Arial" w:cs="Arial"/>
          <w:sz w:val="24"/>
          <w:szCs w:val="24"/>
        </w:rPr>
        <w:t>,</w:t>
      </w:r>
      <w:r w:rsidRPr="00784934">
        <w:rPr>
          <w:rFonts w:ascii="Arial" w:eastAsiaTheme="minorEastAsia" w:hAnsi="Arial" w:cs="Arial"/>
          <w:sz w:val="24"/>
          <w:szCs w:val="24"/>
        </w:rPr>
        <w:t xml:space="preserve"> Zgrada Kazališta, Verdijeva bb</w:t>
      </w:r>
      <w:r w:rsidR="001224DB">
        <w:rPr>
          <w:rFonts w:ascii="Arial" w:eastAsiaTheme="minorEastAsia" w:hAnsi="Arial" w:cs="Arial"/>
          <w:sz w:val="24"/>
          <w:szCs w:val="24"/>
        </w:rPr>
        <w:t xml:space="preserve"> i tsl.</w:t>
      </w:r>
    </w:p>
    <w:p w14:paraId="27C8FEF2" w14:textId="77777777" w:rsidR="008F599B" w:rsidRPr="00784934" w:rsidRDefault="008F599B" w:rsidP="008F599B">
      <w:pPr>
        <w:pStyle w:val="Default"/>
        <w:rPr>
          <w:rFonts w:ascii="Arial" w:eastAsiaTheme="minorEastAsia" w:hAnsi="Arial" w:cs="Arial"/>
          <w:color w:val="auto"/>
          <w14:ligatures w14:val="none"/>
        </w:rPr>
      </w:pPr>
    </w:p>
    <w:p w14:paraId="64E96181" w14:textId="77777777" w:rsidR="008F599B" w:rsidRPr="00784934" w:rsidRDefault="008F599B" w:rsidP="008F599B">
      <w:pPr>
        <w:pStyle w:val="Default"/>
        <w:rPr>
          <w:rFonts w:ascii="Arial" w:eastAsiaTheme="minorEastAsia" w:hAnsi="Arial" w:cs="Arial"/>
          <w:color w:val="auto"/>
          <w14:ligatures w14:val="none"/>
        </w:rPr>
      </w:pPr>
    </w:p>
    <w:p w14:paraId="05CC904A" w14:textId="77777777"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rok, način i uvjeti plaćanja: </w:t>
      </w:r>
    </w:p>
    <w:p w14:paraId="13C82933" w14:textId="77777777" w:rsidR="008F599B" w:rsidRPr="00784934" w:rsidRDefault="008F599B" w:rsidP="008F599B">
      <w:pPr>
        <w:spacing w:after="200" w:line="276" w:lineRule="auto"/>
        <w:contextualSpacing/>
        <w:jc w:val="both"/>
        <w:rPr>
          <w:rFonts w:ascii="Arial" w:hAnsi="Arial" w:cs="Arial"/>
          <w:sz w:val="24"/>
          <w:szCs w:val="24"/>
        </w:rPr>
      </w:pPr>
      <w:r w:rsidRPr="00784934">
        <w:rPr>
          <w:rFonts w:ascii="Arial" w:hAnsi="Arial" w:cs="Arial"/>
          <w:sz w:val="24"/>
          <w:szCs w:val="24"/>
        </w:rPr>
        <w:t xml:space="preserve">Predujam je isključen, kao i traženje sredstava osiguranja plaćanja. Naručitelj će plaćanje izvršiti u roku od 30 dana od dana primitka e- Računa koji sadrži sve zakonom propisane elemente (obvezni elementi računa za obveznike PDV-a propisani su člankom 79. Zakona o porezu na dodanu vrijednost – "Narodne novine" broj 73/13, 99/13, 148/13, 153/13, 143/14, 115/16, 106/18, 121/19, a elementi e-Računa su propisani čl. 5 Zakona o elektroničkom izdavanju računa u javnoj nabavi 94/18). </w:t>
      </w:r>
    </w:p>
    <w:p w14:paraId="00E1337E" w14:textId="77777777" w:rsidR="008F599B" w:rsidRPr="00784934" w:rsidRDefault="008F599B" w:rsidP="008F599B">
      <w:pPr>
        <w:spacing w:after="200" w:line="276" w:lineRule="auto"/>
        <w:contextualSpacing/>
        <w:jc w:val="both"/>
        <w:rPr>
          <w:rFonts w:ascii="Arial" w:hAnsi="Arial" w:cs="Arial"/>
          <w:sz w:val="24"/>
          <w:szCs w:val="24"/>
        </w:rPr>
      </w:pPr>
      <w:r w:rsidRPr="00784934">
        <w:rPr>
          <w:rFonts w:ascii="Arial" w:hAnsi="Arial" w:cs="Arial"/>
          <w:sz w:val="24"/>
          <w:szCs w:val="24"/>
        </w:rPr>
        <w:t xml:space="preserve">Račun se dostavlja na adresu naručitelja: Hrvatsko narodno kazalište Ivana pl. Zajca, Uljarska 1, 51000 Rijeka. </w:t>
      </w:r>
    </w:p>
    <w:p w14:paraId="5A811175" w14:textId="77777777" w:rsidR="008F599B" w:rsidRPr="00784934" w:rsidRDefault="008F599B" w:rsidP="008F599B">
      <w:pPr>
        <w:spacing w:after="200" w:line="276" w:lineRule="auto"/>
        <w:contextualSpacing/>
        <w:jc w:val="both"/>
        <w:rPr>
          <w:rFonts w:ascii="Arial" w:hAnsi="Arial" w:cs="Arial"/>
          <w:sz w:val="24"/>
          <w:szCs w:val="24"/>
        </w:rPr>
      </w:pPr>
      <w:r w:rsidRPr="00784934">
        <w:rPr>
          <w:rFonts w:ascii="Arial" w:hAnsi="Arial" w:cs="Arial"/>
          <w:sz w:val="24"/>
          <w:szCs w:val="24"/>
        </w:rPr>
        <w:t xml:space="preserve">Napomena: Naručitelj je od 1. srpnja 2019. obvezan zaprimati i obrađivati te izvršiti plaćanje elektroničkih računa i pratećih isprava izdanih sukladno europskoj normi sukladno članku 6. stavku 1. i članku 7. Zakona o elektroničkom izdavanju računa u javnoj upravi („Narodne novine“ broj 94/18). Naručitelj se obvezuje svoja dugovanja platiti jednim od zakonskih sredstava plaćanja temeljem zakonskih propisa. </w:t>
      </w:r>
    </w:p>
    <w:p w14:paraId="2487A78C" w14:textId="77777777" w:rsidR="008F599B" w:rsidRPr="00784934" w:rsidRDefault="008F599B" w:rsidP="008F599B">
      <w:pPr>
        <w:spacing w:after="200" w:line="276" w:lineRule="auto"/>
        <w:contextualSpacing/>
        <w:jc w:val="both"/>
        <w:rPr>
          <w:rFonts w:ascii="Arial" w:hAnsi="Arial" w:cs="Arial"/>
          <w:sz w:val="24"/>
          <w:szCs w:val="24"/>
        </w:rPr>
      </w:pPr>
    </w:p>
    <w:p w14:paraId="03337656" w14:textId="77777777" w:rsidR="008F599B" w:rsidRPr="00784934" w:rsidRDefault="008F599B" w:rsidP="008F599B">
      <w:pPr>
        <w:spacing w:after="200" w:line="276" w:lineRule="auto"/>
        <w:contextualSpacing/>
        <w:jc w:val="both"/>
        <w:rPr>
          <w:rFonts w:ascii="Arial" w:hAnsi="Arial" w:cs="Arial"/>
          <w:sz w:val="24"/>
          <w:szCs w:val="24"/>
        </w:rPr>
      </w:pPr>
    </w:p>
    <w:p w14:paraId="684F77DD" w14:textId="77777777" w:rsidR="008F599B" w:rsidRDefault="008F599B" w:rsidP="008F599B">
      <w:pPr>
        <w:numPr>
          <w:ilvl w:val="0"/>
          <w:numId w:val="1"/>
        </w:numPr>
        <w:spacing w:after="200" w:line="276" w:lineRule="auto"/>
        <w:ind w:left="284"/>
        <w:contextualSpacing/>
        <w:jc w:val="both"/>
        <w:rPr>
          <w:rFonts w:ascii="Arial" w:eastAsiaTheme="minorEastAsia" w:hAnsi="Arial" w:cs="Arial"/>
          <w:b/>
          <w:bCs/>
          <w:sz w:val="24"/>
          <w:szCs w:val="24"/>
        </w:rPr>
      </w:pPr>
      <w:r w:rsidRPr="00784934">
        <w:rPr>
          <w:rFonts w:ascii="Arial" w:eastAsiaTheme="minorEastAsia" w:hAnsi="Arial" w:cs="Arial"/>
          <w:b/>
          <w:bCs/>
          <w:sz w:val="24"/>
          <w:szCs w:val="24"/>
        </w:rPr>
        <w:t xml:space="preserve">cijena ponude </w:t>
      </w:r>
    </w:p>
    <w:p w14:paraId="70A79552" w14:textId="2696BCFE" w:rsidR="005C79A3" w:rsidRPr="005C79A3" w:rsidRDefault="005C79A3" w:rsidP="005C79A3">
      <w:pPr>
        <w:pStyle w:val="Default"/>
        <w:rPr>
          <w:rFonts w:ascii="Arial" w:hAnsi="Arial" w:cs="Arial"/>
          <w:color w:val="auto"/>
          <w14:ligatures w14:val="none"/>
        </w:rPr>
      </w:pPr>
      <w:r w:rsidRPr="005C79A3">
        <w:rPr>
          <w:rFonts w:ascii="Arial" w:hAnsi="Arial" w:cs="Arial"/>
          <w:color w:val="auto"/>
          <w14:ligatures w14:val="none"/>
        </w:rPr>
        <w:t xml:space="preserve">Cijena </w:t>
      </w:r>
      <w:r>
        <w:rPr>
          <w:rFonts w:ascii="Arial" w:hAnsi="Arial" w:cs="Arial"/>
          <w:color w:val="auto"/>
          <w14:ligatures w14:val="none"/>
        </w:rPr>
        <w:t>za trajanje ugovorenog razdoblja je fiksna, odnosno nepromjenjiva.</w:t>
      </w:r>
    </w:p>
    <w:p w14:paraId="10F51E43" w14:textId="77777777" w:rsidR="005C79A3" w:rsidRDefault="005C79A3" w:rsidP="005C79A3">
      <w:pPr>
        <w:pStyle w:val="Default"/>
        <w:rPr>
          <w:rFonts w:ascii="Arial" w:hAnsi="Arial" w:cs="Arial"/>
          <w:color w:val="auto"/>
          <w14:ligatures w14:val="none"/>
        </w:rPr>
      </w:pPr>
    </w:p>
    <w:p w14:paraId="681857BC" w14:textId="4D4CA8D0" w:rsidR="005C79A3" w:rsidRPr="005C79A3" w:rsidRDefault="005C79A3" w:rsidP="005C79A3">
      <w:pPr>
        <w:pStyle w:val="Default"/>
        <w:rPr>
          <w:rFonts w:ascii="Arial" w:hAnsi="Arial" w:cs="Arial"/>
          <w:color w:val="auto"/>
          <w14:ligatures w14:val="none"/>
        </w:rPr>
      </w:pPr>
      <w:r w:rsidRPr="005C79A3">
        <w:rPr>
          <w:rFonts w:ascii="Arial" w:hAnsi="Arial" w:cs="Arial"/>
          <w:color w:val="auto"/>
          <w14:ligatures w14:val="none"/>
        </w:rPr>
        <w:t xml:space="preserve">Ponuditelj je kod izrade ponude obvezan pridržavati se sljedećeg: </w:t>
      </w:r>
    </w:p>
    <w:p w14:paraId="08EAA556"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cijena ponude piše se brojkama </w:t>
      </w:r>
    </w:p>
    <w:p w14:paraId="2CD58625"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ponuditelj mora ispuniti sve stavke Troškovnika, </w:t>
      </w:r>
    </w:p>
    <w:p w14:paraId="1688123C"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u jediničnu cijenu ponude moraju biti uračunati svi troškovi i popusti koji iziskuju isporuku robe koja je predmet nabave, </w:t>
      </w:r>
    </w:p>
    <w:p w14:paraId="7D3044A3" w14:textId="77777777" w:rsidR="005C79A3" w:rsidRPr="005C79A3" w:rsidRDefault="005C79A3" w:rsidP="005C79A3">
      <w:pPr>
        <w:pStyle w:val="Default"/>
        <w:numPr>
          <w:ilvl w:val="0"/>
          <w:numId w:val="7"/>
        </w:numPr>
        <w:spacing w:after="27"/>
        <w:ind w:left="709" w:hanging="283"/>
        <w:jc w:val="both"/>
        <w:rPr>
          <w:rFonts w:ascii="Arial" w:hAnsi="Arial" w:cs="Arial"/>
          <w:color w:val="auto"/>
          <w14:ligatures w14:val="none"/>
        </w:rPr>
      </w:pPr>
      <w:r w:rsidRPr="005C79A3">
        <w:rPr>
          <w:rFonts w:ascii="Arial" w:hAnsi="Arial" w:cs="Arial"/>
          <w:color w:val="auto"/>
          <w14:ligatures w14:val="none"/>
        </w:rPr>
        <w:t>jedinična cijena navedena u troškovniku mora biti iskazana bez obračunatog PDV-a,</w:t>
      </w:r>
    </w:p>
    <w:p w14:paraId="3FC60DF0"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cijenu ponude iskazati bez PDV-a, </w:t>
      </w:r>
    </w:p>
    <w:p w14:paraId="2C11793E"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porez na dodanu vrijednost iskazati zasebno, </w:t>
      </w:r>
    </w:p>
    <w:p w14:paraId="35651D2F"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sveukupnu cijenu ponude čini cijena ponude s PDV-om, </w:t>
      </w:r>
    </w:p>
    <w:p w14:paraId="031D6FDE"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ponuditelj je obavezan cijenu ponude izraziti u eurima za cjelokupan predmet nabave, napisanu brojkama, </w:t>
      </w:r>
    </w:p>
    <w:p w14:paraId="1B593852"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ukupna cijena stavke troškovnika, a koja ujedno čini i cijenu ponude koju ponuditelj upisuje u za to predviđeno mjesto troškovnika, mora upisati i u obrazac Ponudbenog lista, </w:t>
      </w:r>
    </w:p>
    <w:p w14:paraId="48D25CC2" w14:textId="77777777" w:rsidR="005C79A3" w:rsidRPr="005C79A3" w:rsidRDefault="005C79A3" w:rsidP="005C79A3">
      <w:pPr>
        <w:pStyle w:val="Default"/>
        <w:numPr>
          <w:ilvl w:val="0"/>
          <w:numId w:val="7"/>
        </w:numPr>
        <w:ind w:left="720" w:hanging="360"/>
        <w:rPr>
          <w:rFonts w:ascii="Arial" w:hAnsi="Arial" w:cs="Arial"/>
          <w:color w:val="auto"/>
          <w14:ligatures w14:val="none"/>
        </w:rPr>
      </w:pPr>
      <w:r w:rsidRPr="005C79A3">
        <w:rPr>
          <w:rFonts w:ascii="Arial" w:hAnsi="Arial" w:cs="Arial"/>
          <w:color w:val="auto"/>
          <w14:ligatures w14:val="none"/>
        </w:rPr>
        <w:t xml:space="preserve">količina ili opis predmeta nabave se ne smiju mijenjati. </w:t>
      </w:r>
    </w:p>
    <w:p w14:paraId="79F44BA1" w14:textId="77777777" w:rsidR="005C79A3" w:rsidRPr="005C79A3" w:rsidRDefault="005C79A3" w:rsidP="005C79A3">
      <w:pPr>
        <w:pStyle w:val="Default"/>
        <w:numPr>
          <w:ilvl w:val="0"/>
          <w:numId w:val="7"/>
        </w:numPr>
        <w:rPr>
          <w:rFonts w:ascii="Arial" w:hAnsi="Arial" w:cs="Arial"/>
          <w:color w:val="FF0000"/>
          <w:sz w:val="22"/>
          <w:szCs w:val="22"/>
        </w:rPr>
      </w:pPr>
    </w:p>
    <w:p w14:paraId="4DB8B88F" w14:textId="659AAD39" w:rsidR="005C79A3" w:rsidRPr="009A133A" w:rsidRDefault="005C79A3" w:rsidP="005C79A3">
      <w:pPr>
        <w:pStyle w:val="Default"/>
        <w:numPr>
          <w:ilvl w:val="0"/>
          <w:numId w:val="7"/>
        </w:numPr>
        <w:rPr>
          <w:rFonts w:ascii="Arial" w:hAnsi="Arial" w:cs="Arial"/>
          <w:color w:val="000000" w:themeColor="text1"/>
          <w:sz w:val="22"/>
          <w:szCs w:val="22"/>
        </w:rPr>
      </w:pPr>
      <w:r w:rsidRPr="009A133A">
        <w:rPr>
          <w:rFonts w:ascii="Arial" w:hAnsi="Arial" w:cs="Arial"/>
          <w:b/>
          <w:bCs/>
          <w:color w:val="000000" w:themeColor="text1"/>
          <w:sz w:val="22"/>
          <w:szCs w:val="22"/>
        </w:rPr>
        <w:t xml:space="preserve">Nisu dopuštene: </w:t>
      </w:r>
    </w:p>
    <w:p w14:paraId="428D1BBE" w14:textId="77777777" w:rsidR="005C79A3" w:rsidRPr="009A133A" w:rsidRDefault="005C79A3" w:rsidP="005C79A3">
      <w:pPr>
        <w:pStyle w:val="Default"/>
        <w:numPr>
          <w:ilvl w:val="0"/>
          <w:numId w:val="7"/>
        </w:numPr>
        <w:spacing w:after="30"/>
        <w:rPr>
          <w:rFonts w:ascii="Arial" w:hAnsi="Arial" w:cs="Arial"/>
          <w:color w:val="000000" w:themeColor="text1"/>
          <w:sz w:val="22"/>
          <w:szCs w:val="22"/>
        </w:rPr>
      </w:pPr>
      <w:r w:rsidRPr="009A133A">
        <w:rPr>
          <w:rFonts w:ascii="Arial" w:hAnsi="Arial" w:cs="Arial"/>
          <w:color w:val="000000" w:themeColor="text1"/>
          <w:sz w:val="22"/>
          <w:szCs w:val="22"/>
        </w:rPr>
        <w:t xml:space="preserve">• alternativne cijene ponude, </w:t>
      </w:r>
    </w:p>
    <w:p w14:paraId="3A6E210A" w14:textId="77777777" w:rsidR="005C79A3" w:rsidRPr="009A133A" w:rsidRDefault="005C79A3" w:rsidP="005C79A3">
      <w:pPr>
        <w:pStyle w:val="Default"/>
        <w:numPr>
          <w:ilvl w:val="0"/>
          <w:numId w:val="7"/>
        </w:numPr>
        <w:spacing w:after="30"/>
        <w:rPr>
          <w:rFonts w:ascii="Arial" w:hAnsi="Arial" w:cs="Arial"/>
          <w:color w:val="000000" w:themeColor="text1"/>
          <w:sz w:val="22"/>
          <w:szCs w:val="22"/>
        </w:rPr>
      </w:pPr>
      <w:r w:rsidRPr="009A133A">
        <w:rPr>
          <w:rFonts w:ascii="Arial" w:hAnsi="Arial" w:cs="Arial"/>
          <w:color w:val="000000" w:themeColor="text1"/>
          <w:sz w:val="22"/>
          <w:szCs w:val="22"/>
        </w:rPr>
        <w:t xml:space="preserve">• ponude u relativnom iznosu bez cijene u apsolutnom iznosu, </w:t>
      </w:r>
    </w:p>
    <w:p w14:paraId="2DF64E62" w14:textId="77777777" w:rsidR="005C79A3" w:rsidRPr="009A133A" w:rsidRDefault="005C79A3" w:rsidP="005C79A3">
      <w:pPr>
        <w:pStyle w:val="Default"/>
        <w:numPr>
          <w:ilvl w:val="0"/>
          <w:numId w:val="7"/>
        </w:numPr>
        <w:rPr>
          <w:rFonts w:ascii="Arial" w:hAnsi="Arial" w:cs="Arial"/>
          <w:color w:val="000000" w:themeColor="text1"/>
          <w:sz w:val="22"/>
          <w:szCs w:val="22"/>
        </w:rPr>
      </w:pPr>
      <w:r w:rsidRPr="009A133A">
        <w:rPr>
          <w:rFonts w:ascii="Arial" w:hAnsi="Arial" w:cs="Arial"/>
          <w:color w:val="000000" w:themeColor="text1"/>
          <w:sz w:val="22"/>
          <w:szCs w:val="22"/>
        </w:rPr>
        <w:t xml:space="preserve">• ponude pod uvjetima koji nisu predviđeni ovim Pozivom za prikupljanje ponuda. </w:t>
      </w:r>
    </w:p>
    <w:p w14:paraId="5DAEF835" w14:textId="77777777" w:rsidR="001224DB" w:rsidRPr="009A133A" w:rsidRDefault="005C79A3" w:rsidP="005C79A3">
      <w:pPr>
        <w:pStyle w:val="Odlomakpopisa"/>
        <w:spacing w:line="276" w:lineRule="auto"/>
        <w:jc w:val="both"/>
        <w:rPr>
          <w:rFonts w:ascii="Arial" w:hAnsi="Arial" w:cs="Arial"/>
          <w:color w:val="000000" w:themeColor="text1"/>
        </w:rPr>
      </w:pPr>
      <w:r w:rsidRPr="009A133A">
        <w:rPr>
          <w:rFonts w:ascii="Arial" w:hAnsi="Arial" w:cs="Arial"/>
          <w:color w:val="000000" w:themeColor="text1"/>
        </w:rPr>
        <w:t xml:space="preserve">izraženoj u Ponudbenom listu, vrijedi cijena ponude bez PDV-a, izražena u Troškovniku. </w:t>
      </w:r>
    </w:p>
    <w:p w14:paraId="4E7D5BC2" w14:textId="77777777" w:rsidR="001224DB" w:rsidRPr="009A133A" w:rsidRDefault="001224DB" w:rsidP="005C79A3">
      <w:pPr>
        <w:pStyle w:val="Odlomakpopisa"/>
        <w:spacing w:line="276" w:lineRule="auto"/>
        <w:jc w:val="both"/>
        <w:rPr>
          <w:rFonts w:ascii="Arial" w:hAnsi="Arial" w:cs="Arial"/>
          <w:color w:val="000000" w:themeColor="text1"/>
        </w:rPr>
      </w:pPr>
    </w:p>
    <w:p w14:paraId="42679613" w14:textId="77777777" w:rsidR="001224DB" w:rsidRDefault="001224DB" w:rsidP="005C79A3">
      <w:pPr>
        <w:pStyle w:val="Odlomakpopisa"/>
        <w:spacing w:line="276" w:lineRule="auto"/>
        <w:jc w:val="both"/>
        <w:rPr>
          <w:rFonts w:ascii="Arial" w:hAnsi="Arial" w:cs="Arial"/>
          <w:color w:val="FF0000"/>
        </w:rPr>
      </w:pPr>
    </w:p>
    <w:p w14:paraId="3D149E11" w14:textId="3A35F0E7" w:rsidR="005C79A3" w:rsidRPr="009A133A" w:rsidRDefault="005C79A3" w:rsidP="005C79A3">
      <w:pPr>
        <w:pStyle w:val="Odlomakpopisa"/>
        <w:spacing w:line="276" w:lineRule="auto"/>
        <w:jc w:val="both"/>
        <w:rPr>
          <w:rFonts w:ascii="Arial" w:hAnsi="Arial" w:cs="Arial"/>
          <w:color w:val="000000" w:themeColor="text1"/>
        </w:rPr>
      </w:pPr>
      <w:r w:rsidRPr="009A133A">
        <w:rPr>
          <w:rFonts w:ascii="Arial" w:hAnsi="Arial" w:cs="Arial"/>
          <w:color w:val="000000" w:themeColor="text1"/>
        </w:rPr>
        <w:t xml:space="preserve">Ako su dvije ili više valjanih ponuda jednako rangirane prema kriteriju za odabir ponude, naručitelj odabrati će ponudu koja je zaprimljena ranije. (uzima u obzir vrijeme zaprimanja ponude). </w:t>
      </w:r>
    </w:p>
    <w:p w14:paraId="3375A01F" w14:textId="77777777" w:rsidR="005C79A3" w:rsidRPr="005C79A3" w:rsidRDefault="005C79A3" w:rsidP="005C79A3">
      <w:pPr>
        <w:spacing w:after="200" w:line="276" w:lineRule="auto"/>
        <w:ind w:left="360"/>
        <w:contextualSpacing/>
        <w:jc w:val="both"/>
        <w:rPr>
          <w:rFonts w:ascii="Arial" w:eastAsiaTheme="minorEastAsia" w:hAnsi="Arial" w:cs="Arial"/>
          <w:i/>
          <w:iCs/>
          <w:color w:val="FF0000"/>
          <w:sz w:val="24"/>
          <w:szCs w:val="24"/>
          <w:u w:val="single"/>
        </w:rPr>
      </w:pPr>
    </w:p>
    <w:p w14:paraId="53FA9E02" w14:textId="2904AD35"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u w:val="single"/>
        </w:rPr>
      </w:pPr>
      <w:r w:rsidRPr="00784934">
        <w:rPr>
          <w:rFonts w:ascii="Arial" w:eastAsiaTheme="minorEastAsia" w:hAnsi="Arial" w:cs="Arial"/>
          <w:b/>
          <w:bCs/>
          <w:sz w:val="24"/>
          <w:szCs w:val="24"/>
        </w:rPr>
        <w:t xml:space="preserve">kriterij odabira ponuda </w:t>
      </w:r>
      <w:r w:rsidRPr="00784934">
        <w:rPr>
          <w:rFonts w:ascii="Arial" w:eastAsiaTheme="minorEastAsia" w:hAnsi="Arial" w:cs="Arial"/>
          <w:b/>
          <w:bCs/>
          <w:i/>
          <w:iCs/>
          <w:sz w:val="24"/>
          <w:szCs w:val="24"/>
          <w:u w:val="single"/>
        </w:rPr>
        <w:t>: najniža cijena</w:t>
      </w:r>
      <w:r w:rsidRPr="00784934">
        <w:rPr>
          <w:rFonts w:ascii="Arial" w:eastAsiaTheme="minorEastAsia" w:hAnsi="Arial" w:cs="Arial"/>
          <w:i/>
          <w:iCs/>
          <w:sz w:val="24"/>
          <w:szCs w:val="24"/>
          <w:u w:val="single"/>
        </w:rPr>
        <w:t xml:space="preserve"> </w:t>
      </w:r>
    </w:p>
    <w:p w14:paraId="744C209D" w14:textId="77777777" w:rsidR="007F6F5E" w:rsidRPr="00784934" w:rsidRDefault="007F6F5E" w:rsidP="007F6F5E">
      <w:pPr>
        <w:pStyle w:val="Default"/>
        <w:rPr>
          <w:rFonts w:ascii="Arial" w:hAnsi="Arial" w:cs="Arial"/>
          <w:b/>
          <w:bCs/>
          <w:color w:val="auto"/>
          <w:u w:val="single"/>
        </w:rPr>
      </w:pPr>
    </w:p>
    <w:p w14:paraId="397DF96B" w14:textId="68C6CBCA" w:rsidR="008F599B" w:rsidRPr="00784934" w:rsidRDefault="007F6F5E" w:rsidP="007F6F5E">
      <w:pPr>
        <w:pStyle w:val="Default"/>
        <w:rPr>
          <w:rFonts w:ascii="Arial" w:hAnsi="Arial" w:cs="Arial"/>
          <w:b/>
          <w:bCs/>
          <w:color w:val="auto"/>
          <w:u w:val="single"/>
        </w:rPr>
      </w:pPr>
      <w:r w:rsidRPr="00784934">
        <w:rPr>
          <w:rFonts w:ascii="Arial" w:hAnsi="Arial" w:cs="Arial"/>
          <w:b/>
          <w:bCs/>
          <w:color w:val="auto"/>
          <w:u w:val="single"/>
        </w:rPr>
        <w:t>U</w:t>
      </w:r>
      <w:r w:rsidR="008F599B" w:rsidRPr="00784934">
        <w:rPr>
          <w:rFonts w:ascii="Arial" w:hAnsi="Arial" w:cs="Arial"/>
          <w:b/>
          <w:bCs/>
          <w:color w:val="auto"/>
          <w:u w:val="single"/>
        </w:rPr>
        <w:t xml:space="preserve">vjeti sposobnosti: </w:t>
      </w:r>
    </w:p>
    <w:p w14:paraId="459C4E90" w14:textId="77777777" w:rsidR="007F6F5E" w:rsidRPr="00784934" w:rsidRDefault="007F6F5E" w:rsidP="008F599B">
      <w:pPr>
        <w:pStyle w:val="Default"/>
        <w:rPr>
          <w:rFonts w:ascii="Arial" w:hAnsi="Arial" w:cs="Arial"/>
          <w:b/>
          <w:bCs/>
          <w:color w:val="FF0000"/>
        </w:rPr>
      </w:pPr>
    </w:p>
    <w:p w14:paraId="15398320" w14:textId="278C1F5F" w:rsidR="008F599B" w:rsidRPr="00784934" w:rsidRDefault="008F599B" w:rsidP="008F599B">
      <w:pPr>
        <w:pStyle w:val="Default"/>
        <w:rPr>
          <w:rFonts w:ascii="Arial" w:hAnsi="Arial" w:cs="Arial"/>
          <w:b/>
          <w:bCs/>
          <w:color w:val="auto"/>
        </w:rPr>
      </w:pPr>
      <w:r w:rsidRPr="00784934">
        <w:rPr>
          <w:rFonts w:ascii="Arial" w:hAnsi="Arial" w:cs="Arial"/>
          <w:b/>
          <w:bCs/>
          <w:color w:val="auto"/>
        </w:rPr>
        <w:t xml:space="preserve">DOKAZI SPOSOBNOSTI </w:t>
      </w:r>
    </w:p>
    <w:p w14:paraId="5A682828" w14:textId="77777777" w:rsidR="008F599B" w:rsidRPr="00784934" w:rsidRDefault="008F599B" w:rsidP="008F599B">
      <w:pPr>
        <w:pStyle w:val="Default"/>
        <w:rPr>
          <w:rFonts w:ascii="Arial" w:hAnsi="Arial" w:cs="Arial"/>
          <w:color w:val="auto"/>
        </w:rPr>
      </w:pPr>
    </w:p>
    <w:p w14:paraId="68D975F3" w14:textId="77777777" w:rsidR="008F599B" w:rsidRPr="00784934" w:rsidRDefault="008F599B" w:rsidP="008F599B">
      <w:pPr>
        <w:pStyle w:val="Default"/>
        <w:rPr>
          <w:rFonts w:ascii="Arial" w:hAnsi="Arial" w:cs="Arial"/>
          <w:b/>
          <w:bCs/>
          <w:color w:val="auto"/>
        </w:rPr>
      </w:pPr>
    </w:p>
    <w:p w14:paraId="798EC8EF" w14:textId="77777777" w:rsidR="008F599B" w:rsidRPr="005C79A3" w:rsidRDefault="008F599B" w:rsidP="008F599B">
      <w:pPr>
        <w:pStyle w:val="Default"/>
        <w:rPr>
          <w:rFonts w:ascii="Arial" w:hAnsi="Arial" w:cs="Arial"/>
          <w:color w:val="auto"/>
          <w:u w:val="single"/>
        </w:rPr>
      </w:pPr>
      <w:r w:rsidRPr="005C79A3">
        <w:rPr>
          <w:rFonts w:ascii="Arial" w:hAnsi="Arial" w:cs="Arial"/>
          <w:b/>
          <w:bCs/>
          <w:color w:val="auto"/>
          <w:u w:val="single"/>
        </w:rPr>
        <w:t xml:space="preserve">Pravna i poslovna sposobnost </w:t>
      </w:r>
    </w:p>
    <w:p w14:paraId="75BF7AF9" w14:textId="77777777" w:rsidR="008F599B" w:rsidRPr="00784934" w:rsidRDefault="008F599B" w:rsidP="008F599B">
      <w:pPr>
        <w:pStyle w:val="Default"/>
        <w:jc w:val="both"/>
        <w:rPr>
          <w:rFonts w:ascii="Arial" w:hAnsi="Arial" w:cs="Arial"/>
          <w:color w:val="auto"/>
        </w:rPr>
      </w:pPr>
    </w:p>
    <w:p w14:paraId="4DDD8FED" w14:textId="77777777" w:rsidR="008F599B" w:rsidRPr="00784934" w:rsidRDefault="008F599B" w:rsidP="008F599B">
      <w:pPr>
        <w:pStyle w:val="Default"/>
        <w:jc w:val="both"/>
        <w:rPr>
          <w:rFonts w:ascii="Arial" w:hAnsi="Arial" w:cs="Arial"/>
          <w:color w:val="auto"/>
        </w:rPr>
      </w:pPr>
      <w:r w:rsidRPr="00784934">
        <w:rPr>
          <w:rFonts w:ascii="Arial" w:hAnsi="Arial" w:cs="Arial"/>
          <w:color w:val="auto"/>
        </w:rPr>
        <w:t xml:space="preserve">Gospodarski subjekt / ponuditelj u postupku nabave mora dokazati pravnu i poslovnu sposobnost u skladu s ovim Pozivom na dostavu ponuda. </w:t>
      </w:r>
    </w:p>
    <w:p w14:paraId="47E75F79" w14:textId="77777777" w:rsidR="008F599B" w:rsidRPr="00784934" w:rsidRDefault="008F599B" w:rsidP="008F599B">
      <w:pPr>
        <w:pStyle w:val="Default"/>
        <w:jc w:val="both"/>
        <w:rPr>
          <w:rFonts w:ascii="Arial" w:hAnsi="Arial" w:cs="Arial"/>
          <w:color w:val="auto"/>
        </w:rPr>
      </w:pPr>
    </w:p>
    <w:p w14:paraId="12467FC6" w14:textId="77777777" w:rsidR="008F599B" w:rsidRPr="00784934" w:rsidRDefault="008F599B" w:rsidP="008F599B">
      <w:pPr>
        <w:pStyle w:val="Default"/>
        <w:jc w:val="both"/>
        <w:rPr>
          <w:rFonts w:ascii="Arial" w:hAnsi="Arial" w:cs="Arial"/>
          <w:color w:val="auto"/>
        </w:rPr>
      </w:pPr>
    </w:p>
    <w:p w14:paraId="35A0881A" w14:textId="77777777" w:rsidR="008F599B" w:rsidRPr="00784934" w:rsidRDefault="008F599B" w:rsidP="008F599B">
      <w:pPr>
        <w:pStyle w:val="Default"/>
        <w:jc w:val="both"/>
        <w:rPr>
          <w:rFonts w:ascii="Arial" w:hAnsi="Arial" w:cs="Arial"/>
          <w:color w:val="auto"/>
        </w:rPr>
      </w:pPr>
      <w:r w:rsidRPr="00784934">
        <w:rPr>
          <w:rFonts w:ascii="Arial" w:hAnsi="Arial" w:cs="Arial"/>
          <w:color w:val="auto"/>
        </w:rPr>
        <w:t xml:space="preserve">Minimalna razina pravne i poslovne sposobnosti ponuditelja te dokumenti kojima se dokazuje sposobnost: </w:t>
      </w:r>
    </w:p>
    <w:p w14:paraId="6A92179F" w14:textId="77777777" w:rsidR="008F599B" w:rsidRPr="00784934" w:rsidRDefault="008F599B" w:rsidP="008F599B">
      <w:pPr>
        <w:pStyle w:val="Default"/>
        <w:rPr>
          <w:rFonts w:ascii="Arial" w:hAnsi="Arial" w:cs="Arial"/>
          <w:color w:val="auto"/>
        </w:rPr>
      </w:pPr>
      <w:r w:rsidRPr="00784934">
        <w:rPr>
          <w:rFonts w:ascii="Arial" w:hAnsi="Arial" w:cs="Arial"/>
          <w:color w:val="auto"/>
        </w:rPr>
        <w:t>za potrebe utvrđivanja okolnosti iz ove točke, gospodarski subjekt u ponudi dostavlja:</w:t>
      </w:r>
    </w:p>
    <w:p w14:paraId="01A12839"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 </w:t>
      </w:r>
      <w:r w:rsidRPr="00784934">
        <w:rPr>
          <w:rFonts w:ascii="Arial" w:hAnsi="Arial" w:cs="Arial"/>
          <w:b/>
          <w:bCs/>
          <w:color w:val="auto"/>
        </w:rPr>
        <w:t xml:space="preserve">svoj upis u sudski, obrtni, strukovni ili drugi odgovarajući registar države sjedišta ponuditelja. </w:t>
      </w:r>
    </w:p>
    <w:p w14:paraId="1E90D70B" w14:textId="77777777" w:rsidR="008F599B" w:rsidRPr="00784934" w:rsidRDefault="008F599B" w:rsidP="008F599B">
      <w:pPr>
        <w:pStyle w:val="Default"/>
        <w:rPr>
          <w:rFonts w:ascii="Arial" w:hAnsi="Arial" w:cs="Arial"/>
          <w:color w:val="auto"/>
        </w:rPr>
      </w:pPr>
    </w:p>
    <w:p w14:paraId="35968DA6" w14:textId="77777777" w:rsidR="008F599B" w:rsidRPr="00784934" w:rsidRDefault="008F599B" w:rsidP="008F599B">
      <w:pPr>
        <w:pStyle w:val="Default"/>
        <w:numPr>
          <w:ilvl w:val="0"/>
          <w:numId w:val="6"/>
        </w:numPr>
        <w:jc w:val="both"/>
        <w:rPr>
          <w:rFonts w:ascii="Arial" w:hAnsi="Arial" w:cs="Arial"/>
          <w:color w:val="auto"/>
          <w:u w:val="single"/>
        </w:rPr>
      </w:pPr>
      <w:r w:rsidRPr="00784934">
        <w:rPr>
          <w:rFonts w:ascii="Arial" w:hAnsi="Arial" w:cs="Arial"/>
          <w:color w:val="auto"/>
          <w:u w:val="single"/>
        </w:rPr>
        <w:t xml:space="preserve">Ponuditelj je dužan priložiti odgovarajući izvod o upisu u sudski, obrtni, strukovni ili drugi odgovarajući registar države sjedišta ponuditelja, a ako se takav izvod ne izdaje u državi sjedišta ponuditelja, tada ponuditelj dostavlja izjavu s ovjerom potpisa kod nadležnog tijela.  </w:t>
      </w:r>
    </w:p>
    <w:p w14:paraId="6BC4F7AD" w14:textId="77777777" w:rsidR="008F599B" w:rsidRPr="00784934" w:rsidRDefault="008F599B" w:rsidP="008F599B">
      <w:pPr>
        <w:pStyle w:val="Default"/>
        <w:rPr>
          <w:rFonts w:ascii="Arial" w:hAnsi="Arial" w:cs="Arial"/>
          <w:color w:val="auto"/>
        </w:rPr>
      </w:pPr>
    </w:p>
    <w:p w14:paraId="7E5E8C40" w14:textId="77777777" w:rsidR="008F599B" w:rsidRPr="00784934" w:rsidRDefault="008F599B" w:rsidP="008F599B">
      <w:pPr>
        <w:pStyle w:val="Default"/>
        <w:rPr>
          <w:rFonts w:ascii="Arial" w:hAnsi="Arial" w:cs="Arial"/>
          <w:color w:val="auto"/>
        </w:rPr>
      </w:pPr>
    </w:p>
    <w:p w14:paraId="0C375C61"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Dokaz se dostavlja u preslici. </w:t>
      </w:r>
    </w:p>
    <w:p w14:paraId="42DFA2B8" w14:textId="77777777" w:rsidR="008F599B" w:rsidRPr="00784934" w:rsidRDefault="008F599B" w:rsidP="008F599B">
      <w:pPr>
        <w:pStyle w:val="Default"/>
        <w:rPr>
          <w:rFonts w:ascii="Arial" w:hAnsi="Arial" w:cs="Arial"/>
          <w:color w:val="auto"/>
        </w:rPr>
      </w:pPr>
    </w:p>
    <w:p w14:paraId="18725080" w14:textId="77777777" w:rsidR="008F599B" w:rsidRPr="00784934" w:rsidRDefault="008F599B" w:rsidP="008F599B">
      <w:pPr>
        <w:pStyle w:val="Default"/>
        <w:rPr>
          <w:rFonts w:ascii="Arial" w:hAnsi="Arial" w:cs="Arial"/>
          <w:b/>
          <w:bCs/>
          <w:color w:val="auto"/>
        </w:rPr>
      </w:pPr>
    </w:p>
    <w:p w14:paraId="7487084D" w14:textId="77777777" w:rsidR="008F599B" w:rsidRPr="005C79A3" w:rsidRDefault="008F599B" w:rsidP="008F599B">
      <w:pPr>
        <w:pStyle w:val="Default"/>
        <w:rPr>
          <w:rFonts w:ascii="Arial" w:hAnsi="Arial" w:cs="Arial"/>
          <w:color w:val="auto"/>
          <w:u w:val="single"/>
        </w:rPr>
      </w:pPr>
      <w:r w:rsidRPr="005C79A3">
        <w:rPr>
          <w:rFonts w:ascii="Arial" w:hAnsi="Arial" w:cs="Arial"/>
          <w:b/>
          <w:bCs/>
          <w:color w:val="auto"/>
          <w:u w:val="single"/>
        </w:rPr>
        <w:t xml:space="preserve">Financijska sposobnost </w:t>
      </w:r>
    </w:p>
    <w:p w14:paraId="7B566EF3"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Minimalna razina financijske sposobnosti ponuditelja te dokumenti kojima se dokazuje sposobnost: </w:t>
      </w:r>
    </w:p>
    <w:p w14:paraId="3DEB5F95" w14:textId="77777777" w:rsidR="008F599B" w:rsidRPr="00784934" w:rsidRDefault="008F599B" w:rsidP="008F599B">
      <w:pPr>
        <w:pStyle w:val="Default"/>
        <w:rPr>
          <w:rFonts w:ascii="Arial" w:hAnsi="Arial" w:cs="Arial"/>
          <w:color w:val="auto"/>
        </w:rPr>
      </w:pPr>
    </w:p>
    <w:p w14:paraId="09BEA1FC" w14:textId="77777777" w:rsidR="008F599B" w:rsidRPr="00784934" w:rsidRDefault="008F599B" w:rsidP="008F599B">
      <w:pPr>
        <w:pStyle w:val="Default"/>
        <w:rPr>
          <w:rFonts w:ascii="Arial" w:hAnsi="Arial" w:cs="Arial"/>
          <w:color w:val="auto"/>
        </w:rPr>
      </w:pPr>
    </w:p>
    <w:p w14:paraId="715905A1" w14:textId="77777777" w:rsidR="008F599B" w:rsidRPr="00784934" w:rsidRDefault="008F599B" w:rsidP="008F599B">
      <w:pPr>
        <w:pStyle w:val="Default"/>
        <w:numPr>
          <w:ilvl w:val="0"/>
          <w:numId w:val="6"/>
        </w:numPr>
        <w:rPr>
          <w:rFonts w:ascii="Arial" w:hAnsi="Arial" w:cs="Arial"/>
          <w:color w:val="auto"/>
          <w:u w:val="single"/>
        </w:rPr>
      </w:pPr>
      <w:r w:rsidRPr="00784934">
        <w:rPr>
          <w:rFonts w:ascii="Arial" w:hAnsi="Arial" w:cs="Arial"/>
          <w:color w:val="auto"/>
          <w:u w:val="single"/>
        </w:rPr>
        <w:t xml:space="preserve">za potrebe utvrđivanja okolnosti iz ove točke, gospodarski subjekt u ponudi dostavlja: </w:t>
      </w:r>
    </w:p>
    <w:p w14:paraId="7F39DD75" w14:textId="77777777" w:rsidR="008F599B" w:rsidRPr="00784934" w:rsidRDefault="008F599B" w:rsidP="008F599B">
      <w:pPr>
        <w:pStyle w:val="Default"/>
        <w:ind w:left="360"/>
        <w:rPr>
          <w:rFonts w:ascii="Arial" w:hAnsi="Arial" w:cs="Arial"/>
          <w:color w:val="auto"/>
        </w:rPr>
      </w:pPr>
      <w:r w:rsidRPr="00784934">
        <w:rPr>
          <w:rFonts w:ascii="Arial" w:hAnsi="Arial" w:cs="Arial"/>
          <w:color w:val="auto"/>
          <w:u w:val="single"/>
        </w:rPr>
        <w:t xml:space="preserve"> </w:t>
      </w:r>
      <w:r w:rsidRPr="00784934">
        <w:rPr>
          <w:rFonts w:ascii="Arial" w:hAnsi="Arial" w:cs="Arial"/>
          <w:b/>
          <w:bCs/>
          <w:color w:val="auto"/>
          <w:u w:val="single"/>
        </w:rPr>
        <w:t xml:space="preserve">Informaciju o solventnosti BON-2 (odnosno SOL-2) </w:t>
      </w:r>
      <w:r w:rsidRPr="00784934">
        <w:rPr>
          <w:rFonts w:ascii="Arial" w:hAnsi="Arial" w:cs="Arial"/>
          <w:color w:val="auto"/>
          <w:u w:val="single"/>
        </w:rPr>
        <w:t>za glavni račun ponuditelja.</w:t>
      </w:r>
      <w:r w:rsidRPr="00784934">
        <w:rPr>
          <w:rFonts w:ascii="Arial" w:hAnsi="Arial" w:cs="Arial"/>
          <w:color w:val="auto"/>
        </w:rPr>
        <w:t xml:space="preserve"> </w:t>
      </w:r>
    </w:p>
    <w:p w14:paraId="69F1C7F7" w14:textId="77777777" w:rsidR="008F599B" w:rsidRPr="00784934" w:rsidRDefault="008F599B" w:rsidP="008F599B">
      <w:pPr>
        <w:pStyle w:val="Default"/>
        <w:rPr>
          <w:rFonts w:ascii="Arial" w:hAnsi="Arial" w:cs="Arial"/>
          <w:color w:val="auto"/>
        </w:rPr>
      </w:pPr>
    </w:p>
    <w:p w14:paraId="7B912F4F" w14:textId="77777777" w:rsidR="008F599B" w:rsidRPr="00784934" w:rsidRDefault="008F599B" w:rsidP="008F599B">
      <w:pPr>
        <w:pStyle w:val="Default"/>
        <w:jc w:val="both"/>
        <w:rPr>
          <w:rFonts w:ascii="Arial" w:hAnsi="Arial" w:cs="Arial"/>
          <w:color w:val="auto"/>
        </w:rPr>
      </w:pPr>
      <w:r w:rsidRPr="00784934">
        <w:rPr>
          <w:rFonts w:ascii="Arial" w:hAnsi="Arial" w:cs="Arial"/>
          <w:color w:val="auto"/>
        </w:rPr>
        <w:t xml:space="preserve">Ponuditelj ne smije imati iskazanu blokadu glavnog računa u posljednjih šest mjeseci. Blokada računa je pokazatelj da ponuditelj nije u mogućnosti servisirati svoje tekuće dospjele obveze pokazatelj je ozbiljnih financijskih problema. Naručitelj smatra da onaj ponuditelj čiji je glavni račun u blokadi ili bio u blokadi u prethodnih šest mjeseci neće biti u mogućnosti izvršiti predmet nabave. </w:t>
      </w:r>
    </w:p>
    <w:p w14:paraId="0BD0EF13" w14:textId="77777777" w:rsidR="008F599B" w:rsidRPr="00784934" w:rsidRDefault="008F599B" w:rsidP="008F599B">
      <w:pPr>
        <w:pStyle w:val="Default"/>
        <w:rPr>
          <w:rFonts w:ascii="Arial" w:hAnsi="Arial" w:cs="Arial"/>
          <w:color w:val="auto"/>
        </w:rPr>
      </w:pPr>
    </w:p>
    <w:p w14:paraId="69706BAA"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Dokaz mora obuhvaćati i datum od kada je objavljen poziv za nadmetanje. </w:t>
      </w:r>
    </w:p>
    <w:p w14:paraId="18DF48B4" w14:textId="77777777" w:rsidR="008F599B" w:rsidRPr="00784934" w:rsidRDefault="008F599B" w:rsidP="008F599B">
      <w:pPr>
        <w:pStyle w:val="Default"/>
        <w:rPr>
          <w:rFonts w:ascii="Arial" w:hAnsi="Arial" w:cs="Arial"/>
          <w:color w:val="auto"/>
        </w:rPr>
      </w:pPr>
      <w:r w:rsidRPr="00784934">
        <w:rPr>
          <w:rFonts w:ascii="Arial" w:hAnsi="Arial" w:cs="Arial"/>
          <w:color w:val="auto"/>
        </w:rPr>
        <w:lastRenderedPageBreak/>
        <w:t xml:space="preserve">Izdavatelj dokaza: Poslovna banka, dokaz ovjeren pečatom i potpisan od strane </w:t>
      </w:r>
    </w:p>
    <w:p w14:paraId="48F4E31A"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odgovorne osobe Poslovne banke. </w:t>
      </w:r>
    </w:p>
    <w:p w14:paraId="75B941BF"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Dokaz se dostavlja u preslici. </w:t>
      </w:r>
    </w:p>
    <w:p w14:paraId="5F1C2C67" w14:textId="77777777" w:rsidR="008F599B" w:rsidRPr="00784934" w:rsidRDefault="008F599B" w:rsidP="008F599B">
      <w:pPr>
        <w:pStyle w:val="Default"/>
        <w:rPr>
          <w:rFonts w:ascii="Arial" w:hAnsi="Arial" w:cs="Arial"/>
          <w:color w:val="auto"/>
        </w:rPr>
      </w:pPr>
    </w:p>
    <w:p w14:paraId="5EC76254" w14:textId="77777777" w:rsidR="00A87715" w:rsidRPr="00EF15F9" w:rsidRDefault="00A87715" w:rsidP="00A87715">
      <w:pPr>
        <w:pStyle w:val="Standard"/>
        <w:ind w:left="570"/>
        <w:jc w:val="both"/>
        <w:rPr>
          <w:rFonts w:ascii="Calibri" w:hAnsi="Calibri" w:cs="Calibri"/>
          <w:b/>
          <w:bCs/>
        </w:rPr>
      </w:pPr>
      <w:r w:rsidRPr="00EF15F9">
        <w:rPr>
          <w:rFonts w:ascii="Calibri" w:hAnsi="Calibri" w:cs="Calibri"/>
          <w:b/>
          <w:bCs/>
        </w:rPr>
        <w:t>4.3. Tehnička i stručna sposobnost</w:t>
      </w:r>
    </w:p>
    <w:p w14:paraId="22141B4A" w14:textId="77777777" w:rsidR="00A87715" w:rsidRPr="00EF15F9" w:rsidRDefault="00A87715" w:rsidP="00A87715">
      <w:pPr>
        <w:pStyle w:val="Standard"/>
        <w:spacing w:after="60"/>
        <w:ind w:left="570"/>
        <w:rPr>
          <w:rFonts w:ascii="Arial Nova" w:hAnsi="Arial Nova" w:cs="Calibri"/>
        </w:rPr>
      </w:pPr>
      <w:r w:rsidRPr="00EF15F9">
        <w:rPr>
          <w:rFonts w:ascii="Calibri" w:hAnsi="Calibri" w:cs="Calibri"/>
        </w:rPr>
        <w:t>Minimalna razina tehničke i stručne sposobnosti ponuditelja te dokumenti kojima se</w:t>
      </w:r>
      <w:r w:rsidRPr="00A87715">
        <w:rPr>
          <w:rFonts w:ascii="Calibri" w:hAnsi="Calibri" w:cs="Calibri"/>
        </w:rPr>
        <w:t xml:space="preserve"> </w:t>
      </w:r>
      <w:r w:rsidRPr="00EF15F9">
        <w:rPr>
          <w:rFonts w:ascii="Arial Nova" w:hAnsi="Arial Nova" w:cs="Calibri"/>
        </w:rPr>
        <w:t>dokazuje sposobnost:</w:t>
      </w:r>
    </w:p>
    <w:p w14:paraId="685DF676" w14:textId="77777777" w:rsidR="00A87715" w:rsidRPr="00EF15F9" w:rsidRDefault="00A87715" w:rsidP="00A87715">
      <w:pPr>
        <w:pStyle w:val="Standard"/>
        <w:spacing w:after="60"/>
        <w:ind w:left="570"/>
        <w:jc w:val="both"/>
        <w:rPr>
          <w:rFonts w:ascii="Arial Nova" w:hAnsi="Arial Nova"/>
        </w:rPr>
      </w:pPr>
      <w:r w:rsidRPr="00EF15F9">
        <w:rPr>
          <w:rFonts w:ascii="Arial Nova" w:hAnsi="Arial Nova" w:cs="Calibri"/>
          <w:b/>
          <w:u w:val="single"/>
          <w:shd w:val="clear" w:color="auto" w:fill="CCCCCC"/>
        </w:rPr>
        <w:t xml:space="preserve">Ponuditelj mora dokazati: </w:t>
      </w:r>
      <w:r w:rsidRPr="00EF15F9">
        <w:rPr>
          <w:rFonts w:ascii="Arial Nova" w:hAnsi="Arial Nova" w:cs="Calibri"/>
          <w:b/>
          <w:shd w:val="clear" w:color="auto" w:fill="CCCCCC"/>
        </w:rPr>
        <w:t xml:space="preserve"> </w:t>
      </w:r>
    </w:p>
    <w:p w14:paraId="77C50C3E" w14:textId="77777777" w:rsidR="00A87715" w:rsidRPr="00EF15F9" w:rsidRDefault="00A87715" w:rsidP="00A87715">
      <w:pPr>
        <w:pStyle w:val="Standard"/>
        <w:spacing w:after="60"/>
        <w:jc w:val="both"/>
        <w:rPr>
          <w:rFonts w:ascii="Arial Nova" w:hAnsi="Arial Nova" w:cs="Calibri"/>
          <w:b/>
          <w:shd w:val="clear" w:color="auto" w:fill="CCCCCC"/>
        </w:rPr>
      </w:pPr>
    </w:p>
    <w:p w14:paraId="5D739EA2" w14:textId="77777777" w:rsidR="00A87715" w:rsidRPr="00EF15F9" w:rsidRDefault="00A87715" w:rsidP="00A87715">
      <w:pPr>
        <w:pStyle w:val="Standard"/>
        <w:numPr>
          <w:ilvl w:val="0"/>
          <w:numId w:val="8"/>
        </w:numPr>
        <w:tabs>
          <w:tab w:val="left" w:pos="-5790"/>
        </w:tabs>
        <w:spacing w:after="60"/>
        <w:jc w:val="both"/>
        <w:rPr>
          <w:rFonts w:ascii="Arial Nova" w:hAnsi="Arial Nova"/>
        </w:rPr>
      </w:pPr>
      <w:r w:rsidRPr="00EF15F9">
        <w:rPr>
          <w:rFonts w:ascii="Arial Nova" w:hAnsi="Arial Nova" w:cs="Calibri"/>
          <w:b/>
          <w:bCs/>
          <w:caps/>
        </w:rPr>
        <w:t>p</w:t>
      </w:r>
      <w:r w:rsidRPr="00EF15F9">
        <w:rPr>
          <w:rFonts w:ascii="Arial Nova" w:hAnsi="Arial Nova" w:cs="Calibri"/>
          <w:b/>
          <w:bCs/>
        </w:rPr>
        <w:t>opisom  značajnih ugovora o snimanju predstava u godini u kojoj je započeo postupak  nabave i tijekom tri godine koje prethode toj godini.</w:t>
      </w:r>
    </w:p>
    <w:p w14:paraId="37998D49" w14:textId="77777777" w:rsidR="00A87715" w:rsidRPr="00EF15F9" w:rsidRDefault="00A87715" w:rsidP="00A87715">
      <w:pPr>
        <w:pStyle w:val="Standard"/>
        <w:tabs>
          <w:tab w:val="left" w:pos="0"/>
        </w:tabs>
        <w:spacing w:after="60"/>
        <w:rPr>
          <w:rFonts w:ascii="Arial Nova" w:hAnsi="Arial Nova" w:cs="Calibri"/>
          <w:b/>
          <w:bCs/>
          <w:u w:val="single"/>
          <w:lang w:eastAsia="en-US"/>
        </w:rPr>
      </w:pPr>
    </w:p>
    <w:p w14:paraId="18CDFA98" w14:textId="77777777" w:rsidR="00A87715" w:rsidRPr="00EF15F9" w:rsidRDefault="00A87715" w:rsidP="00A87715">
      <w:pPr>
        <w:pStyle w:val="Standard"/>
        <w:tabs>
          <w:tab w:val="left" w:pos="428"/>
          <w:tab w:val="left" w:pos="570"/>
        </w:tabs>
        <w:spacing w:before="100" w:after="100"/>
        <w:ind w:left="570"/>
        <w:jc w:val="both"/>
        <w:rPr>
          <w:rFonts w:ascii="Arial Nova" w:hAnsi="Arial Nova"/>
        </w:rPr>
      </w:pPr>
      <w:r w:rsidRPr="00EF15F9">
        <w:rPr>
          <w:rFonts w:ascii="Arial Nova" w:hAnsi="Arial Nova" w:cs="Calibri"/>
        </w:rPr>
        <w:t>Popis ugovora o izvršenju usluga u godini u kojoj je započeo postupak nabave i tijekom tri godine koje prethode toj godini. Popis ugovora sadrži iznos, datum izvršenja usluge i naziv druge ugovorne strane. Gospodarski subjekt mora dostaviti dokaz o urednom izvršenju najmanje jednog, a najviše tri ugovora koji se odnose na isti ili sličan predmet nabave, čija ukupna zbrojena vrijednost mora biti najmanje jednaka procijenjenoj vrijednosti nabave.</w:t>
      </w:r>
    </w:p>
    <w:p w14:paraId="3113613A" w14:textId="77777777" w:rsidR="00A87715" w:rsidRPr="00EF15F9" w:rsidRDefault="00A87715" w:rsidP="00A87715">
      <w:pPr>
        <w:pStyle w:val="Standard"/>
        <w:tabs>
          <w:tab w:val="left" w:pos="570"/>
        </w:tabs>
        <w:ind w:left="570"/>
        <w:jc w:val="both"/>
        <w:rPr>
          <w:rFonts w:ascii="Arial Nova" w:hAnsi="Arial Nova" w:cs="Calibri"/>
          <w:b/>
          <w:bCs/>
        </w:rPr>
      </w:pPr>
      <w:r w:rsidRPr="00EF15F9">
        <w:rPr>
          <w:rFonts w:ascii="Arial Nova" w:hAnsi="Arial Nova" w:cs="Calibri"/>
          <w:b/>
          <w:bCs/>
        </w:rPr>
        <w:t>4.4. Uvjeti sposobnosti u slučaju zajednice ponuditelja</w:t>
      </w:r>
    </w:p>
    <w:p w14:paraId="4F85B6E6" w14:textId="77777777" w:rsidR="00A87715" w:rsidRPr="00EF15F9" w:rsidRDefault="00A87715" w:rsidP="00A87715">
      <w:pPr>
        <w:pStyle w:val="Standard"/>
        <w:tabs>
          <w:tab w:val="left" w:pos="570"/>
        </w:tabs>
        <w:ind w:left="570"/>
        <w:jc w:val="both"/>
        <w:rPr>
          <w:rFonts w:ascii="Arial Nova" w:hAnsi="Arial Nova" w:cs="Calibri"/>
          <w:bCs/>
        </w:rPr>
      </w:pPr>
      <w:r w:rsidRPr="00EF15F9">
        <w:rPr>
          <w:rFonts w:ascii="Arial Nova" w:hAnsi="Arial Nova" w:cs="Calibri"/>
          <w:bCs/>
        </w:rPr>
        <w:t>Gospodarski subjekt može se po potrebi osloniti na sposobnost drugih subjekata, bez obzira na pravnu prirodu njihova međusobna odnosa. U tom slučaju gospodarski subjekt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p>
    <w:p w14:paraId="57C684AC" w14:textId="77777777" w:rsidR="00A87715" w:rsidRPr="00EF15F9" w:rsidRDefault="00A87715" w:rsidP="00A87715">
      <w:pPr>
        <w:pStyle w:val="Standard"/>
        <w:tabs>
          <w:tab w:val="left" w:pos="570"/>
        </w:tabs>
        <w:ind w:left="570"/>
        <w:jc w:val="both"/>
        <w:rPr>
          <w:rFonts w:ascii="Arial Nova" w:hAnsi="Arial Nova" w:cs="Calibri"/>
          <w:b/>
          <w:bCs/>
          <w:shd w:val="clear" w:color="auto" w:fill="C0C0C0"/>
        </w:rPr>
      </w:pPr>
      <w:r w:rsidRPr="00EF15F9">
        <w:rPr>
          <w:rFonts w:ascii="Arial Nova" w:hAnsi="Arial Nova" w:cs="Calibri"/>
          <w:b/>
          <w:bCs/>
          <w:shd w:val="clear" w:color="auto" w:fill="C0C0C0"/>
        </w:rPr>
        <w:t>Za potrebe postupka nakon odabira od zajednice Naručitelj će od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Naručitelj neposredno plaća svakom članu zajednice ponuditelja za onaj dio ugovora o nabavi koji je on izvršio, ako zajednica ponuditelja ne odredi drugačije. Odgovornost ponuditelja iz zajednice ponuditelja je solidarna.</w:t>
      </w:r>
    </w:p>
    <w:p w14:paraId="75DCA2A2" w14:textId="77777777" w:rsidR="00A87715" w:rsidRPr="00EF15F9" w:rsidRDefault="00A87715" w:rsidP="00A87715">
      <w:pPr>
        <w:pStyle w:val="Standard"/>
        <w:tabs>
          <w:tab w:val="left" w:pos="570"/>
        </w:tabs>
        <w:ind w:left="570"/>
        <w:jc w:val="both"/>
        <w:rPr>
          <w:rFonts w:ascii="Arial Nova" w:hAnsi="Arial Nova" w:cs="Calibri"/>
          <w:b/>
          <w:bCs/>
          <w:shd w:val="clear" w:color="auto" w:fill="C0C0C0"/>
        </w:rPr>
      </w:pPr>
    </w:p>
    <w:p w14:paraId="2C580D20" w14:textId="77777777" w:rsidR="00A87715" w:rsidRPr="00EF15F9" w:rsidRDefault="00A87715" w:rsidP="00A87715">
      <w:pPr>
        <w:pStyle w:val="Standard"/>
        <w:tabs>
          <w:tab w:val="left" w:pos="1102"/>
        </w:tabs>
        <w:ind w:left="676"/>
        <w:jc w:val="both"/>
        <w:rPr>
          <w:rFonts w:ascii="Arial Nova" w:hAnsi="Arial Nova" w:cs="Calibri"/>
          <w:shd w:val="clear" w:color="auto" w:fill="FFFFFF"/>
        </w:rPr>
      </w:pPr>
    </w:p>
    <w:p w14:paraId="48FC4A3C" w14:textId="77777777" w:rsidR="00A87715" w:rsidRPr="00EF15F9" w:rsidRDefault="00A87715" w:rsidP="00A87715">
      <w:pPr>
        <w:pStyle w:val="Standard"/>
        <w:tabs>
          <w:tab w:val="left" w:pos="1102"/>
        </w:tabs>
        <w:ind w:left="676"/>
        <w:jc w:val="both"/>
        <w:rPr>
          <w:rFonts w:ascii="Arial Nova" w:hAnsi="Arial Nova" w:cs="Calibri"/>
          <w:shd w:val="clear" w:color="auto" w:fill="FFFFFF"/>
        </w:rPr>
      </w:pPr>
    </w:p>
    <w:p w14:paraId="11B8AFD3" w14:textId="77777777" w:rsidR="00A87715" w:rsidRPr="00EF15F9" w:rsidRDefault="00A87715" w:rsidP="00A87715">
      <w:pPr>
        <w:pStyle w:val="Standard"/>
        <w:tabs>
          <w:tab w:val="left" w:pos="559"/>
        </w:tabs>
        <w:ind w:left="583"/>
        <w:jc w:val="both"/>
        <w:rPr>
          <w:rFonts w:ascii="Arial Nova" w:hAnsi="Arial Nova" w:cs="Calibri"/>
          <w:b/>
          <w:bCs/>
        </w:rPr>
      </w:pPr>
      <w:r w:rsidRPr="00EF15F9">
        <w:rPr>
          <w:rFonts w:ascii="Arial Nova" w:hAnsi="Arial Nova" w:cs="Calibri"/>
          <w:b/>
          <w:bCs/>
        </w:rPr>
        <w:t>U slučaju zajednice ponuditelja, dokaz pravne i poslovne sposobnosti, utvrđuje se za sve članove zajednice pojedinačno, a ostali dokazi iz dokumentacije za nadmetanje mogu se dokazivati zajednički.</w:t>
      </w:r>
      <w:r w:rsidRPr="00EF15F9">
        <w:rPr>
          <w:rFonts w:ascii="Arial Nova" w:hAnsi="Arial Nova" w:cs="Calibri"/>
          <w:b/>
          <w:bCs/>
        </w:rPr>
        <w:tab/>
      </w:r>
    </w:p>
    <w:p w14:paraId="753DE4D3" w14:textId="77777777" w:rsidR="00A87715" w:rsidRPr="00EF15F9" w:rsidRDefault="00A87715" w:rsidP="00A87715">
      <w:pPr>
        <w:pStyle w:val="Standard"/>
        <w:ind w:left="583"/>
        <w:rPr>
          <w:rFonts w:ascii="Arial Nova" w:hAnsi="Arial Nova" w:cs="Calibri"/>
          <w:b/>
          <w:bCs/>
          <w:shd w:val="clear" w:color="auto" w:fill="FFFFFF"/>
        </w:rPr>
      </w:pPr>
    </w:p>
    <w:p w14:paraId="6280752D" w14:textId="4C35994E" w:rsidR="00A87715" w:rsidRPr="009A133A" w:rsidRDefault="00A87715" w:rsidP="00A87715">
      <w:pPr>
        <w:pStyle w:val="Standard"/>
        <w:tabs>
          <w:tab w:val="left" w:pos="1009"/>
        </w:tabs>
        <w:ind w:left="583"/>
        <w:jc w:val="both"/>
        <w:rPr>
          <w:rFonts w:ascii="Arial Nova" w:hAnsi="Arial Nova" w:cs="Calibri"/>
          <w:b/>
          <w:bCs/>
          <w:color w:val="000000" w:themeColor="text1"/>
          <w:shd w:val="clear" w:color="auto" w:fill="C0C0C0"/>
        </w:rPr>
      </w:pPr>
      <w:r w:rsidRPr="009A133A">
        <w:rPr>
          <w:rFonts w:ascii="Arial Nova" w:hAnsi="Arial Nova" w:cs="Calibri"/>
          <w:b/>
          <w:bCs/>
          <w:color w:val="000000" w:themeColor="text1"/>
          <w:shd w:val="clear" w:color="auto" w:fill="C0C0C0"/>
        </w:rPr>
        <w:t>Dokazi kojima se potvrđuje pravna i poslova, tehnička i stručna sposobnost, potrebno je dostaviti u neovjerenoj preslici s tim da priloženi dokumenti budu važeći na dan objave poziva za nadmetanje. Dan objave poziva na web stranicama naručitelja</w:t>
      </w:r>
      <w:r w:rsidR="009A133A" w:rsidRPr="009A133A">
        <w:rPr>
          <w:rFonts w:ascii="Arial Nova" w:hAnsi="Arial Nova" w:cs="Calibri"/>
          <w:b/>
          <w:bCs/>
          <w:color w:val="000000" w:themeColor="text1"/>
          <w:shd w:val="clear" w:color="auto" w:fill="C0C0C0"/>
        </w:rPr>
        <w:t xml:space="preserve">  2</w:t>
      </w:r>
      <w:r w:rsidR="00A86AC6">
        <w:rPr>
          <w:rFonts w:ascii="Arial Nova" w:hAnsi="Arial Nova" w:cs="Calibri"/>
          <w:b/>
          <w:bCs/>
          <w:color w:val="000000" w:themeColor="text1"/>
          <w:shd w:val="clear" w:color="auto" w:fill="C0C0C0"/>
        </w:rPr>
        <w:t>8</w:t>
      </w:r>
      <w:r w:rsidR="009A133A" w:rsidRPr="009A133A">
        <w:rPr>
          <w:rFonts w:ascii="Arial Nova" w:hAnsi="Arial Nova" w:cs="Calibri"/>
          <w:b/>
          <w:bCs/>
          <w:color w:val="000000" w:themeColor="text1"/>
          <w:shd w:val="clear" w:color="auto" w:fill="C0C0C0"/>
        </w:rPr>
        <w:t>.04.2025.</w:t>
      </w:r>
    </w:p>
    <w:p w14:paraId="751C295E" w14:textId="77777777" w:rsidR="00A87715" w:rsidRPr="009A133A" w:rsidRDefault="00A87715" w:rsidP="00A87715">
      <w:pPr>
        <w:pStyle w:val="Standard"/>
        <w:tabs>
          <w:tab w:val="left" w:pos="1009"/>
        </w:tabs>
        <w:ind w:left="583"/>
        <w:jc w:val="both"/>
        <w:rPr>
          <w:rFonts w:ascii="Arial Nova" w:hAnsi="Arial Nova" w:cs="Calibri"/>
          <w:b/>
          <w:bCs/>
          <w:color w:val="000000" w:themeColor="text1"/>
          <w:shd w:val="clear" w:color="auto" w:fill="C0C0C0"/>
        </w:rPr>
      </w:pPr>
    </w:p>
    <w:p w14:paraId="546BFC2D" w14:textId="77777777" w:rsidR="00A87715" w:rsidRPr="009A133A" w:rsidRDefault="00A87715" w:rsidP="00A87715">
      <w:pPr>
        <w:pStyle w:val="Standard"/>
        <w:tabs>
          <w:tab w:val="left" w:pos="1009"/>
        </w:tabs>
        <w:ind w:left="583"/>
        <w:jc w:val="both"/>
        <w:rPr>
          <w:rFonts w:ascii="Arial Nova" w:hAnsi="Arial Nova" w:cs="Calibri"/>
          <w:b/>
          <w:bCs/>
          <w:color w:val="000000" w:themeColor="text1"/>
          <w:shd w:val="clear" w:color="auto" w:fill="C0C0C0"/>
        </w:rPr>
      </w:pPr>
    </w:p>
    <w:p w14:paraId="7083ECBF" w14:textId="77777777" w:rsidR="008F599B" w:rsidRPr="00EF15F9" w:rsidRDefault="008F599B" w:rsidP="008F599B">
      <w:pPr>
        <w:spacing w:after="200" w:line="276" w:lineRule="auto"/>
        <w:ind w:left="284"/>
        <w:contextualSpacing/>
        <w:jc w:val="both"/>
        <w:rPr>
          <w:rFonts w:ascii="Arial Nova" w:eastAsiaTheme="minorEastAsia" w:hAnsi="Arial Nova" w:cs="Arial"/>
          <w:i/>
          <w:iCs/>
          <w:sz w:val="24"/>
          <w:szCs w:val="24"/>
        </w:rPr>
      </w:pPr>
    </w:p>
    <w:p w14:paraId="101E426B"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lastRenderedPageBreak/>
        <w:t>3. SASTAVNI DIJELOVI PONUDE</w:t>
      </w:r>
    </w:p>
    <w:p w14:paraId="73E6AD0E"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Ponuda treba sadržavati:</w:t>
      </w:r>
    </w:p>
    <w:p w14:paraId="7389D60A" w14:textId="77777777" w:rsidR="008F599B" w:rsidRPr="00784934" w:rsidRDefault="008F599B" w:rsidP="008F599B">
      <w:pPr>
        <w:numPr>
          <w:ilvl w:val="0"/>
          <w:numId w:val="2"/>
        </w:numPr>
        <w:spacing w:after="200" w:line="276" w:lineRule="auto"/>
        <w:ind w:left="142"/>
        <w:contextualSpacing/>
        <w:jc w:val="both"/>
        <w:rPr>
          <w:rFonts w:ascii="Arial" w:eastAsiaTheme="minorEastAsia" w:hAnsi="Arial" w:cs="Arial"/>
          <w:i/>
          <w:iCs/>
          <w:color w:val="0070C0"/>
          <w:sz w:val="24"/>
          <w:szCs w:val="24"/>
        </w:rPr>
      </w:pPr>
      <w:r w:rsidRPr="00784934">
        <w:rPr>
          <w:rFonts w:ascii="Arial" w:eastAsiaTheme="minorEastAsia" w:hAnsi="Arial" w:cs="Arial"/>
          <w:b/>
          <w:bCs/>
          <w:sz w:val="24"/>
          <w:szCs w:val="24"/>
        </w:rPr>
        <w:t xml:space="preserve">Ponudbeni list </w:t>
      </w:r>
      <w:r w:rsidRPr="00784934">
        <w:rPr>
          <w:rFonts w:ascii="Arial" w:eastAsiaTheme="minorEastAsia" w:hAnsi="Arial" w:cs="Arial"/>
          <w:i/>
          <w:iCs/>
          <w:color w:val="0070C0"/>
          <w:sz w:val="24"/>
          <w:szCs w:val="24"/>
        </w:rPr>
        <w:t>(ispunjen i potpisan od strane ponuditelja);</w:t>
      </w:r>
    </w:p>
    <w:p w14:paraId="09E52377" w14:textId="77777777" w:rsidR="008F599B" w:rsidRPr="00784934" w:rsidRDefault="008F599B" w:rsidP="008F599B">
      <w:pPr>
        <w:numPr>
          <w:ilvl w:val="0"/>
          <w:numId w:val="2"/>
        </w:numPr>
        <w:spacing w:after="200" w:line="276" w:lineRule="auto"/>
        <w:ind w:left="142"/>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Troškovnik </w:t>
      </w:r>
      <w:r w:rsidRPr="00784934">
        <w:rPr>
          <w:rFonts w:ascii="Arial" w:eastAsiaTheme="minorEastAsia" w:hAnsi="Arial" w:cs="Arial"/>
          <w:i/>
          <w:iCs/>
          <w:color w:val="0070C0"/>
          <w:sz w:val="24"/>
          <w:szCs w:val="24"/>
        </w:rPr>
        <w:t>(ispunjen i potpisan od strane ponuditelja);</w:t>
      </w:r>
    </w:p>
    <w:p w14:paraId="09545E42" w14:textId="4875EC71" w:rsidR="008F599B" w:rsidRPr="00784934" w:rsidRDefault="008F599B" w:rsidP="008F599B">
      <w:pPr>
        <w:numPr>
          <w:ilvl w:val="0"/>
          <w:numId w:val="2"/>
        </w:numPr>
        <w:spacing w:after="200" w:line="276" w:lineRule="auto"/>
        <w:ind w:left="142"/>
        <w:contextualSpacing/>
        <w:jc w:val="both"/>
        <w:rPr>
          <w:rFonts w:ascii="Arial" w:eastAsiaTheme="minorEastAsia" w:hAnsi="Arial" w:cs="Arial"/>
          <w:i/>
          <w:iCs/>
          <w:color w:val="0070C0"/>
          <w:sz w:val="24"/>
          <w:szCs w:val="24"/>
        </w:rPr>
      </w:pPr>
      <w:r w:rsidRPr="00784934">
        <w:rPr>
          <w:rFonts w:ascii="Arial" w:eastAsiaTheme="minorEastAsia" w:hAnsi="Arial" w:cs="Arial"/>
          <w:b/>
          <w:bCs/>
          <w:sz w:val="24"/>
          <w:szCs w:val="24"/>
        </w:rPr>
        <w:t xml:space="preserve">Uvjeti sposobnosti </w:t>
      </w:r>
      <w:r w:rsidRPr="00784934">
        <w:rPr>
          <w:rFonts w:ascii="Arial" w:eastAsiaTheme="minorEastAsia" w:hAnsi="Arial" w:cs="Arial"/>
          <w:i/>
          <w:iCs/>
          <w:color w:val="0070C0"/>
          <w:sz w:val="24"/>
          <w:szCs w:val="24"/>
        </w:rPr>
        <w:t>(traženi dokumenti</w:t>
      </w:r>
      <w:r w:rsidR="00A87715">
        <w:rPr>
          <w:rFonts w:ascii="Arial" w:eastAsiaTheme="minorEastAsia" w:hAnsi="Arial" w:cs="Arial"/>
          <w:i/>
          <w:iCs/>
          <w:color w:val="0070C0"/>
          <w:sz w:val="24"/>
          <w:szCs w:val="24"/>
        </w:rPr>
        <w:t>- dokumenti/izjave kojima ponuditelj dokazuje da ne postoje obvezni razlozi za isključenje, dokaz o pravnoj i poslovnoj sposobnosti, dokaz o financijskoj sposobnosti, dokaz o tehničkoj i stručnoj sposobnosti, ostale dokaze koji su traženi u ovom pozivu)</w:t>
      </w:r>
    </w:p>
    <w:p w14:paraId="04B0C34D" w14:textId="77777777" w:rsidR="008F599B" w:rsidRPr="00784934" w:rsidRDefault="008F599B" w:rsidP="008F599B">
      <w:pPr>
        <w:spacing w:after="200" w:line="276" w:lineRule="auto"/>
        <w:ind w:left="142"/>
        <w:contextualSpacing/>
        <w:jc w:val="both"/>
        <w:rPr>
          <w:rFonts w:ascii="Arial" w:eastAsiaTheme="minorEastAsia" w:hAnsi="Arial" w:cs="Arial"/>
          <w:i/>
          <w:iCs/>
          <w:color w:val="0070C0"/>
          <w:sz w:val="24"/>
          <w:szCs w:val="24"/>
        </w:rPr>
      </w:pPr>
    </w:p>
    <w:p w14:paraId="0C4112BB"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4. NAČIN DOSTAVE PONUDE</w:t>
      </w:r>
    </w:p>
    <w:p w14:paraId="3778346D"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Ponuda se dostavlja u roku za dostavu ponuda, zajedno s Ponudbenom listom i Troškovnikom iz priloga ovog Poziva na dostavu ponude, a koje je potrebno popuniti i potpisati od strane ovlaštene osobe ponuditelja. </w:t>
      </w:r>
    </w:p>
    <w:p w14:paraId="197FFEAF"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Naručitelj neće prihvatiti ponudu koja ne ispunjava uvjete i zahtjeve vezane uz predmet nabave iz ovog Poziva na dostavu ponude.</w:t>
      </w:r>
    </w:p>
    <w:p w14:paraId="5E5A452E"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Molimo da ponudu dostavite u skladu sa slijedećim:</w:t>
      </w:r>
    </w:p>
    <w:p w14:paraId="481CEC19" w14:textId="2CFC50C0" w:rsidR="008F599B" w:rsidRPr="009A133A" w:rsidRDefault="008F599B" w:rsidP="008F599B">
      <w:pPr>
        <w:numPr>
          <w:ilvl w:val="0"/>
          <w:numId w:val="3"/>
        </w:numPr>
        <w:spacing w:after="200" w:line="276" w:lineRule="auto"/>
        <w:ind w:left="284"/>
        <w:contextualSpacing/>
        <w:jc w:val="both"/>
        <w:rPr>
          <w:rFonts w:ascii="Arial" w:eastAsiaTheme="minorEastAsia" w:hAnsi="Arial" w:cs="Arial"/>
          <w:b/>
          <w:bCs/>
          <w:i/>
          <w:iCs/>
          <w:color w:val="FF0000"/>
          <w:sz w:val="24"/>
          <w:szCs w:val="24"/>
        </w:rPr>
      </w:pPr>
      <w:r w:rsidRPr="00784934">
        <w:rPr>
          <w:rFonts w:ascii="Arial" w:eastAsiaTheme="minorEastAsia" w:hAnsi="Arial" w:cs="Arial"/>
          <w:b/>
          <w:bCs/>
          <w:sz w:val="24"/>
          <w:szCs w:val="24"/>
        </w:rPr>
        <w:t xml:space="preserve">rok za dostavu ponude: </w:t>
      </w:r>
      <w:r w:rsidRPr="00784934">
        <w:rPr>
          <w:rFonts w:ascii="Arial" w:eastAsiaTheme="minorEastAsia" w:hAnsi="Arial" w:cs="Arial"/>
          <w:b/>
          <w:bCs/>
          <w:i/>
          <w:iCs/>
          <w:color w:val="0070C0"/>
          <w:sz w:val="24"/>
          <w:szCs w:val="24"/>
        </w:rPr>
        <w:t>ponudu je potrebno dostaviti do</w:t>
      </w:r>
      <w:r w:rsidR="00784934" w:rsidRPr="00784934">
        <w:rPr>
          <w:rFonts w:ascii="Arial" w:eastAsiaTheme="minorEastAsia" w:hAnsi="Arial" w:cs="Arial"/>
          <w:b/>
          <w:bCs/>
          <w:i/>
          <w:iCs/>
          <w:color w:val="0070C0"/>
          <w:sz w:val="24"/>
          <w:szCs w:val="24"/>
        </w:rPr>
        <w:t xml:space="preserve"> </w:t>
      </w:r>
      <w:r w:rsidR="009A133A">
        <w:rPr>
          <w:rFonts w:ascii="Arial" w:eastAsiaTheme="minorEastAsia" w:hAnsi="Arial" w:cs="Arial"/>
          <w:b/>
          <w:bCs/>
          <w:i/>
          <w:iCs/>
          <w:color w:val="0070C0"/>
          <w:sz w:val="24"/>
          <w:szCs w:val="24"/>
        </w:rPr>
        <w:t xml:space="preserve">– </w:t>
      </w:r>
      <w:r w:rsidR="007F6F5E" w:rsidRPr="009A133A">
        <w:rPr>
          <w:rFonts w:ascii="Arial" w:eastAsiaTheme="minorEastAsia" w:hAnsi="Arial" w:cs="Arial"/>
          <w:b/>
          <w:bCs/>
          <w:i/>
          <w:iCs/>
          <w:color w:val="FF0000"/>
          <w:sz w:val="24"/>
          <w:szCs w:val="24"/>
        </w:rPr>
        <w:t>1</w:t>
      </w:r>
      <w:r w:rsidR="007779A3">
        <w:rPr>
          <w:rFonts w:ascii="Arial" w:eastAsiaTheme="minorEastAsia" w:hAnsi="Arial" w:cs="Arial"/>
          <w:b/>
          <w:bCs/>
          <w:i/>
          <w:iCs/>
          <w:color w:val="FF0000"/>
          <w:sz w:val="24"/>
          <w:szCs w:val="24"/>
        </w:rPr>
        <w:t>2</w:t>
      </w:r>
      <w:r w:rsidRPr="009A133A">
        <w:rPr>
          <w:rFonts w:ascii="Arial" w:eastAsiaTheme="minorEastAsia" w:hAnsi="Arial" w:cs="Arial"/>
          <w:b/>
          <w:bCs/>
          <w:i/>
          <w:iCs/>
          <w:color w:val="FF0000"/>
          <w:sz w:val="24"/>
          <w:szCs w:val="24"/>
        </w:rPr>
        <w:t xml:space="preserve">,00 sati dana </w:t>
      </w:r>
      <w:r w:rsidR="00AF4DB7">
        <w:rPr>
          <w:rFonts w:ascii="Arial" w:eastAsiaTheme="minorEastAsia" w:hAnsi="Arial" w:cs="Arial"/>
          <w:b/>
          <w:bCs/>
          <w:i/>
          <w:iCs/>
          <w:color w:val="FF0000"/>
          <w:sz w:val="24"/>
          <w:szCs w:val="24"/>
        </w:rPr>
        <w:t>12.01.2026.</w:t>
      </w:r>
    </w:p>
    <w:p w14:paraId="189A54A0" w14:textId="52D5B6BD" w:rsidR="008F599B" w:rsidRPr="00784934" w:rsidRDefault="008F599B" w:rsidP="008F599B">
      <w:pPr>
        <w:numPr>
          <w:ilvl w:val="0"/>
          <w:numId w:val="3"/>
        </w:numPr>
        <w:spacing w:after="200" w:line="276" w:lineRule="auto"/>
        <w:ind w:left="284"/>
        <w:contextualSpacing/>
        <w:jc w:val="both"/>
        <w:rPr>
          <w:rFonts w:ascii="Arial" w:eastAsiaTheme="minorEastAsia" w:hAnsi="Arial" w:cs="Arial"/>
          <w:b/>
          <w:bCs/>
          <w:i/>
          <w:iCs/>
          <w:color w:val="0070C0"/>
          <w:sz w:val="24"/>
          <w:szCs w:val="24"/>
        </w:rPr>
      </w:pPr>
      <w:r w:rsidRPr="00784934">
        <w:rPr>
          <w:rFonts w:ascii="Arial" w:eastAsiaTheme="minorEastAsia" w:hAnsi="Arial" w:cs="Arial"/>
          <w:b/>
          <w:bCs/>
          <w:sz w:val="24"/>
          <w:szCs w:val="24"/>
        </w:rPr>
        <w:t xml:space="preserve">način dostave ponude: </w:t>
      </w:r>
      <w:r w:rsidRPr="00784934">
        <w:rPr>
          <w:rFonts w:ascii="Arial" w:eastAsiaTheme="minorEastAsia" w:hAnsi="Arial" w:cs="Arial"/>
          <w:b/>
          <w:bCs/>
          <w:i/>
          <w:iCs/>
          <w:color w:val="0070C0"/>
          <w:sz w:val="24"/>
          <w:szCs w:val="24"/>
        </w:rPr>
        <w:t xml:space="preserve">elektroničkom poštom na adresu </w:t>
      </w:r>
      <w:hyperlink r:id="rId7" w:history="1">
        <w:r w:rsidRPr="00784934">
          <w:rPr>
            <w:rStyle w:val="Hiperveza"/>
            <w:rFonts w:ascii="Arial" w:eastAsiaTheme="minorEastAsia" w:hAnsi="Arial" w:cs="Arial"/>
            <w:b/>
            <w:bCs/>
            <w:color w:val="FF0000"/>
            <w:sz w:val="24"/>
            <w:szCs w:val="24"/>
          </w:rPr>
          <w:t>nabava@hnk-zajc.hr</w:t>
        </w:r>
      </w:hyperlink>
      <w:r w:rsidRPr="00784934">
        <w:rPr>
          <w:rFonts w:ascii="Arial" w:eastAsiaTheme="minorEastAsia" w:hAnsi="Arial" w:cs="Arial"/>
          <w:b/>
          <w:bCs/>
          <w:i/>
          <w:iCs/>
          <w:color w:val="0070C0"/>
          <w:sz w:val="24"/>
          <w:szCs w:val="24"/>
        </w:rPr>
        <w:t xml:space="preserve"> </w:t>
      </w:r>
    </w:p>
    <w:p w14:paraId="73AD33EC" w14:textId="77777777" w:rsidR="008F599B" w:rsidRPr="00784934" w:rsidRDefault="008F599B" w:rsidP="008F599B">
      <w:pPr>
        <w:numPr>
          <w:ilvl w:val="0"/>
          <w:numId w:val="3"/>
        </w:numPr>
        <w:spacing w:after="200" w:line="276" w:lineRule="auto"/>
        <w:ind w:left="284"/>
        <w:contextualSpacing/>
        <w:jc w:val="both"/>
        <w:rPr>
          <w:rFonts w:ascii="Arial" w:eastAsiaTheme="minorEastAsia" w:hAnsi="Arial" w:cs="Arial"/>
          <w:b/>
          <w:bCs/>
          <w:sz w:val="24"/>
          <w:szCs w:val="24"/>
        </w:rPr>
      </w:pPr>
      <w:r w:rsidRPr="00784934">
        <w:rPr>
          <w:rFonts w:ascii="Arial" w:eastAsiaTheme="minorEastAsia" w:hAnsi="Arial" w:cs="Arial"/>
          <w:b/>
          <w:bCs/>
          <w:sz w:val="24"/>
          <w:szCs w:val="24"/>
        </w:rPr>
        <w:t>mjesto dostave ponude:</w:t>
      </w:r>
      <w:r w:rsidRPr="00784934">
        <w:rPr>
          <w:rFonts w:ascii="Arial" w:eastAsiaTheme="minorEastAsia" w:hAnsi="Arial" w:cs="Arial"/>
          <w:b/>
          <w:bCs/>
          <w:i/>
          <w:iCs/>
          <w:color w:val="0070C0"/>
          <w:sz w:val="24"/>
          <w:szCs w:val="24"/>
        </w:rPr>
        <w:t xml:space="preserve"> adresa e-pošte</w:t>
      </w:r>
      <w:r w:rsidRPr="00784934">
        <w:rPr>
          <w:rFonts w:ascii="Arial" w:eastAsiaTheme="minorEastAsia" w:hAnsi="Arial" w:cs="Arial"/>
          <w:b/>
          <w:bCs/>
          <w:color w:val="0070C0"/>
          <w:sz w:val="24"/>
          <w:szCs w:val="24"/>
        </w:rPr>
        <w:t>.</w:t>
      </w:r>
    </w:p>
    <w:p w14:paraId="56ADCE9B" w14:textId="77777777" w:rsidR="008F599B" w:rsidRPr="00784934" w:rsidRDefault="008F599B" w:rsidP="008F599B">
      <w:pPr>
        <w:jc w:val="both"/>
        <w:rPr>
          <w:rFonts w:ascii="Arial" w:hAnsi="Arial" w:cs="Arial"/>
          <w:b/>
          <w:bCs/>
          <w:sz w:val="24"/>
          <w:szCs w:val="24"/>
        </w:rPr>
      </w:pPr>
    </w:p>
    <w:p w14:paraId="64DC0379" w14:textId="003DC3D2"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Otvaranje ponuda će se održati dan</w:t>
      </w:r>
      <w:r w:rsidR="00784934" w:rsidRPr="00784934">
        <w:rPr>
          <w:rFonts w:ascii="Arial" w:hAnsi="Arial" w:cs="Arial"/>
          <w:b/>
          <w:bCs/>
          <w:sz w:val="24"/>
          <w:szCs w:val="24"/>
        </w:rPr>
        <w:t>a  -</w:t>
      </w:r>
      <w:r w:rsidR="00AF4DB7">
        <w:rPr>
          <w:rFonts w:ascii="Arial" w:hAnsi="Arial" w:cs="Arial"/>
          <w:b/>
          <w:bCs/>
          <w:sz w:val="24"/>
          <w:szCs w:val="24"/>
        </w:rPr>
        <w:t>12.01.2026</w:t>
      </w:r>
      <w:r w:rsidR="009A133A">
        <w:rPr>
          <w:rFonts w:ascii="Arial" w:hAnsi="Arial" w:cs="Arial"/>
          <w:b/>
          <w:bCs/>
          <w:sz w:val="24"/>
          <w:szCs w:val="24"/>
        </w:rPr>
        <w:t xml:space="preserve">. </w:t>
      </w:r>
      <w:r w:rsidRPr="00784934">
        <w:rPr>
          <w:rFonts w:ascii="Arial" w:hAnsi="Arial" w:cs="Arial"/>
          <w:b/>
          <w:bCs/>
          <w:sz w:val="24"/>
          <w:szCs w:val="24"/>
        </w:rPr>
        <w:t>u 1</w:t>
      </w:r>
      <w:r w:rsidR="007779A3">
        <w:rPr>
          <w:rFonts w:ascii="Arial" w:hAnsi="Arial" w:cs="Arial"/>
          <w:b/>
          <w:bCs/>
          <w:sz w:val="24"/>
          <w:szCs w:val="24"/>
        </w:rPr>
        <w:t>2</w:t>
      </w:r>
      <w:r w:rsidRPr="00784934">
        <w:rPr>
          <w:rFonts w:ascii="Arial" w:hAnsi="Arial" w:cs="Arial"/>
          <w:b/>
          <w:bCs/>
          <w:sz w:val="24"/>
          <w:szCs w:val="24"/>
        </w:rPr>
        <w:t xml:space="preserve">:00 sati, u prostorijama Naručitelja na adresi Uljarska 1. </w:t>
      </w:r>
    </w:p>
    <w:p w14:paraId="677E19C3"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Otvaranje ponuda nije javno.</w:t>
      </w:r>
    </w:p>
    <w:p w14:paraId="6BAF41C0" w14:textId="77777777" w:rsidR="008F599B" w:rsidRPr="00784934" w:rsidRDefault="008F599B" w:rsidP="008F599B">
      <w:pPr>
        <w:jc w:val="both"/>
        <w:rPr>
          <w:rFonts w:ascii="Arial" w:hAnsi="Arial" w:cs="Arial"/>
          <w:i/>
          <w:iCs/>
          <w:color w:val="0070C0"/>
          <w:sz w:val="24"/>
          <w:szCs w:val="24"/>
        </w:rPr>
      </w:pPr>
    </w:p>
    <w:p w14:paraId="3D7A62E1"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5. OSTALO</w:t>
      </w:r>
    </w:p>
    <w:p w14:paraId="1B301C98" w14:textId="77777777" w:rsidR="008F599B" w:rsidRPr="00784934" w:rsidRDefault="008F599B" w:rsidP="008F599B">
      <w:pPr>
        <w:numPr>
          <w:ilvl w:val="0"/>
          <w:numId w:val="4"/>
        </w:numPr>
        <w:spacing w:after="200" w:line="276" w:lineRule="auto"/>
        <w:ind w:left="426"/>
        <w:contextualSpacing/>
        <w:jc w:val="both"/>
        <w:rPr>
          <w:rFonts w:ascii="Arial" w:eastAsiaTheme="minorEastAsia" w:hAnsi="Arial" w:cs="Arial"/>
          <w:i/>
          <w:iCs/>
          <w:color w:val="0070C0"/>
          <w:sz w:val="24"/>
          <w:szCs w:val="24"/>
        </w:rPr>
      </w:pPr>
      <w:r w:rsidRPr="00784934">
        <w:rPr>
          <w:rFonts w:ascii="Arial" w:eastAsiaTheme="minorEastAsia" w:hAnsi="Arial" w:cs="Arial"/>
          <w:b/>
          <w:bCs/>
          <w:sz w:val="24"/>
          <w:szCs w:val="24"/>
        </w:rPr>
        <w:t xml:space="preserve">Obavijesti i pojašnjenja u vezi predmeta nabave: </w:t>
      </w:r>
    </w:p>
    <w:p w14:paraId="1FC5B84E" w14:textId="1162EA82" w:rsidR="008F599B" w:rsidRPr="00784934" w:rsidRDefault="008F599B" w:rsidP="008F599B">
      <w:pPr>
        <w:spacing w:after="200" w:line="276" w:lineRule="auto"/>
        <w:ind w:left="426"/>
        <w:contextualSpacing/>
        <w:jc w:val="both"/>
        <w:rPr>
          <w:rFonts w:ascii="Arial" w:eastAsiaTheme="minorEastAsia" w:hAnsi="Arial" w:cs="Arial"/>
          <w:i/>
          <w:iCs/>
          <w:color w:val="0070C0"/>
          <w:sz w:val="24"/>
          <w:szCs w:val="24"/>
        </w:rPr>
      </w:pPr>
      <w:r w:rsidRPr="00784934">
        <w:rPr>
          <w:rFonts w:ascii="Arial" w:eastAsiaTheme="minorEastAsia" w:hAnsi="Arial" w:cs="Arial"/>
          <w:i/>
          <w:iCs/>
          <w:color w:val="0070C0"/>
          <w:sz w:val="24"/>
          <w:szCs w:val="24"/>
        </w:rPr>
        <w:t>Katja Bu</w:t>
      </w:r>
      <w:r w:rsidR="005F504F" w:rsidRPr="00784934">
        <w:rPr>
          <w:rFonts w:ascii="Arial" w:eastAsiaTheme="minorEastAsia" w:hAnsi="Arial" w:cs="Arial"/>
          <w:i/>
          <w:iCs/>
          <w:color w:val="0070C0"/>
          <w:sz w:val="24"/>
          <w:szCs w:val="24"/>
        </w:rPr>
        <w:t>dimčić</w:t>
      </w:r>
      <w:r w:rsidRPr="00784934">
        <w:rPr>
          <w:rFonts w:ascii="Arial" w:eastAsiaTheme="minorEastAsia" w:hAnsi="Arial" w:cs="Arial"/>
          <w:i/>
          <w:iCs/>
          <w:color w:val="0070C0"/>
          <w:sz w:val="24"/>
          <w:szCs w:val="24"/>
        </w:rPr>
        <w:t xml:space="preserve"> Sabljar, Maja Maras; nabava@hnk-zajc.hr</w:t>
      </w:r>
    </w:p>
    <w:p w14:paraId="7F3C4DF1" w14:textId="77777777" w:rsidR="008F599B" w:rsidRPr="00784934" w:rsidRDefault="008F599B" w:rsidP="008F599B">
      <w:pPr>
        <w:spacing w:after="200" w:line="276" w:lineRule="auto"/>
        <w:ind w:left="426"/>
        <w:contextualSpacing/>
        <w:jc w:val="both"/>
        <w:rPr>
          <w:rFonts w:ascii="Arial" w:eastAsiaTheme="minorEastAsia" w:hAnsi="Arial" w:cs="Arial"/>
          <w:i/>
          <w:iCs/>
          <w:color w:val="0070C0"/>
          <w:sz w:val="24"/>
          <w:szCs w:val="24"/>
        </w:rPr>
      </w:pPr>
    </w:p>
    <w:p w14:paraId="47870CF0" w14:textId="77777777" w:rsidR="008F599B" w:rsidRPr="00784934" w:rsidRDefault="008F599B" w:rsidP="008F599B">
      <w:pPr>
        <w:numPr>
          <w:ilvl w:val="0"/>
          <w:numId w:val="4"/>
        </w:numPr>
        <w:spacing w:after="200" w:line="276" w:lineRule="auto"/>
        <w:ind w:left="426"/>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Obavijest o rezultatima predmetne nabave: </w:t>
      </w:r>
      <w:r w:rsidRPr="00784934">
        <w:rPr>
          <w:rFonts w:ascii="Arial" w:eastAsiaTheme="minorEastAsia" w:hAnsi="Arial" w:cs="Arial"/>
          <w:i/>
          <w:iCs/>
          <w:sz w:val="24"/>
          <w:szCs w:val="24"/>
        </w:rPr>
        <w:t>Pisanu obavijest o rezultatima nabave Naručitelj će dostaviti ponuditelju u roku  30 (trideset)  dana od dana isteka roka za dostavu ponuda.</w:t>
      </w:r>
    </w:p>
    <w:p w14:paraId="23082CBB" w14:textId="77777777" w:rsidR="008F599B" w:rsidRPr="00784934" w:rsidRDefault="008F599B" w:rsidP="008F599B">
      <w:pPr>
        <w:spacing w:after="0"/>
        <w:ind w:left="2832" w:firstLine="708"/>
        <w:jc w:val="both"/>
        <w:rPr>
          <w:rFonts w:ascii="Arial" w:hAnsi="Arial" w:cs="Arial"/>
          <w:sz w:val="24"/>
          <w:szCs w:val="24"/>
        </w:rPr>
      </w:pPr>
    </w:p>
    <w:p w14:paraId="0BA8B7BC" w14:textId="77777777" w:rsidR="008F599B" w:rsidRPr="00784934" w:rsidRDefault="008F599B" w:rsidP="008F599B">
      <w:pPr>
        <w:spacing w:after="0"/>
        <w:ind w:left="2832" w:firstLine="708"/>
        <w:jc w:val="both"/>
        <w:rPr>
          <w:rFonts w:ascii="Arial" w:hAnsi="Arial" w:cs="Arial"/>
          <w:sz w:val="24"/>
          <w:szCs w:val="24"/>
        </w:rPr>
      </w:pPr>
      <w:r w:rsidRPr="00784934">
        <w:rPr>
          <w:rFonts w:ascii="Arial" w:hAnsi="Arial" w:cs="Arial"/>
          <w:sz w:val="24"/>
          <w:szCs w:val="24"/>
        </w:rPr>
        <w:t>M.P.              _____________________________________</w:t>
      </w:r>
    </w:p>
    <w:p w14:paraId="629D6ACE"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                                             </w:t>
      </w:r>
      <w:r w:rsidRPr="00784934">
        <w:rPr>
          <w:rFonts w:ascii="Arial" w:hAnsi="Arial" w:cs="Arial"/>
          <w:i/>
          <w:sz w:val="24"/>
          <w:szCs w:val="24"/>
        </w:rPr>
        <w:t xml:space="preserve"> (potpis ovlaštene osobe i pečat ponuditelja)</w:t>
      </w:r>
    </w:p>
    <w:p w14:paraId="4C1753ED" w14:textId="77777777" w:rsidR="008F599B" w:rsidRPr="00784934" w:rsidRDefault="008F599B" w:rsidP="008F599B">
      <w:pPr>
        <w:jc w:val="both"/>
        <w:rPr>
          <w:rFonts w:ascii="Arial" w:hAnsi="Arial" w:cs="Arial"/>
          <w:b/>
          <w:bCs/>
          <w:sz w:val="24"/>
          <w:szCs w:val="24"/>
        </w:rPr>
      </w:pPr>
    </w:p>
    <w:p w14:paraId="35FB84F0" w14:textId="77777777" w:rsidR="008F599B" w:rsidRPr="00784934" w:rsidRDefault="008F599B" w:rsidP="008F599B">
      <w:pPr>
        <w:jc w:val="both"/>
        <w:rPr>
          <w:rFonts w:ascii="Arial" w:hAnsi="Arial" w:cs="Arial"/>
          <w:b/>
          <w:bCs/>
          <w:sz w:val="24"/>
          <w:szCs w:val="24"/>
        </w:rPr>
      </w:pPr>
    </w:p>
    <w:p w14:paraId="5C55E730" w14:textId="77777777" w:rsidR="009A133A" w:rsidRDefault="009A133A" w:rsidP="008F599B">
      <w:pPr>
        <w:jc w:val="both"/>
        <w:rPr>
          <w:rFonts w:ascii="Arial" w:hAnsi="Arial" w:cs="Arial"/>
          <w:b/>
          <w:bCs/>
          <w:sz w:val="24"/>
          <w:szCs w:val="24"/>
        </w:rPr>
      </w:pPr>
    </w:p>
    <w:p w14:paraId="7461540F" w14:textId="2B0E3D64" w:rsidR="00784934" w:rsidRPr="00784934" w:rsidRDefault="00784934" w:rsidP="008F599B">
      <w:pPr>
        <w:jc w:val="both"/>
        <w:rPr>
          <w:rFonts w:ascii="Arial" w:hAnsi="Arial" w:cs="Arial"/>
          <w:b/>
          <w:bCs/>
        </w:rPr>
      </w:pPr>
      <w:r w:rsidRPr="00784934">
        <w:rPr>
          <w:rFonts w:ascii="Arial" w:hAnsi="Arial" w:cs="Arial"/>
          <w:b/>
          <w:bCs/>
        </w:rPr>
        <w:lastRenderedPageBreak/>
        <w:t>PRILOG 1:</w:t>
      </w:r>
    </w:p>
    <w:p w14:paraId="4D9DE4D6" w14:textId="43176A99" w:rsidR="008F599B" w:rsidRPr="00784934" w:rsidRDefault="008F599B" w:rsidP="008F599B">
      <w:pPr>
        <w:jc w:val="both"/>
        <w:rPr>
          <w:rFonts w:ascii="Arial" w:hAnsi="Arial" w:cs="Arial"/>
          <w:b/>
          <w:bCs/>
        </w:rPr>
      </w:pPr>
      <w:r w:rsidRPr="00784934">
        <w:rPr>
          <w:rFonts w:ascii="Arial" w:hAnsi="Arial" w:cs="Arial"/>
          <w:b/>
          <w:bCs/>
        </w:rPr>
        <w:t>PONUDBENI LIST</w:t>
      </w:r>
    </w:p>
    <w:p w14:paraId="3D60B325" w14:textId="77777777" w:rsidR="008F599B" w:rsidRPr="00784934" w:rsidRDefault="008F599B" w:rsidP="008F599B">
      <w:pPr>
        <w:jc w:val="both"/>
        <w:rPr>
          <w:rFonts w:ascii="Arial" w:hAnsi="Arial" w:cs="Arial"/>
          <w:b/>
          <w:bCs/>
        </w:rPr>
      </w:pPr>
      <w:r w:rsidRPr="00784934">
        <w:rPr>
          <w:rFonts w:ascii="Arial" w:hAnsi="Arial" w:cs="Arial"/>
          <w:b/>
          <w:bCs/>
        </w:rPr>
        <w:t>Predmet nabave:</w:t>
      </w:r>
    </w:p>
    <w:p w14:paraId="41C55E45" w14:textId="77777777" w:rsidR="008F599B" w:rsidRPr="00784934" w:rsidRDefault="008F599B" w:rsidP="008F599B">
      <w:pPr>
        <w:autoSpaceDE w:val="0"/>
        <w:autoSpaceDN w:val="0"/>
        <w:adjustRightInd w:val="0"/>
        <w:spacing w:after="0" w:line="240" w:lineRule="auto"/>
        <w:rPr>
          <w:rFonts w:ascii="Arial" w:hAnsi="Arial" w:cs="Arial"/>
        </w:rPr>
      </w:pPr>
      <w:r w:rsidRPr="00784934">
        <w:rPr>
          <w:rFonts w:ascii="Arial" w:hAnsi="Arial" w:cs="Arial"/>
          <w:b/>
          <w:bCs/>
        </w:rPr>
        <w:t xml:space="preserve">Naručitelj: </w:t>
      </w:r>
      <w:r w:rsidRPr="00784934">
        <w:rPr>
          <w:rFonts w:ascii="Arial" w:hAnsi="Arial" w:cs="Arial"/>
        </w:rPr>
        <w:t xml:space="preserve">HRVATSKO NARODNO KAZALIŠTE IVANA pl. ZAJCA RIJEKA, </w:t>
      </w:r>
      <w:r w:rsidRPr="00784934">
        <w:rPr>
          <w:rFonts w:ascii="Arial" w:hAnsi="Arial" w:cs="Arial"/>
          <w:lang w:val="en-US"/>
        </w:rPr>
        <w:t>Uljarska 1</w:t>
      </w:r>
      <w:r w:rsidRPr="00784934">
        <w:rPr>
          <w:rFonts w:ascii="Arial" w:hAnsi="Arial" w:cs="Arial"/>
        </w:rPr>
        <w:t>, 51000 Rijeka, OIB: 73674241432</w:t>
      </w:r>
    </w:p>
    <w:p w14:paraId="4BBE5003" w14:textId="77777777" w:rsidR="008F599B" w:rsidRPr="00784934" w:rsidRDefault="008F599B" w:rsidP="008F599B">
      <w:pPr>
        <w:jc w:val="both"/>
        <w:rPr>
          <w:rFonts w:ascii="Arial" w:hAnsi="Arial" w:cs="Arial"/>
          <w:i/>
          <w:iCs/>
        </w:rPr>
      </w:pPr>
    </w:p>
    <w:p w14:paraId="5F105FD9" w14:textId="77777777" w:rsidR="008F599B" w:rsidRPr="00784934" w:rsidRDefault="008F599B" w:rsidP="008F599B">
      <w:pPr>
        <w:spacing w:after="0"/>
        <w:jc w:val="both"/>
        <w:rPr>
          <w:rFonts w:ascii="Arial" w:hAnsi="Arial" w:cs="Arial"/>
          <w:b/>
        </w:rPr>
      </w:pPr>
      <w:r w:rsidRPr="00784934">
        <w:rPr>
          <w:rFonts w:ascii="Arial" w:hAnsi="Arial" w:cs="Arial"/>
          <w:b/>
        </w:rPr>
        <w:t>Podaci o ponuditelju:</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22"/>
        <w:gridCol w:w="268"/>
        <w:gridCol w:w="433"/>
        <w:gridCol w:w="1946"/>
        <w:gridCol w:w="529"/>
        <w:gridCol w:w="1257"/>
        <w:gridCol w:w="194"/>
        <w:gridCol w:w="3207"/>
      </w:tblGrid>
      <w:tr w:rsidR="008F599B" w:rsidRPr="00784934" w14:paraId="3AE33428" w14:textId="77777777" w:rsidTr="008C7BF0">
        <w:trPr>
          <w:trHeight w:val="287"/>
        </w:trPr>
        <w:tc>
          <w:tcPr>
            <w:tcW w:w="4505" w:type="dxa"/>
            <w:gridSpan w:val="5"/>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123A0318" w14:textId="77777777" w:rsidR="008F599B" w:rsidRPr="00784934" w:rsidRDefault="008F599B" w:rsidP="008C7BF0">
            <w:pPr>
              <w:jc w:val="both"/>
              <w:rPr>
                <w:rFonts w:ascii="Arial" w:hAnsi="Arial" w:cs="Arial"/>
                <w:b/>
                <w:bCs/>
              </w:rPr>
            </w:pPr>
            <w:r w:rsidRPr="00784934">
              <w:rPr>
                <w:rFonts w:ascii="Arial" w:hAnsi="Arial" w:cs="Arial"/>
                <w:b/>
                <w:bCs/>
              </w:rPr>
              <w:t>Zajednica ponuditelja (zaokružiti)</w:t>
            </w:r>
          </w:p>
        </w:tc>
        <w:tc>
          <w:tcPr>
            <w:tcW w:w="4783" w:type="dxa"/>
            <w:gridSpan w:val="3"/>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56955B7A" w14:textId="77777777" w:rsidR="008F599B" w:rsidRPr="00784934" w:rsidRDefault="008F599B" w:rsidP="008C7BF0">
            <w:pPr>
              <w:jc w:val="both"/>
              <w:rPr>
                <w:rFonts w:ascii="Arial" w:hAnsi="Arial" w:cs="Arial"/>
                <w:b/>
                <w:bCs/>
              </w:rPr>
            </w:pPr>
            <w:r w:rsidRPr="00784934">
              <w:rPr>
                <w:rFonts w:ascii="Arial" w:hAnsi="Arial" w:cs="Arial"/>
                <w:b/>
                <w:bCs/>
              </w:rPr>
              <w:t>DA                NE</w:t>
            </w:r>
          </w:p>
        </w:tc>
      </w:tr>
      <w:tr w:rsidR="008F599B" w:rsidRPr="00784934" w14:paraId="375896EF" w14:textId="77777777" w:rsidTr="008C7BF0">
        <w:trPr>
          <w:trHeight w:val="1229"/>
        </w:trPr>
        <w:tc>
          <w:tcPr>
            <w:tcW w:w="4505" w:type="dxa"/>
            <w:gridSpan w:val="5"/>
            <w:tcBorders>
              <w:top w:val="single" w:sz="6" w:space="0" w:color="000080"/>
              <w:left w:val="single" w:sz="6" w:space="0" w:color="000080"/>
              <w:bottom w:val="single" w:sz="6" w:space="0" w:color="000080"/>
              <w:right w:val="single" w:sz="6" w:space="0" w:color="000080"/>
            </w:tcBorders>
            <w:vAlign w:val="center"/>
            <w:hideMark/>
          </w:tcPr>
          <w:p w14:paraId="3954BE65" w14:textId="77777777" w:rsidR="008F599B" w:rsidRPr="00784934" w:rsidRDefault="008F599B" w:rsidP="008C7BF0">
            <w:pPr>
              <w:jc w:val="both"/>
              <w:rPr>
                <w:rFonts w:ascii="Arial" w:hAnsi="Arial" w:cs="Arial"/>
              </w:rPr>
            </w:pPr>
            <w:r w:rsidRPr="00784934">
              <w:rPr>
                <w:rFonts w:ascii="Arial" w:hAnsi="Arial" w:cs="Arial"/>
              </w:rPr>
              <w:t xml:space="preserve">Naziv i sjedište ponuditelja / </w:t>
            </w:r>
          </w:p>
          <w:p w14:paraId="0318F6B2" w14:textId="77777777" w:rsidR="008F599B" w:rsidRPr="00784934" w:rsidRDefault="008F599B" w:rsidP="008C7BF0">
            <w:pPr>
              <w:jc w:val="both"/>
              <w:rPr>
                <w:rFonts w:ascii="Arial" w:hAnsi="Arial" w:cs="Arial"/>
              </w:rPr>
            </w:pPr>
            <w:r w:rsidRPr="00784934">
              <w:rPr>
                <w:rFonts w:ascii="Arial" w:hAnsi="Arial" w:cs="Arial"/>
              </w:rPr>
              <w:t xml:space="preserve">člana zajednice gospodarskih subjekata ovlaštenog za komunikaciju s naručiteljem </w:t>
            </w:r>
          </w:p>
        </w:tc>
        <w:tc>
          <w:tcPr>
            <w:tcW w:w="4783" w:type="dxa"/>
            <w:gridSpan w:val="3"/>
            <w:tcBorders>
              <w:top w:val="single" w:sz="6" w:space="0" w:color="000080"/>
              <w:left w:val="single" w:sz="6" w:space="0" w:color="000080"/>
              <w:bottom w:val="single" w:sz="6" w:space="0" w:color="000080"/>
              <w:right w:val="single" w:sz="6" w:space="0" w:color="000080"/>
            </w:tcBorders>
            <w:vAlign w:val="center"/>
          </w:tcPr>
          <w:p w14:paraId="6FBCC182" w14:textId="77777777" w:rsidR="008F599B" w:rsidRPr="00784934" w:rsidRDefault="008F599B" w:rsidP="008C7BF0">
            <w:pPr>
              <w:jc w:val="both"/>
              <w:rPr>
                <w:rFonts w:ascii="Arial" w:hAnsi="Arial" w:cs="Arial"/>
              </w:rPr>
            </w:pPr>
          </w:p>
        </w:tc>
      </w:tr>
      <w:tr w:rsidR="008F599B" w:rsidRPr="00784934" w14:paraId="7DFDC6DC" w14:textId="77777777" w:rsidTr="008C7BF0">
        <w:trPr>
          <w:trHeight w:val="297"/>
        </w:trPr>
        <w:tc>
          <w:tcPr>
            <w:tcW w:w="1231" w:type="dxa"/>
            <w:tcBorders>
              <w:top w:val="single" w:sz="6" w:space="0" w:color="000080"/>
              <w:left w:val="single" w:sz="6" w:space="0" w:color="000080"/>
              <w:bottom w:val="single" w:sz="6" w:space="0" w:color="000080"/>
              <w:right w:val="single" w:sz="6" w:space="0" w:color="000080"/>
            </w:tcBorders>
            <w:vAlign w:val="center"/>
            <w:hideMark/>
          </w:tcPr>
          <w:p w14:paraId="5CA31F39" w14:textId="77777777" w:rsidR="008F599B" w:rsidRPr="00784934" w:rsidRDefault="008F599B" w:rsidP="008C7BF0">
            <w:pPr>
              <w:jc w:val="both"/>
              <w:rPr>
                <w:rFonts w:ascii="Arial" w:hAnsi="Arial" w:cs="Arial"/>
              </w:rPr>
            </w:pPr>
            <w:r w:rsidRPr="00784934">
              <w:rPr>
                <w:rFonts w:ascii="Arial" w:hAnsi="Arial" w:cs="Arial"/>
              </w:rPr>
              <w:t>OIB</w:t>
            </w:r>
          </w:p>
        </w:tc>
        <w:tc>
          <w:tcPr>
            <w:tcW w:w="3274" w:type="dxa"/>
            <w:gridSpan w:val="4"/>
            <w:tcBorders>
              <w:top w:val="single" w:sz="6" w:space="0" w:color="000080"/>
              <w:left w:val="single" w:sz="6" w:space="0" w:color="000080"/>
              <w:bottom w:val="single" w:sz="6" w:space="0" w:color="000080"/>
              <w:right w:val="single" w:sz="6" w:space="0" w:color="000080"/>
            </w:tcBorders>
            <w:vAlign w:val="center"/>
          </w:tcPr>
          <w:p w14:paraId="78F1A3B9" w14:textId="77777777" w:rsidR="008F599B" w:rsidRPr="00784934" w:rsidRDefault="008F599B" w:rsidP="008C7BF0">
            <w:pPr>
              <w:jc w:val="both"/>
              <w:rPr>
                <w:rFonts w:ascii="Arial" w:hAnsi="Arial" w:cs="Arial"/>
              </w:rPr>
            </w:pPr>
          </w:p>
        </w:tc>
        <w:tc>
          <w:tcPr>
            <w:tcW w:w="1264" w:type="dxa"/>
            <w:tcBorders>
              <w:top w:val="single" w:sz="6" w:space="0" w:color="000080"/>
              <w:left w:val="single" w:sz="6" w:space="0" w:color="000080"/>
              <w:bottom w:val="single" w:sz="6" w:space="0" w:color="000080"/>
              <w:right w:val="single" w:sz="6" w:space="0" w:color="000080"/>
            </w:tcBorders>
            <w:vAlign w:val="center"/>
            <w:hideMark/>
          </w:tcPr>
          <w:p w14:paraId="6922DE20" w14:textId="77777777" w:rsidR="008F599B" w:rsidRPr="00784934" w:rsidRDefault="008F599B" w:rsidP="008C7BF0">
            <w:pPr>
              <w:jc w:val="both"/>
              <w:rPr>
                <w:rFonts w:ascii="Arial" w:hAnsi="Arial" w:cs="Arial"/>
              </w:rPr>
            </w:pPr>
            <w:r w:rsidRPr="00784934">
              <w:rPr>
                <w:rFonts w:ascii="Arial" w:hAnsi="Arial" w:cs="Arial"/>
              </w:rPr>
              <w:t>IBAN</w:t>
            </w:r>
          </w:p>
        </w:tc>
        <w:tc>
          <w:tcPr>
            <w:tcW w:w="3519" w:type="dxa"/>
            <w:gridSpan w:val="2"/>
            <w:tcBorders>
              <w:top w:val="single" w:sz="6" w:space="0" w:color="000080"/>
              <w:left w:val="single" w:sz="6" w:space="0" w:color="000080"/>
              <w:bottom w:val="single" w:sz="6" w:space="0" w:color="000080"/>
              <w:right w:val="single" w:sz="6" w:space="0" w:color="000080"/>
            </w:tcBorders>
            <w:vAlign w:val="center"/>
          </w:tcPr>
          <w:p w14:paraId="79B05D72" w14:textId="77777777" w:rsidR="008F599B" w:rsidRPr="00784934" w:rsidRDefault="008F599B" w:rsidP="008C7BF0">
            <w:pPr>
              <w:jc w:val="both"/>
              <w:rPr>
                <w:rFonts w:ascii="Arial" w:hAnsi="Arial" w:cs="Arial"/>
              </w:rPr>
            </w:pPr>
          </w:p>
        </w:tc>
      </w:tr>
      <w:tr w:rsidR="008F599B" w:rsidRPr="00784934" w14:paraId="4D586810" w14:textId="77777777" w:rsidTr="008C7BF0">
        <w:trPr>
          <w:trHeight w:val="488"/>
        </w:trPr>
        <w:tc>
          <w:tcPr>
            <w:tcW w:w="4505" w:type="dxa"/>
            <w:gridSpan w:val="5"/>
            <w:tcBorders>
              <w:top w:val="single" w:sz="6" w:space="0" w:color="000080"/>
              <w:left w:val="single" w:sz="6" w:space="0" w:color="000080"/>
              <w:bottom w:val="single" w:sz="6" w:space="0" w:color="000080"/>
              <w:right w:val="single" w:sz="6" w:space="0" w:color="000080"/>
            </w:tcBorders>
            <w:vAlign w:val="center"/>
            <w:hideMark/>
          </w:tcPr>
          <w:p w14:paraId="0BC2EE38" w14:textId="77777777" w:rsidR="008F599B" w:rsidRPr="00784934" w:rsidRDefault="008F599B" w:rsidP="008C7BF0">
            <w:pPr>
              <w:jc w:val="both"/>
              <w:rPr>
                <w:rFonts w:ascii="Arial" w:hAnsi="Arial" w:cs="Arial"/>
              </w:rPr>
            </w:pPr>
            <w:r w:rsidRPr="00784934">
              <w:rPr>
                <w:rFonts w:ascii="Arial" w:hAnsi="Arial" w:cs="Arial"/>
              </w:rPr>
              <w:t>Gospodarski subjekt u sustavu PDV-a (zaokružiti)</w:t>
            </w:r>
          </w:p>
        </w:tc>
        <w:tc>
          <w:tcPr>
            <w:tcW w:w="4783" w:type="dxa"/>
            <w:gridSpan w:val="3"/>
            <w:tcBorders>
              <w:top w:val="single" w:sz="6" w:space="0" w:color="000080"/>
              <w:left w:val="single" w:sz="6" w:space="0" w:color="000080"/>
              <w:bottom w:val="single" w:sz="6" w:space="0" w:color="000080"/>
              <w:right w:val="single" w:sz="6" w:space="0" w:color="000080"/>
            </w:tcBorders>
            <w:vAlign w:val="center"/>
            <w:hideMark/>
          </w:tcPr>
          <w:p w14:paraId="50399D67" w14:textId="77777777" w:rsidR="008F599B" w:rsidRPr="00784934" w:rsidRDefault="008F599B" w:rsidP="008C7BF0">
            <w:pPr>
              <w:jc w:val="both"/>
              <w:rPr>
                <w:rFonts w:ascii="Arial" w:hAnsi="Arial" w:cs="Arial"/>
              </w:rPr>
            </w:pPr>
            <w:r w:rsidRPr="00784934">
              <w:rPr>
                <w:rFonts w:ascii="Arial" w:hAnsi="Arial" w:cs="Arial"/>
              </w:rPr>
              <w:t>DA                 NE</w:t>
            </w:r>
          </w:p>
        </w:tc>
      </w:tr>
      <w:tr w:rsidR="008F599B" w:rsidRPr="00784934" w14:paraId="7D4F91E4" w14:textId="77777777" w:rsidTr="008C7BF0">
        <w:trPr>
          <w:trHeight w:val="375"/>
        </w:trPr>
        <w:tc>
          <w:tcPr>
            <w:tcW w:w="1951" w:type="dxa"/>
            <w:gridSpan w:val="3"/>
            <w:tcBorders>
              <w:top w:val="single" w:sz="6" w:space="0" w:color="000080"/>
              <w:left w:val="single" w:sz="6" w:space="0" w:color="000080"/>
              <w:bottom w:val="single" w:sz="6" w:space="0" w:color="000080"/>
              <w:right w:val="single" w:sz="6" w:space="0" w:color="000080"/>
            </w:tcBorders>
            <w:vAlign w:val="center"/>
            <w:hideMark/>
          </w:tcPr>
          <w:p w14:paraId="539CFA04" w14:textId="77777777" w:rsidR="008F599B" w:rsidRPr="00784934" w:rsidRDefault="008F599B" w:rsidP="008C7BF0">
            <w:pPr>
              <w:rPr>
                <w:rFonts w:ascii="Arial" w:hAnsi="Arial" w:cs="Arial"/>
              </w:rPr>
            </w:pPr>
            <w:r w:rsidRPr="00784934">
              <w:rPr>
                <w:rFonts w:ascii="Arial" w:hAnsi="Arial" w:cs="Arial"/>
              </w:rPr>
              <w:t>Adresa   e-pošte</w:t>
            </w:r>
          </w:p>
        </w:tc>
        <w:tc>
          <w:tcPr>
            <w:tcW w:w="7337" w:type="dxa"/>
            <w:gridSpan w:val="5"/>
            <w:tcBorders>
              <w:top w:val="single" w:sz="6" w:space="0" w:color="000080"/>
              <w:left w:val="single" w:sz="6" w:space="0" w:color="000080"/>
              <w:bottom w:val="single" w:sz="6" w:space="0" w:color="000080"/>
              <w:right w:val="single" w:sz="6" w:space="0" w:color="000080"/>
            </w:tcBorders>
            <w:vAlign w:val="center"/>
          </w:tcPr>
          <w:p w14:paraId="48303AE0" w14:textId="77777777" w:rsidR="008F599B" w:rsidRPr="00784934" w:rsidRDefault="008F599B" w:rsidP="008C7BF0">
            <w:pPr>
              <w:jc w:val="both"/>
              <w:rPr>
                <w:rFonts w:ascii="Arial" w:hAnsi="Arial" w:cs="Arial"/>
              </w:rPr>
            </w:pPr>
          </w:p>
        </w:tc>
      </w:tr>
      <w:tr w:rsidR="008F599B" w:rsidRPr="00784934" w14:paraId="392EDD74" w14:textId="77777777" w:rsidTr="008C7BF0">
        <w:trPr>
          <w:trHeight w:val="582"/>
        </w:trPr>
        <w:tc>
          <w:tcPr>
            <w:tcW w:w="3960" w:type="dxa"/>
            <w:gridSpan w:val="4"/>
            <w:tcBorders>
              <w:top w:val="single" w:sz="6" w:space="0" w:color="000080"/>
              <w:left w:val="single" w:sz="6" w:space="0" w:color="000080"/>
              <w:bottom w:val="single" w:sz="6" w:space="0" w:color="000080"/>
              <w:right w:val="single" w:sz="6" w:space="0" w:color="000080"/>
            </w:tcBorders>
            <w:vAlign w:val="center"/>
            <w:hideMark/>
          </w:tcPr>
          <w:p w14:paraId="709CD4F5" w14:textId="77777777" w:rsidR="008F599B" w:rsidRPr="00784934" w:rsidRDefault="008F599B" w:rsidP="008C7BF0">
            <w:pPr>
              <w:jc w:val="both"/>
              <w:rPr>
                <w:rFonts w:ascii="Arial" w:hAnsi="Arial" w:cs="Arial"/>
              </w:rPr>
            </w:pPr>
            <w:r w:rsidRPr="00784934">
              <w:rPr>
                <w:rFonts w:ascii="Arial" w:hAnsi="Arial" w:cs="Arial"/>
              </w:rPr>
              <w:t>Ime, prezime i funkcija ovlaštene osobe za potpisivanje ugovora</w:t>
            </w:r>
          </w:p>
        </w:tc>
        <w:tc>
          <w:tcPr>
            <w:tcW w:w="5328" w:type="dxa"/>
            <w:gridSpan w:val="4"/>
            <w:tcBorders>
              <w:top w:val="single" w:sz="6" w:space="0" w:color="000080"/>
              <w:left w:val="single" w:sz="6" w:space="0" w:color="000080"/>
              <w:bottom w:val="single" w:sz="6" w:space="0" w:color="000080"/>
              <w:right w:val="single" w:sz="6" w:space="0" w:color="000080"/>
            </w:tcBorders>
            <w:vAlign w:val="center"/>
          </w:tcPr>
          <w:p w14:paraId="4BA2A208" w14:textId="77777777" w:rsidR="008F599B" w:rsidRPr="00784934" w:rsidRDefault="008F599B" w:rsidP="008C7BF0">
            <w:pPr>
              <w:jc w:val="both"/>
              <w:rPr>
                <w:rFonts w:ascii="Arial" w:hAnsi="Arial" w:cs="Arial"/>
              </w:rPr>
            </w:pPr>
          </w:p>
        </w:tc>
      </w:tr>
      <w:tr w:rsidR="008F599B" w:rsidRPr="00784934" w14:paraId="22D31C31" w14:textId="77777777" w:rsidTr="008C7BF0">
        <w:trPr>
          <w:trHeight w:val="313"/>
        </w:trPr>
        <w:tc>
          <w:tcPr>
            <w:tcW w:w="3960" w:type="dxa"/>
            <w:gridSpan w:val="4"/>
            <w:tcBorders>
              <w:top w:val="single" w:sz="6" w:space="0" w:color="000080"/>
              <w:left w:val="single" w:sz="6" w:space="0" w:color="000080"/>
              <w:bottom w:val="single" w:sz="6" w:space="0" w:color="000080"/>
              <w:right w:val="single" w:sz="6" w:space="0" w:color="000080"/>
            </w:tcBorders>
            <w:vAlign w:val="center"/>
            <w:hideMark/>
          </w:tcPr>
          <w:p w14:paraId="55F28F18" w14:textId="77777777" w:rsidR="008F599B" w:rsidRPr="00784934" w:rsidRDefault="008F599B" w:rsidP="008C7BF0">
            <w:pPr>
              <w:jc w:val="both"/>
              <w:rPr>
                <w:rFonts w:ascii="Arial" w:hAnsi="Arial" w:cs="Arial"/>
              </w:rPr>
            </w:pPr>
            <w:r w:rsidRPr="00784934">
              <w:rPr>
                <w:rFonts w:ascii="Arial" w:hAnsi="Arial" w:cs="Arial"/>
              </w:rPr>
              <w:t>Ime, prezime i funkcija osobe za kontakt</w:t>
            </w:r>
          </w:p>
        </w:tc>
        <w:tc>
          <w:tcPr>
            <w:tcW w:w="5328" w:type="dxa"/>
            <w:gridSpan w:val="4"/>
            <w:tcBorders>
              <w:top w:val="single" w:sz="6" w:space="0" w:color="000080"/>
              <w:left w:val="single" w:sz="6" w:space="0" w:color="000080"/>
              <w:bottom w:val="single" w:sz="6" w:space="0" w:color="000080"/>
              <w:right w:val="single" w:sz="6" w:space="0" w:color="000080"/>
            </w:tcBorders>
            <w:vAlign w:val="center"/>
          </w:tcPr>
          <w:p w14:paraId="55687165" w14:textId="77777777" w:rsidR="008F599B" w:rsidRPr="00784934" w:rsidRDefault="008F599B" w:rsidP="008C7BF0">
            <w:pPr>
              <w:jc w:val="both"/>
              <w:rPr>
                <w:rFonts w:ascii="Arial" w:hAnsi="Arial" w:cs="Arial"/>
              </w:rPr>
            </w:pPr>
          </w:p>
        </w:tc>
      </w:tr>
      <w:tr w:rsidR="008F599B" w:rsidRPr="00784934" w14:paraId="03A2D29F" w14:textId="77777777" w:rsidTr="008C7BF0">
        <w:trPr>
          <w:trHeight w:val="317"/>
        </w:trPr>
        <w:tc>
          <w:tcPr>
            <w:tcW w:w="1506" w:type="dxa"/>
            <w:gridSpan w:val="2"/>
            <w:tcBorders>
              <w:top w:val="single" w:sz="6" w:space="0" w:color="000080"/>
              <w:left w:val="single" w:sz="6" w:space="0" w:color="000080"/>
              <w:bottom w:val="single" w:sz="6" w:space="0" w:color="000080"/>
              <w:right w:val="single" w:sz="6" w:space="0" w:color="000080"/>
            </w:tcBorders>
            <w:vAlign w:val="center"/>
            <w:hideMark/>
          </w:tcPr>
          <w:p w14:paraId="17ED37E1" w14:textId="77777777" w:rsidR="008F599B" w:rsidRPr="00784934" w:rsidRDefault="008F599B" w:rsidP="008C7BF0">
            <w:pPr>
              <w:jc w:val="both"/>
              <w:rPr>
                <w:rFonts w:ascii="Arial" w:hAnsi="Arial" w:cs="Arial"/>
              </w:rPr>
            </w:pPr>
            <w:r w:rsidRPr="00784934">
              <w:rPr>
                <w:rFonts w:ascii="Arial" w:hAnsi="Arial" w:cs="Arial"/>
              </w:rPr>
              <w:t>Broj telefona</w:t>
            </w:r>
          </w:p>
        </w:tc>
        <w:tc>
          <w:tcPr>
            <w:tcW w:w="2999" w:type="dxa"/>
            <w:gridSpan w:val="3"/>
            <w:tcBorders>
              <w:top w:val="single" w:sz="6" w:space="0" w:color="000080"/>
              <w:left w:val="single" w:sz="6" w:space="0" w:color="000080"/>
              <w:bottom w:val="single" w:sz="6" w:space="0" w:color="000080"/>
              <w:right w:val="single" w:sz="6" w:space="0" w:color="000080"/>
            </w:tcBorders>
            <w:vAlign w:val="center"/>
          </w:tcPr>
          <w:p w14:paraId="02856F6F" w14:textId="77777777" w:rsidR="008F599B" w:rsidRPr="00784934" w:rsidRDefault="008F599B" w:rsidP="008C7BF0">
            <w:pPr>
              <w:jc w:val="both"/>
              <w:rPr>
                <w:rFonts w:ascii="Arial" w:hAnsi="Arial" w:cs="Arial"/>
              </w:rPr>
            </w:pPr>
          </w:p>
        </w:tc>
        <w:tc>
          <w:tcPr>
            <w:tcW w:w="1464" w:type="dxa"/>
            <w:gridSpan w:val="2"/>
            <w:tcBorders>
              <w:top w:val="single" w:sz="6" w:space="0" w:color="000080"/>
              <w:left w:val="single" w:sz="6" w:space="0" w:color="000080"/>
              <w:bottom w:val="single" w:sz="6" w:space="0" w:color="000080"/>
              <w:right w:val="single" w:sz="6" w:space="0" w:color="000080"/>
            </w:tcBorders>
            <w:vAlign w:val="center"/>
            <w:hideMark/>
          </w:tcPr>
          <w:p w14:paraId="5410ADBF" w14:textId="77777777" w:rsidR="008F599B" w:rsidRPr="00784934" w:rsidRDefault="008F599B" w:rsidP="008C7BF0">
            <w:pPr>
              <w:jc w:val="both"/>
              <w:rPr>
                <w:rFonts w:ascii="Arial" w:hAnsi="Arial" w:cs="Arial"/>
              </w:rPr>
            </w:pPr>
            <w:r w:rsidRPr="00784934">
              <w:rPr>
                <w:rFonts w:ascii="Arial" w:hAnsi="Arial" w:cs="Arial"/>
              </w:rPr>
              <w:t>Broj telefaksa</w:t>
            </w:r>
          </w:p>
        </w:tc>
        <w:tc>
          <w:tcPr>
            <w:tcW w:w="3319" w:type="dxa"/>
            <w:tcBorders>
              <w:top w:val="single" w:sz="6" w:space="0" w:color="000080"/>
              <w:left w:val="single" w:sz="6" w:space="0" w:color="000080"/>
              <w:bottom w:val="single" w:sz="6" w:space="0" w:color="000080"/>
              <w:right w:val="single" w:sz="6" w:space="0" w:color="000080"/>
            </w:tcBorders>
          </w:tcPr>
          <w:p w14:paraId="1EE6499D" w14:textId="77777777" w:rsidR="008F599B" w:rsidRPr="00784934" w:rsidRDefault="008F599B" w:rsidP="008C7BF0">
            <w:pPr>
              <w:jc w:val="both"/>
              <w:rPr>
                <w:rFonts w:ascii="Arial" w:hAnsi="Arial" w:cs="Arial"/>
              </w:rPr>
            </w:pPr>
          </w:p>
        </w:tc>
      </w:tr>
    </w:tbl>
    <w:p w14:paraId="1876D549" w14:textId="77777777" w:rsidR="008F599B" w:rsidRPr="00784934" w:rsidRDefault="008F599B" w:rsidP="008F599B">
      <w:pPr>
        <w:jc w:val="both"/>
        <w:rPr>
          <w:rFonts w:ascii="Arial" w:hAnsi="Arial" w:cs="Arial"/>
          <w:b/>
        </w:rPr>
      </w:pPr>
    </w:p>
    <w:p w14:paraId="21E11BDA" w14:textId="77777777" w:rsidR="008F599B" w:rsidRPr="00784934" w:rsidRDefault="008F599B" w:rsidP="008F599B">
      <w:pPr>
        <w:spacing w:after="0"/>
        <w:jc w:val="both"/>
        <w:rPr>
          <w:rFonts w:ascii="Arial" w:hAnsi="Arial" w:cs="Arial"/>
          <w:b/>
        </w:rPr>
      </w:pPr>
      <w:r w:rsidRPr="00784934">
        <w:rPr>
          <w:rFonts w:ascii="Arial" w:hAnsi="Arial" w:cs="Arial"/>
          <w:b/>
        </w:rPr>
        <w:t>Cijena ponude: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4704"/>
        <w:gridCol w:w="5022"/>
      </w:tblGrid>
      <w:tr w:rsidR="008F599B" w:rsidRPr="00784934" w14:paraId="4B921A6D" w14:textId="77777777" w:rsidTr="008C7BF0">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53F634DD" w14:textId="77777777" w:rsidR="008F599B" w:rsidRPr="00784934" w:rsidRDefault="008F599B" w:rsidP="008C7BF0">
            <w:pPr>
              <w:jc w:val="both"/>
              <w:rPr>
                <w:rFonts w:ascii="Arial" w:hAnsi="Arial" w:cs="Arial"/>
              </w:rPr>
            </w:pPr>
            <w:r w:rsidRPr="00784934">
              <w:rPr>
                <w:rFonts w:ascii="Arial" w:hAnsi="Arial" w:cs="Arial"/>
              </w:rPr>
              <w:t>Cijena ponude bez PDV-a</w:t>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2756E4BE" w14:textId="77777777" w:rsidR="008F599B" w:rsidRPr="00784934" w:rsidRDefault="008F599B" w:rsidP="008C7BF0">
            <w:pPr>
              <w:jc w:val="both"/>
              <w:rPr>
                <w:rFonts w:ascii="Arial" w:hAnsi="Arial" w:cs="Arial"/>
              </w:rPr>
            </w:pPr>
          </w:p>
        </w:tc>
      </w:tr>
      <w:tr w:rsidR="008F599B" w:rsidRPr="00784934" w14:paraId="3F0FA442" w14:textId="77777777" w:rsidTr="008C7BF0">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3F0C936D" w14:textId="77777777" w:rsidR="008F599B" w:rsidRPr="00784934" w:rsidRDefault="008F599B" w:rsidP="008C7BF0">
            <w:pPr>
              <w:jc w:val="both"/>
              <w:rPr>
                <w:rFonts w:ascii="Arial" w:hAnsi="Arial" w:cs="Arial"/>
              </w:rPr>
            </w:pPr>
            <w:r w:rsidRPr="00784934">
              <w:rPr>
                <w:rFonts w:ascii="Arial" w:hAnsi="Arial" w:cs="Arial"/>
              </w:rPr>
              <w:t>Porez na dodanu vrijednost</w:t>
            </w:r>
            <w:r w:rsidRPr="00784934">
              <w:rPr>
                <w:rFonts w:ascii="Arial" w:hAnsi="Arial" w:cs="Arial"/>
                <w:vertAlign w:val="superscript"/>
              </w:rPr>
              <w:footnoteReference w:id="1"/>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60808F8B" w14:textId="77777777" w:rsidR="008F599B" w:rsidRPr="00784934" w:rsidRDefault="008F599B" w:rsidP="008C7BF0">
            <w:pPr>
              <w:jc w:val="both"/>
              <w:rPr>
                <w:rFonts w:ascii="Arial" w:hAnsi="Arial" w:cs="Arial"/>
              </w:rPr>
            </w:pPr>
          </w:p>
        </w:tc>
      </w:tr>
      <w:tr w:rsidR="008F599B" w:rsidRPr="00784934" w14:paraId="4A08CA30" w14:textId="77777777" w:rsidTr="008C7BF0">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561D4CDF" w14:textId="77777777" w:rsidR="008F599B" w:rsidRPr="00784934" w:rsidRDefault="008F599B" w:rsidP="008C7BF0">
            <w:pPr>
              <w:jc w:val="both"/>
              <w:rPr>
                <w:rFonts w:ascii="Arial" w:hAnsi="Arial" w:cs="Arial"/>
              </w:rPr>
            </w:pPr>
            <w:r w:rsidRPr="00784934">
              <w:rPr>
                <w:rFonts w:ascii="Arial" w:hAnsi="Arial" w:cs="Arial"/>
              </w:rPr>
              <w:t>Cijena ponude s PDV-om</w:t>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3D1AD922" w14:textId="77777777" w:rsidR="008F599B" w:rsidRPr="00784934" w:rsidRDefault="008F599B" w:rsidP="008C7BF0">
            <w:pPr>
              <w:jc w:val="both"/>
              <w:rPr>
                <w:rFonts w:ascii="Arial" w:hAnsi="Arial" w:cs="Arial"/>
              </w:rPr>
            </w:pPr>
          </w:p>
        </w:tc>
      </w:tr>
    </w:tbl>
    <w:p w14:paraId="4E416F4D" w14:textId="77777777" w:rsidR="008F599B" w:rsidRPr="00784934" w:rsidRDefault="008F599B" w:rsidP="008F599B">
      <w:pPr>
        <w:tabs>
          <w:tab w:val="left" w:pos="720"/>
        </w:tabs>
        <w:spacing w:before="240" w:after="0"/>
        <w:jc w:val="both"/>
        <w:rPr>
          <w:rFonts w:ascii="Arial" w:hAnsi="Arial" w:cs="Arial"/>
        </w:rPr>
      </w:pPr>
      <w:r w:rsidRPr="00784934">
        <w:rPr>
          <w:rFonts w:ascii="Arial" w:hAnsi="Arial" w:cs="Arial"/>
          <w:b/>
        </w:rPr>
        <w:t xml:space="preserve">Rok valjanosti ponude: </w:t>
      </w:r>
      <w:r w:rsidRPr="00784934">
        <w:rPr>
          <w:rFonts w:ascii="Arial" w:hAnsi="Arial" w:cs="Arial"/>
        </w:rPr>
        <w:t>_____________________ od isteka roka za dostavu ponuda.</w:t>
      </w:r>
    </w:p>
    <w:p w14:paraId="3F57AAF9" w14:textId="77777777" w:rsidR="008F599B" w:rsidRPr="00784934" w:rsidRDefault="008F599B" w:rsidP="008F599B">
      <w:pPr>
        <w:tabs>
          <w:tab w:val="left" w:pos="720"/>
        </w:tabs>
        <w:jc w:val="both"/>
        <w:rPr>
          <w:rFonts w:ascii="Arial" w:hAnsi="Arial" w:cs="Arial"/>
          <w:i/>
          <w:color w:val="808080"/>
        </w:rPr>
      </w:pPr>
      <w:r w:rsidRPr="00784934">
        <w:rPr>
          <w:rFonts w:ascii="Arial" w:hAnsi="Arial" w:cs="Arial"/>
        </w:rPr>
        <w:tab/>
      </w:r>
      <w:r w:rsidRPr="00784934">
        <w:rPr>
          <w:rFonts w:ascii="Arial" w:hAnsi="Arial" w:cs="Arial"/>
        </w:rPr>
        <w:tab/>
      </w:r>
      <w:r w:rsidRPr="00784934">
        <w:rPr>
          <w:rFonts w:ascii="Arial" w:hAnsi="Arial" w:cs="Arial"/>
        </w:rPr>
        <w:tab/>
      </w:r>
      <w:r w:rsidRPr="00784934">
        <w:rPr>
          <w:rFonts w:ascii="Arial" w:hAnsi="Arial" w:cs="Arial"/>
          <w:i/>
          <w:color w:val="808080"/>
        </w:rPr>
        <w:t xml:space="preserve">          (broj dana / mjeseci)</w:t>
      </w:r>
    </w:p>
    <w:p w14:paraId="2146EFAC" w14:textId="77777777" w:rsidR="008F599B" w:rsidRPr="00784934" w:rsidRDefault="008F599B" w:rsidP="008F599B">
      <w:pPr>
        <w:ind w:left="6093" w:firstLine="279"/>
        <w:jc w:val="both"/>
        <w:rPr>
          <w:rFonts w:ascii="Arial" w:hAnsi="Arial" w:cs="Arial"/>
        </w:rPr>
      </w:pPr>
      <w:r w:rsidRPr="00784934">
        <w:rPr>
          <w:rFonts w:ascii="Arial" w:hAnsi="Arial" w:cs="Arial"/>
        </w:rPr>
        <w:t>ZA PONUDITELJA</w:t>
      </w:r>
    </w:p>
    <w:p w14:paraId="39654B76" w14:textId="77777777" w:rsidR="008F599B" w:rsidRPr="00784934" w:rsidRDefault="008F599B" w:rsidP="008F599B">
      <w:pPr>
        <w:ind w:left="3969"/>
        <w:jc w:val="both"/>
        <w:rPr>
          <w:rFonts w:ascii="Arial" w:hAnsi="Arial" w:cs="Arial"/>
        </w:rPr>
      </w:pPr>
      <w:r w:rsidRPr="00784934">
        <w:rPr>
          <w:rFonts w:ascii="Arial" w:hAnsi="Arial" w:cs="Arial"/>
        </w:rPr>
        <w:t>M.P.</w:t>
      </w:r>
      <w:r w:rsidRPr="00784934">
        <w:rPr>
          <w:rFonts w:ascii="Arial" w:hAnsi="Arial" w:cs="Arial"/>
        </w:rPr>
        <w:tab/>
        <w:t>_____________________________________</w:t>
      </w:r>
    </w:p>
    <w:p w14:paraId="7EBAB961" w14:textId="75A41DDE" w:rsidR="008F599B" w:rsidRPr="00784934" w:rsidRDefault="008F599B" w:rsidP="008F599B">
      <w:pPr>
        <w:tabs>
          <w:tab w:val="left" w:pos="11700"/>
        </w:tabs>
        <w:ind w:left="3969"/>
        <w:jc w:val="both"/>
        <w:rPr>
          <w:rFonts w:ascii="Arial" w:hAnsi="Arial" w:cs="Arial"/>
          <w:i/>
          <w:color w:val="808080"/>
        </w:rPr>
      </w:pPr>
      <w:r w:rsidRPr="00784934">
        <w:rPr>
          <w:rFonts w:ascii="Arial" w:hAnsi="Arial" w:cs="Arial"/>
          <w:i/>
          <w:color w:val="808080"/>
        </w:rPr>
        <w:t xml:space="preserve">  (ime, prezime, funkcija i potpis ovlaštene osobe)</w:t>
      </w:r>
    </w:p>
    <w:p w14:paraId="5C66BCA4" w14:textId="77777777" w:rsidR="008F599B" w:rsidRPr="00784934" w:rsidRDefault="008F599B" w:rsidP="008F599B">
      <w:pPr>
        <w:jc w:val="both"/>
        <w:rPr>
          <w:rFonts w:ascii="Arial" w:hAnsi="Arial" w:cs="Arial"/>
        </w:rPr>
      </w:pPr>
    </w:p>
    <w:p w14:paraId="577609AC" w14:textId="77777777" w:rsidR="00784934" w:rsidRDefault="00784934" w:rsidP="008F599B">
      <w:pPr>
        <w:jc w:val="both"/>
        <w:rPr>
          <w:rFonts w:ascii="Arial" w:hAnsi="Arial" w:cs="Arial"/>
        </w:rPr>
      </w:pPr>
    </w:p>
    <w:p w14:paraId="5182C6F0" w14:textId="52B1F1DB" w:rsidR="00904D29" w:rsidRPr="00904D29" w:rsidRDefault="00904D29" w:rsidP="00904D29">
      <w:pPr>
        <w:rPr>
          <w:b/>
          <w:bCs/>
          <w:sz w:val="24"/>
          <w:szCs w:val="24"/>
        </w:rPr>
      </w:pPr>
      <w:r w:rsidRPr="00904D29">
        <w:rPr>
          <w:b/>
          <w:bCs/>
          <w:sz w:val="24"/>
          <w:szCs w:val="24"/>
        </w:rPr>
        <w:lastRenderedPageBreak/>
        <w:t>PRILOG 2:</w:t>
      </w:r>
    </w:p>
    <w:p w14:paraId="2116D788" w14:textId="77777777" w:rsidR="00904D29" w:rsidRPr="00904D29" w:rsidRDefault="00904D29" w:rsidP="00904D29">
      <w:pPr>
        <w:rPr>
          <w:b/>
          <w:bCs/>
          <w:sz w:val="24"/>
          <w:szCs w:val="24"/>
        </w:rPr>
      </w:pPr>
      <w:r w:rsidRPr="00904D29">
        <w:rPr>
          <w:b/>
          <w:bCs/>
          <w:sz w:val="24"/>
          <w:szCs w:val="24"/>
        </w:rPr>
        <w:t>TEHNIČKA SPECIFIKACIJA</w:t>
      </w:r>
    </w:p>
    <w:p w14:paraId="045736EE" w14:textId="77777777" w:rsidR="00904D29" w:rsidRPr="00904D29" w:rsidRDefault="00904D29" w:rsidP="00904D29">
      <w:pPr>
        <w:rPr>
          <w:sz w:val="24"/>
          <w:szCs w:val="24"/>
        </w:rPr>
      </w:pPr>
    </w:p>
    <w:p w14:paraId="20E2F69E" w14:textId="77777777" w:rsidR="00904D29" w:rsidRPr="00904D29" w:rsidRDefault="00904D29" w:rsidP="00904D29">
      <w:pPr>
        <w:rPr>
          <w:sz w:val="24"/>
          <w:szCs w:val="24"/>
        </w:rPr>
      </w:pPr>
      <w:r w:rsidRPr="00904D29">
        <w:rPr>
          <w:sz w:val="24"/>
          <w:szCs w:val="24"/>
        </w:rPr>
        <w:t>Potrebna oprema za uslugu video produkcije uz posebno snimanje zvuka:</w:t>
      </w:r>
    </w:p>
    <w:p w14:paraId="3E1BE10B" w14:textId="77777777" w:rsidR="00904D29" w:rsidRPr="00904D29" w:rsidRDefault="00904D29" w:rsidP="00904D29">
      <w:pPr>
        <w:rPr>
          <w:sz w:val="24"/>
          <w:szCs w:val="24"/>
        </w:rPr>
      </w:pPr>
      <w:r w:rsidRPr="00904D29">
        <w:rPr>
          <w:sz w:val="24"/>
          <w:szCs w:val="24"/>
        </w:rPr>
        <w:t>3-4 HD kamere</w:t>
      </w:r>
    </w:p>
    <w:p w14:paraId="4E952E13" w14:textId="77777777" w:rsidR="00904D29" w:rsidRPr="00904D29" w:rsidRDefault="00904D29" w:rsidP="00904D29">
      <w:pPr>
        <w:rPr>
          <w:sz w:val="24"/>
          <w:szCs w:val="24"/>
        </w:rPr>
      </w:pPr>
    </w:p>
    <w:p w14:paraId="4C1568E4" w14:textId="77777777" w:rsidR="00904D29" w:rsidRPr="00904D29" w:rsidRDefault="00904D29" w:rsidP="00904D29">
      <w:pPr>
        <w:rPr>
          <w:sz w:val="24"/>
          <w:szCs w:val="24"/>
        </w:rPr>
      </w:pPr>
      <w:r w:rsidRPr="00904D29">
        <w:rPr>
          <w:sz w:val="24"/>
          <w:szCs w:val="24"/>
        </w:rPr>
        <w:t>Mikrofoni kondenzatorski:</w:t>
      </w:r>
    </w:p>
    <w:p w14:paraId="6C65D26F" w14:textId="77777777" w:rsidR="00904D29" w:rsidRPr="00904D29" w:rsidRDefault="00904D29" w:rsidP="00904D29">
      <w:pPr>
        <w:rPr>
          <w:sz w:val="24"/>
          <w:szCs w:val="24"/>
        </w:rPr>
      </w:pPr>
      <w:r w:rsidRPr="00904D29">
        <w:rPr>
          <w:sz w:val="24"/>
          <w:szCs w:val="24"/>
        </w:rPr>
        <w:t>Super cardioid mikrofon (shotgun) minimalno 1 kom</w:t>
      </w:r>
    </w:p>
    <w:p w14:paraId="1946E3D6" w14:textId="77777777" w:rsidR="00904D29" w:rsidRPr="00904D29" w:rsidRDefault="00904D29" w:rsidP="00904D29">
      <w:pPr>
        <w:rPr>
          <w:sz w:val="24"/>
          <w:szCs w:val="24"/>
        </w:rPr>
      </w:pPr>
      <w:r w:rsidRPr="00904D29">
        <w:rPr>
          <w:sz w:val="24"/>
          <w:szCs w:val="24"/>
        </w:rPr>
        <w:t>Cardioid mikrofon minimalno 4 kom</w:t>
      </w:r>
    </w:p>
    <w:p w14:paraId="4F9F57CA" w14:textId="77777777" w:rsidR="00904D29" w:rsidRPr="00904D29" w:rsidRDefault="00904D29" w:rsidP="00904D29">
      <w:pPr>
        <w:rPr>
          <w:sz w:val="24"/>
          <w:szCs w:val="24"/>
        </w:rPr>
      </w:pPr>
      <w:r w:rsidRPr="00904D29">
        <w:rPr>
          <w:sz w:val="24"/>
          <w:szCs w:val="24"/>
        </w:rPr>
        <w:t>Osmica (figure of eight) minimalno 2 kom</w:t>
      </w:r>
    </w:p>
    <w:p w14:paraId="2EF7D26D" w14:textId="77777777" w:rsidR="00904D29" w:rsidRPr="00904D29" w:rsidRDefault="00904D29" w:rsidP="00904D29">
      <w:pPr>
        <w:rPr>
          <w:sz w:val="24"/>
          <w:szCs w:val="24"/>
        </w:rPr>
      </w:pPr>
      <w:r w:rsidRPr="00904D29">
        <w:rPr>
          <w:sz w:val="24"/>
          <w:szCs w:val="24"/>
        </w:rPr>
        <w:t>Suspenzija i nosači mikrofona minimalno 4 kom</w:t>
      </w:r>
    </w:p>
    <w:p w14:paraId="7450649B" w14:textId="77777777" w:rsidR="00904D29" w:rsidRPr="00904D29" w:rsidRDefault="00904D29" w:rsidP="00904D29">
      <w:pPr>
        <w:rPr>
          <w:sz w:val="24"/>
          <w:szCs w:val="24"/>
        </w:rPr>
      </w:pPr>
    </w:p>
    <w:p w14:paraId="4B307350" w14:textId="77777777" w:rsidR="00904D29" w:rsidRPr="00904D29" w:rsidRDefault="00904D29" w:rsidP="00904D29">
      <w:pPr>
        <w:rPr>
          <w:sz w:val="24"/>
          <w:szCs w:val="24"/>
        </w:rPr>
      </w:pPr>
      <w:r w:rsidRPr="00904D29">
        <w:rPr>
          <w:sz w:val="24"/>
          <w:szCs w:val="24"/>
        </w:rPr>
        <w:t>Snimač digitalni profesionalni (s time codom) 4-kanalni</w:t>
      </w:r>
    </w:p>
    <w:p w14:paraId="1CC49836" w14:textId="77777777" w:rsidR="00904D29" w:rsidRPr="00904D29" w:rsidRDefault="00904D29" w:rsidP="00904D29">
      <w:pPr>
        <w:rPr>
          <w:sz w:val="24"/>
          <w:szCs w:val="24"/>
        </w:rPr>
      </w:pPr>
      <w:r w:rsidRPr="00904D29">
        <w:rPr>
          <w:sz w:val="24"/>
          <w:szCs w:val="24"/>
        </w:rPr>
        <w:t>Mikser audio dva kanala</w:t>
      </w:r>
    </w:p>
    <w:p w14:paraId="3D10026B" w14:textId="77777777" w:rsidR="00904D29" w:rsidRPr="00904D29" w:rsidRDefault="00904D29" w:rsidP="00904D29">
      <w:pPr>
        <w:rPr>
          <w:sz w:val="24"/>
          <w:szCs w:val="24"/>
        </w:rPr>
      </w:pPr>
      <w:r w:rsidRPr="00904D29">
        <w:rPr>
          <w:sz w:val="24"/>
          <w:szCs w:val="24"/>
        </w:rPr>
        <w:t>Mikrofonski kabeli</w:t>
      </w:r>
    </w:p>
    <w:p w14:paraId="1815CCC4" w14:textId="77777777" w:rsidR="00523818" w:rsidRDefault="00523818" w:rsidP="00523818">
      <w:pPr>
        <w:rPr>
          <w:rFonts w:ascii="Calibri" w:hAnsi="Calibri" w:cs="Calibri"/>
          <w:b/>
          <w:bCs/>
        </w:rPr>
      </w:pPr>
    </w:p>
    <w:p w14:paraId="63D868A4" w14:textId="77777777" w:rsidR="00523818" w:rsidRDefault="00523818" w:rsidP="00523818">
      <w:pPr>
        <w:rPr>
          <w:rFonts w:ascii="Calibri" w:hAnsi="Calibri" w:cs="Calibri"/>
          <w:b/>
          <w:bCs/>
        </w:rPr>
      </w:pPr>
    </w:p>
    <w:p w14:paraId="7BD24650" w14:textId="77777777" w:rsidR="00523818" w:rsidRDefault="00523818" w:rsidP="00523818">
      <w:pPr>
        <w:rPr>
          <w:rFonts w:ascii="Calibri" w:hAnsi="Calibri" w:cs="Calibri"/>
          <w:b/>
          <w:bCs/>
        </w:rPr>
      </w:pPr>
    </w:p>
    <w:p w14:paraId="58D8FD84" w14:textId="77777777" w:rsidR="00523818" w:rsidRDefault="00523818" w:rsidP="00523818">
      <w:pPr>
        <w:rPr>
          <w:rFonts w:ascii="Calibri" w:hAnsi="Calibri" w:cs="Calibri"/>
          <w:b/>
          <w:bCs/>
        </w:rPr>
      </w:pPr>
    </w:p>
    <w:p w14:paraId="0632FE00" w14:textId="77777777" w:rsidR="00523818" w:rsidRDefault="00523818" w:rsidP="00523818">
      <w:pPr>
        <w:rPr>
          <w:rFonts w:ascii="Calibri" w:hAnsi="Calibri" w:cs="Calibri"/>
          <w:b/>
          <w:bCs/>
        </w:rPr>
      </w:pPr>
    </w:p>
    <w:p w14:paraId="55C0FBCB" w14:textId="77777777" w:rsidR="00523818" w:rsidRDefault="00523818" w:rsidP="00523818">
      <w:pPr>
        <w:rPr>
          <w:rFonts w:ascii="Calibri" w:hAnsi="Calibri" w:cs="Calibri"/>
          <w:b/>
          <w:bCs/>
        </w:rPr>
      </w:pPr>
    </w:p>
    <w:p w14:paraId="7C8546C7" w14:textId="77777777" w:rsidR="00523818" w:rsidRDefault="00523818" w:rsidP="00523818">
      <w:pPr>
        <w:rPr>
          <w:rFonts w:ascii="Calibri" w:hAnsi="Calibri" w:cs="Calibri"/>
          <w:b/>
          <w:bCs/>
        </w:rPr>
      </w:pPr>
    </w:p>
    <w:p w14:paraId="35F2F37E" w14:textId="77777777" w:rsidR="00523818" w:rsidRDefault="00523818" w:rsidP="00523818">
      <w:pPr>
        <w:rPr>
          <w:rFonts w:ascii="Calibri" w:hAnsi="Calibri" w:cs="Calibri"/>
          <w:b/>
          <w:bCs/>
        </w:rPr>
      </w:pPr>
    </w:p>
    <w:p w14:paraId="2E5C17D3" w14:textId="77777777" w:rsidR="00523818" w:rsidRDefault="00523818" w:rsidP="00523818">
      <w:pPr>
        <w:rPr>
          <w:rFonts w:ascii="Calibri" w:hAnsi="Calibri" w:cs="Calibri"/>
          <w:b/>
          <w:bCs/>
        </w:rPr>
      </w:pPr>
    </w:p>
    <w:p w14:paraId="1F55067A" w14:textId="77777777" w:rsidR="00523818" w:rsidRDefault="00523818" w:rsidP="00523818">
      <w:pPr>
        <w:rPr>
          <w:rFonts w:ascii="Calibri" w:hAnsi="Calibri" w:cs="Calibri"/>
          <w:b/>
          <w:bCs/>
        </w:rPr>
      </w:pPr>
    </w:p>
    <w:p w14:paraId="67BEAA34" w14:textId="77777777" w:rsidR="00523818" w:rsidRDefault="00523818" w:rsidP="00523818">
      <w:pPr>
        <w:rPr>
          <w:rFonts w:ascii="Calibri" w:hAnsi="Calibri" w:cs="Calibri"/>
          <w:b/>
          <w:bCs/>
        </w:rPr>
      </w:pPr>
    </w:p>
    <w:p w14:paraId="32CD47A0" w14:textId="77777777" w:rsidR="009A133A" w:rsidRDefault="009A133A" w:rsidP="00523818">
      <w:pPr>
        <w:rPr>
          <w:rFonts w:ascii="Calibri" w:hAnsi="Calibri" w:cs="Calibri"/>
          <w:b/>
          <w:bCs/>
          <w:sz w:val="24"/>
          <w:szCs w:val="24"/>
        </w:rPr>
      </w:pPr>
    </w:p>
    <w:p w14:paraId="5606B7B9" w14:textId="77777777" w:rsidR="009A133A" w:rsidRDefault="009A133A" w:rsidP="00523818">
      <w:pPr>
        <w:rPr>
          <w:rFonts w:ascii="Calibri" w:hAnsi="Calibri" w:cs="Calibri"/>
          <w:b/>
          <w:bCs/>
          <w:sz w:val="24"/>
          <w:szCs w:val="24"/>
        </w:rPr>
      </w:pPr>
    </w:p>
    <w:p w14:paraId="0AF2B206" w14:textId="77777777" w:rsidR="009A133A" w:rsidRDefault="009A133A" w:rsidP="00523818">
      <w:pPr>
        <w:rPr>
          <w:rFonts w:ascii="Calibri" w:hAnsi="Calibri" w:cs="Calibri"/>
          <w:b/>
          <w:bCs/>
          <w:sz w:val="24"/>
          <w:szCs w:val="24"/>
        </w:rPr>
      </w:pPr>
    </w:p>
    <w:p w14:paraId="0640472A" w14:textId="77777777" w:rsidR="009A133A" w:rsidRDefault="009A133A" w:rsidP="00523818">
      <w:pPr>
        <w:rPr>
          <w:rFonts w:ascii="Calibri" w:hAnsi="Calibri" w:cs="Calibri"/>
          <w:b/>
          <w:bCs/>
          <w:sz w:val="24"/>
          <w:szCs w:val="24"/>
        </w:rPr>
      </w:pPr>
    </w:p>
    <w:p w14:paraId="1B778283" w14:textId="77777777" w:rsidR="009A133A" w:rsidRDefault="009A133A" w:rsidP="00523818">
      <w:pPr>
        <w:rPr>
          <w:rFonts w:ascii="Calibri" w:hAnsi="Calibri" w:cs="Calibri"/>
          <w:b/>
          <w:bCs/>
          <w:sz w:val="24"/>
          <w:szCs w:val="24"/>
        </w:rPr>
      </w:pPr>
    </w:p>
    <w:p w14:paraId="4B88EE05" w14:textId="6AF6DC8A" w:rsidR="00523818" w:rsidRPr="009A133A" w:rsidRDefault="00523818" w:rsidP="00523818">
      <w:pPr>
        <w:rPr>
          <w:rFonts w:ascii="Calibri" w:hAnsi="Calibri" w:cs="Calibri"/>
          <w:b/>
          <w:bCs/>
          <w:sz w:val="24"/>
          <w:szCs w:val="24"/>
        </w:rPr>
      </w:pPr>
      <w:r w:rsidRPr="009A133A">
        <w:rPr>
          <w:rFonts w:ascii="Calibri" w:hAnsi="Calibri" w:cs="Calibri"/>
          <w:b/>
          <w:bCs/>
          <w:sz w:val="24"/>
          <w:szCs w:val="24"/>
        </w:rPr>
        <w:lastRenderedPageBreak/>
        <w:t xml:space="preserve">BITNI UVJETI ZA SKLAPANJE UGOVORA: </w:t>
      </w:r>
    </w:p>
    <w:p w14:paraId="60856241" w14:textId="77777777" w:rsidR="00523818" w:rsidRPr="009A133A" w:rsidRDefault="00523818" w:rsidP="00523818">
      <w:pPr>
        <w:rPr>
          <w:rFonts w:ascii="Calibri" w:hAnsi="Calibri" w:cs="Calibri"/>
          <w:sz w:val="24"/>
          <w:szCs w:val="24"/>
        </w:rPr>
      </w:pPr>
    </w:p>
    <w:p w14:paraId="6868615A" w14:textId="77777777" w:rsidR="00523818" w:rsidRPr="009A133A" w:rsidRDefault="00523818" w:rsidP="00523818">
      <w:pPr>
        <w:jc w:val="both"/>
        <w:rPr>
          <w:rFonts w:ascii="Calibri" w:hAnsi="Calibri" w:cs="Calibri"/>
          <w:sz w:val="24"/>
          <w:szCs w:val="24"/>
          <w:lang w:val="en-GB"/>
        </w:rPr>
      </w:pPr>
      <w:r w:rsidRPr="009A133A">
        <w:rPr>
          <w:rFonts w:ascii="Calibri" w:hAnsi="Calibri" w:cs="Calibri"/>
          <w:sz w:val="24"/>
          <w:szCs w:val="24"/>
          <w:lang w:val="en-GB"/>
        </w:rPr>
        <w:t>Početak izvršenja usluge je odmah po potpisu ugovora sve prema pozivu Tehnike Kazališta.</w:t>
      </w:r>
    </w:p>
    <w:p w14:paraId="37B8A7EC" w14:textId="076BB52E" w:rsidR="00523818" w:rsidRPr="009A133A" w:rsidRDefault="00523818" w:rsidP="00523818">
      <w:pPr>
        <w:jc w:val="both"/>
        <w:rPr>
          <w:sz w:val="24"/>
          <w:szCs w:val="24"/>
        </w:rPr>
      </w:pPr>
      <w:r w:rsidRPr="009A133A">
        <w:rPr>
          <w:rFonts w:ascii="Calibri" w:hAnsi="Calibri" w:cs="Calibri"/>
          <w:color w:val="000000"/>
          <w:sz w:val="24"/>
          <w:szCs w:val="24"/>
        </w:rPr>
        <w:t xml:space="preserve">Izvršitelj na Kazalište prenosi sva autorska prava u svezi s izvršenim poslom. </w:t>
      </w:r>
    </w:p>
    <w:p w14:paraId="420EE772" w14:textId="4A126660" w:rsidR="00523818" w:rsidRPr="009A133A" w:rsidRDefault="00523818" w:rsidP="00523818">
      <w:pPr>
        <w:jc w:val="both"/>
        <w:rPr>
          <w:rFonts w:ascii="Calibri" w:hAnsi="Calibri" w:cs="Calibri"/>
          <w:color w:val="000000"/>
          <w:sz w:val="24"/>
          <w:szCs w:val="24"/>
        </w:rPr>
      </w:pPr>
      <w:r w:rsidRPr="009A133A">
        <w:rPr>
          <w:rFonts w:ascii="Calibri" w:hAnsi="Calibri" w:cs="Calibri"/>
          <w:color w:val="000000"/>
          <w:sz w:val="24"/>
          <w:szCs w:val="24"/>
        </w:rPr>
        <w:t>U cijenu usluge uračunati su slijedeći troškovi:</w:t>
      </w:r>
    </w:p>
    <w:p w14:paraId="50D1CAAB" w14:textId="77777777" w:rsidR="00523818" w:rsidRPr="009A133A" w:rsidRDefault="00523818" w:rsidP="00523818">
      <w:pPr>
        <w:jc w:val="both"/>
        <w:rPr>
          <w:rFonts w:ascii="Calibri" w:hAnsi="Calibri" w:cs="Calibri"/>
          <w:color w:val="000000"/>
          <w:sz w:val="24"/>
          <w:szCs w:val="24"/>
        </w:rPr>
      </w:pPr>
    </w:p>
    <w:tbl>
      <w:tblPr>
        <w:tblW w:w="14820" w:type="dxa"/>
        <w:tblLayout w:type="fixed"/>
        <w:tblCellMar>
          <w:left w:w="10" w:type="dxa"/>
          <w:right w:w="10" w:type="dxa"/>
        </w:tblCellMar>
        <w:tblLook w:val="04A0" w:firstRow="1" w:lastRow="0" w:firstColumn="1" w:lastColumn="0" w:noHBand="0" w:noVBand="1"/>
      </w:tblPr>
      <w:tblGrid>
        <w:gridCol w:w="1300"/>
        <w:gridCol w:w="11120"/>
        <w:gridCol w:w="480"/>
        <w:gridCol w:w="480"/>
        <w:gridCol w:w="480"/>
        <w:gridCol w:w="480"/>
        <w:gridCol w:w="480"/>
      </w:tblGrid>
      <w:tr w:rsidR="00523818" w:rsidRPr="009A133A" w14:paraId="408F0877" w14:textId="77777777" w:rsidTr="000A799A">
        <w:trPr>
          <w:trHeight w:val="315"/>
        </w:trPr>
        <w:tc>
          <w:tcPr>
            <w:tcW w:w="1300" w:type="dxa"/>
            <w:tcMar>
              <w:top w:w="0" w:type="dxa"/>
              <w:left w:w="108" w:type="dxa"/>
              <w:bottom w:w="0" w:type="dxa"/>
              <w:right w:w="108" w:type="dxa"/>
            </w:tcMar>
            <w:vAlign w:val="bottom"/>
          </w:tcPr>
          <w:p w14:paraId="1B58DC30"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2080" w:type="dxa"/>
            <w:gridSpan w:val="3"/>
            <w:tcMar>
              <w:top w:w="0" w:type="dxa"/>
              <w:left w:w="108" w:type="dxa"/>
              <w:bottom w:w="0" w:type="dxa"/>
              <w:right w:w="108" w:type="dxa"/>
            </w:tcMar>
            <w:vAlign w:val="bottom"/>
          </w:tcPr>
          <w:p w14:paraId="3B03DDA7"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dolazak snimatelja i tonskog snimatelja s opremom na lokaciju</w:t>
            </w:r>
          </w:p>
        </w:tc>
        <w:tc>
          <w:tcPr>
            <w:tcW w:w="480" w:type="dxa"/>
            <w:tcMar>
              <w:top w:w="0" w:type="dxa"/>
              <w:left w:w="108" w:type="dxa"/>
              <w:bottom w:w="0" w:type="dxa"/>
              <w:right w:w="108" w:type="dxa"/>
            </w:tcMar>
            <w:vAlign w:val="bottom"/>
          </w:tcPr>
          <w:p w14:paraId="1E5B1CB2"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2868A804"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520262A4" w14:textId="77777777" w:rsidR="00523818" w:rsidRPr="009A133A" w:rsidRDefault="00523818" w:rsidP="000A799A">
            <w:pPr>
              <w:snapToGrid w:val="0"/>
              <w:jc w:val="center"/>
              <w:rPr>
                <w:rFonts w:ascii="Calibri" w:hAnsi="Calibri" w:cs="Calibri"/>
                <w:sz w:val="24"/>
                <w:szCs w:val="24"/>
              </w:rPr>
            </w:pPr>
          </w:p>
        </w:tc>
      </w:tr>
      <w:tr w:rsidR="00523818" w:rsidRPr="009A133A" w14:paraId="098B33DC" w14:textId="77777777" w:rsidTr="000A799A">
        <w:trPr>
          <w:trHeight w:val="315"/>
        </w:trPr>
        <w:tc>
          <w:tcPr>
            <w:tcW w:w="1300" w:type="dxa"/>
            <w:tcMar>
              <w:top w:w="0" w:type="dxa"/>
              <w:left w:w="108" w:type="dxa"/>
              <w:bottom w:w="0" w:type="dxa"/>
              <w:right w:w="108" w:type="dxa"/>
            </w:tcMar>
            <w:vAlign w:val="bottom"/>
          </w:tcPr>
          <w:p w14:paraId="4A44A3BB"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2080" w:type="dxa"/>
            <w:gridSpan w:val="3"/>
            <w:tcMar>
              <w:top w:w="0" w:type="dxa"/>
              <w:left w:w="108" w:type="dxa"/>
              <w:bottom w:w="0" w:type="dxa"/>
              <w:right w:w="108" w:type="dxa"/>
            </w:tcMar>
            <w:vAlign w:val="bottom"/>
          </w:tcPr>
          <w:p w14:paraId="464A295B"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montirani materijal sa do 4 kamere sa extra snimljenim audio zapisom</w:t>
            </w:r>
          </w:p>
        </w:tc>
        <w:tc>
          <w:tcPr>
            <w:tcW w:w="480" w:type="dxa"/>
            <w:tcMar>
              <w:top w:w="0" w:type="dxa"/>
              <w:left w:w="108" w:type="dxa"/>
              <w:bottom w:w="0" w:type="dxa"/>
              <w:right w:w="108" w:type="dxa"/>
            </w:tcMar>
            <w:vAlign w:val="bottom"/>
          </w:tcPr>
          <w:p w14:paraId="26215B88"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68C13138"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568A0FC1" w14:textId="77777777" w:rsidR="00523818" w:rsidRPr="009A133A" w:rsidRDefault="00523818" w:rsidP="000A799A">
            <w:pPr>
              <w:snapToGrid w:val="0"/>
              <w:jc w:val="center"/>
              <w:rPr>
                <w:rFonts w:ascii="Calibri" w:hAnsi="Calibri" w:cs="Calibri"/>
                <w:sz w:val="24"/>
                <w:szCs w:val="24"/>
              </w:rPr>
            </w:pPr>
          </w:p>
        </w:tc>
      </w:tr>
      <w:tr w:rsidR="00523818" w:rsidRPr="009A133A" w14:paraId="46CE6BA0" w14:textId="77777777" w:rsidTr="000A799A">
        <w:trPr>
          <w:trHeight w:val="315"/>
        </w:trPr>
        <w:tc>
          <w:tcPr>
            <w:tcW w:w="1300" w:type="dxa"/>
            <w:tcMar>
              <w:top w:w="0" w:type="dxa"/>
              <w:left w:w="108" w:type="dxa"/>
              <w:bottom w:w="0" w:type="dxa"/>
              <w:right w:w="108" w:type="dxa"/>
            </w:tcMar>
            <w:vAlign w:val="bottom"/>
          </w:tcPr>
          <w:p w14:paraId="3C51431B"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1120" w:type="dxa"/>
            <w:tcMar>
              <w:top w:w="0" w:type="dxa"/>
              <w:left w:w="108" w:type="dxa"/>
              <w:bottom w:w="0" w:type="dxa"/>
              <w:right w:w="108" w:type="dxa"/>
            </w:tcMar>
            <w:vAlign w:val="bottom"/>
          </w:tcPr>
          <w:p w14:paraId="148847E4"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izrada 10 DVD-a montirane predstave</w:t>
            </w:r>
          </w:p>
        </w:tc>
        <w:tc>
          <w:tcPr>
            <w:tcW w:w="480" w:type="dxa"/>
            <w:tcMar>
              <w:top w:w="0" w:type="dxa"/>
              <w:left w:w="108" w:type="dxa"/>
              <w:bottom w:w="0" w:type="dxa"/>
              <w:right w:w="108" w:type="dxa"/>
            </w:tcMar>
            <w:vAlign w:val="bottom"/>
          </w:tcPr>
          <w:p w14:paraId="4B3AAA94"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24AEC4D0"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5FC11941"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0DF2CD93"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36C536A7" w14:textId="77777777" w:rsidR="00523818" w:rsidRPr="009A133A" w:rsidRDefault="00523818" w:rsidP="000A799A">
            <w:pPr>
              <w:snapToGrid w:val="0"/>
              <w:jc w:val="center"/>
              <w:rPr>
                <w:rFonts w:ascii="Calibri" w:hAnsi="Calibri" w:cs="Calibri"/>
                <w:sz w:val="24"/>
                <w:szCs w:val="24"/>
              </w:rPr>
            </w:pPr>
          </w:p>
        </w:tc>
      </w:tr>
      <w:tr w:rsidR="00523818" w:rsidRPr="009A133A" w14:paraId="36CC1209" w14:textId="77777777" w:rsidTr="000A799A">
        <w:trPr>
          <w:trHeight w:val="315"/>
        </w:trPr>
        <w:tc>
          <w:tcPr>
            <w:tcW w:w="1300" w:type="dxa"/>
            <w:tcMar>
              <w:top w:w="0" w:type="dxa"/>
              <w:left w:w="108" w:type="dxa"/>
              <w:bottom w:w="0" w:type="dxa"/>
              <w:right w:w="108" w:type="dxa"/>
            </w:tcMar>
            <w:vAlign w:val="bottom"/>
          </w:tcPr>
          <w:p w14:paraId="7803B37C"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1120" w:type="dxa"/>
            <w:tcMar>
              <w:top w:w="0" w:type="dxa"/>
              <w:left w:w="108" w:type="dxa"/>
              <w:bottom w:w="0" w:type="dxa"/>
              <w:right w:w="108" w:type="dxa"/>
            </w:tcMar>
            <w:vAlign w:val="bottom"/>
          </w:tcPr>
          <w:p w14:paraId="41099E7F"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izrada najavnog trailera po potrebi</w:t>
            </w:r>
          </w:p>
        </w:tc>
        <w:tc>
          <w:tcPr>
            <w:tcW w:w="480" w:type="dxa"/>
            <w:tcMar>
              <w:top w:w="0" w:type="dxa"/>
              <w:left w:w="108" w:type="dxa"/>
              <w:bottom w:w="0" w:type="dxa"/>
              <w:right w:w="108" w:type="dxa"/>
            </w:tcMar>
            <w:vAlign w:val="bottom"/>
          </w:tcPr>
          <w:p w14:paraId="2912511E"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3EBEC3B7"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376718D3"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09302C39"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181D4AD2" w14:textId="77777777" w:rsidR="00523818" w:rsidRPr="009A133A" w:rsidRDefault="00523818" w:rsidP="000A799A">
            <w:pPr>
              <w:snapToGrid w:val="0"/>
              <w:jc w:val="center"/>
              <w:rPr>
                <w:rFonts w:ascii="Calibri" w:hAnsi="Calibri" w:cs="Calibri"/>
                <w:sz w:val="24"/>
                <w:szCs w:val="24"/>
              </w:rPr>
            </w:pPr>
          </w:p>
        </w:tc>
      </w:tr>
      <w:tr w:rsidR="00523818" w:rsidRPr="009A133A" w14:paraId="4D6D2AF9" w14:textId="77777777" w:rsidTr="000A799A">
        <w:trPr>
          <w:trHeight w:val="315"/>
        </w:trPr>
        <w:tc>
          <w:tcPr>
            <w:tcW w:w="1300" w:type="dxa"/>
            <w:tcMar>
              <w:top w:w="0" w:type="dxa"/>
              <w:left w:w="108" w:type="dxa"/>
              <w:bottom w:w="0" w:type="dxa"/>
              <w:right w:w="108" w:type="dxa"/>
            </w:tcMar>
            <w:vAlign w:val="bottom"/>
          </w:tcPr>
          <w:p w14:paraId="4DDCC281"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1600" w:type="dxa"/>
            <w:gridSpan w:val="2"/>
            <w:tcMar>
              <w:top w:w="0" w:type="dxa"/>
              <w:left w:w="108" w:type="dxa"/>
              <w:bottom w:w="0" w:type="dxa"/>
              <w:right w:w="108" w:type="dxa"/>
            </w:tcMar>
            <w:vAlign w:val="bottom"/>
          </w:tcPr>
          <w:p w14:paraId="291EA389"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dostava montirane predstave za arhivu Kazališta</w:t>
            </w:r>
          </w:p>
        </w:tc>
        <w:tc>
          <w:tcPr>
            <w:tcW w:w="480" w:type="dxa"/>
            <w:tcMar>
              <w:top w:w="0" w:type="dxa"/>
              <w:left w:w="108" w:type="dxa"/>
              <w:bottom w:w="0" w:type="dxa"/>
              <w:right w:w="108" w:type="dxa"/>
            </w:tcMar>
            <w:vAlign w:val="bottom"/>
          </w:tcPr>
          <w:p w14:paraId="17747BFD"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6AC55BBE"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305D8920"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0F626945" w14:textId="77777777" w:rsidR="00523818" w:rsidRPr="009A133A" w:rsidRDefault="00523818" w:rsidP="000A799A">
            <w:pPr>
              <w:snapToGrid w:val="0"/>
              <w:jc w:val="center"/>
              <w:rPr>
                <w:rFonts w:ascii="Calibri" w:hAnsi="Calibri" w:cs="Calibri"/>
                <w:sz w:val="24"/>
                <w:szCs w:val="24"/>
              </w:rPr>
            </w:pPr>
          </w:p>
        </w:tc>
      </w:tr>
      <w:tr w:rsidR="00523818" w:rsidRPr="009A133A" w14:paraId="15771B66" w14:textId="77777777" w:rsidTr="000A799A">
        <w:trPr>
          <w:trHeight w:val="315"/>
        </w:trPr>
        <w:tc>
          <w:tcPr>
            <w:tcW w:w="1300" w:type="dxa"/>
            <w:tcMar>
              <w:top w:w="0" w:type="dxa"/>
              <w:left w:w="108" w:type="dxa"/>
              <w:bottom w:w="0" w:type="dxa"/>
              <w:right w:w="108" w:type="dxa"/>
            </w:tcMar>
            <w:vAlign w:val="bottom"/>
          </w:tcPr>
          <w:p w14:paraId="7016610E"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2560" w:type="dxa"/>
            <w:gridSpan w:val="4"/>
            <w:tcMar>
              <w:top w:w="0" w:type="dxa"/>
              <w:left w:w="108" w:type="dxa"/>
              <w:bottom w:w="0" w:type="dxa"/>
              <w:right w:w="108" w:type="dxa"/>
            </w:tcMar>
            <w:vAlign w:val="bottom"/>
          </w:tcPr>
          <w:p w14:paraId="259644AF"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dostava integralne snimke predstave sa centralnom kamerom za arhivu Kazališta.</w:t>
            </w:r>
          </w:p>
        </w:tc>
        <w:tc>
          <w:tcPr>
            <w:tcW w:w="480" w:type="dxa"/>
            <w:tcMar>
              <w:top w:w="0" w:type="dxa"/>
              <w:left w:w="108" w:type="dxa"/>
              <w:bottom w:w="0" w:type="dxa"/>
              <w:right w:w="108" w:type="dxa"/>
            </w:tcMar>
            <w:vAlign w:val="bottom"/>
          </w:tcPr>
          <w:p w14:paraId="10D5A4F3"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6F25BAAB" w14:textId="77777777" w:rsidR="00523818" w:rsidRPr="009A133A" w:rsidRDefault="00523818" w:rsidP="000A799A">
            <w:pPr>
              <w:snapToGrid w:val="0"/>
              <w:jc w:val="center"/>
              <w:rPr>
                <w:rFonts w:ascii="Calibri" w:hAnsi="Calibri" w:cs="Calibri"/>
                <w:sz w:val="24"/>
                <w:szCs w:val="24"/>
              </w:rPr>
            </w:pPr>
          </w:p>
        </w:tc>
      </w:tr>
      <w:tr w:rsidR="00523818" w:rsidRPr="009A133A" w14:paraId="1011F612" w14:textId="77777777" w:rsidTr="000A799A">
        <w:trPr>
          <w:trHeight w:val="315"/>
        </w:trPr>
        <w:tc>
          <w:tcPr>
            <w:tcW w:w="1300" w:type="dxa"/>
            <w:tcMar>
              <w:top w:w="0" w:type="dxa"/>
              <w:left w:w="108" w:type="dxa"/>
              <w:bottom w:w="0" w:type="dxa"/>
              <w:right w:w="108" w:type="dxa"/>
            </w:tcMar>
            <w:vAlign w:val="bottom"/>
          </w:tcPr>
          <w:p w14:paraId="1562D37A" w14:textId="77777777" w:rsidR="00523818" w:rsidRPr="009A133A" w:rsidRDefault="00523818" w:rsidP="000A799A">
            <w:pPr>
              <w:snapToGrid w:val="0"/>
              <w:rPr>
                <w:rFonts w:ascii="Calibri" w:hAnsi="Calibri" w:cs="Calibri"/>
                <w:color w:val="000000"/>
                <w:sz w:val="24"/>
                <w:szCs w:val="24"/>
                <w:lang w:val="en-GB"/>
              </w:rPr>
            </w:pPr>
          </w:p>
        </w:tc>
        <w:tc>
          <w:tcPr>
            <w:tcW w:w="13520" w:type="dxa"/>
            <w:gridSpan w:val="6"/>
            <w:tcMar>
              <w:top w:w="0" w:type="dxa"/>
              <w:left w:w="108" w:type="dxa"/>
              <w:bottom w:w="0" w:type="dxa"/>
              <w:right w:w="108" w:type="dxa"/>
            </w:tcMar>
            <w:vAlign w:val="bottom"/>
          </w:tcPr>
          <w:p w14:paraId="0B57A460"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 xml:space="preserve">Obavezno prisustvo na generalnoj probi i dogovor s režiserom ili ostalim suradnicima </w:t>
            </w:r>
          </w:p>
          <w:p w14:paraId="3C499B11"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ukoliko je potrebno.</w:t>
            </w:r>
          </w:p>
          <w:p w14:paraId="6ECEAABF" w14:textId="77777777" w:rsidR="00523818" w:rsidRPr="009A133A" w:rsidRDefault="00523818" w:rsidP="000A799A">
            <w:pPr>
              <w:rPr>
                <w:rFonts w:ascii="Calibri" w:hAnsi="Calibri" w:cs="Calibri"/>
                <w:color w:val="000000"/>
                <w:sz w:val="24"/>
                <w:szCs w:val="24"/>
              </w:rPr>
            </w:pPr>
          </w:p>
          <w:p w14:paraId="09795DD9" w14:textId="77777777" w:rsidR="00523818" w:rsidRPr="009A133A" w:rsidRDefault="00523818" w:rsidP="000A799A">
            <w:pPr>
              <w:rPr>
                <w:rFonts w:ascii="Calibri" w:hAnsi="Calibri" w:cs="Calibri"/>
                <w:color w:val="000000"/>
                <w:sz w:val="24"/>
                <w:szCs w:val="24"/>
              </w:rPr>
            </w:pPr>
          </w:p>
        </w:tc>
      </w:tr>
    </w:tbl>
    <w:p w14:paraId="1C19D8C6" w14:textId="77777777" w:rsidR="00523818" w:rsidRPr="009A133A" w:rsidRDefault="00523818" w:rsidP="00523818">
      <w:pPr>
        <w:jc w:val="both"/>
        <w:rPr>
          <w:rFonts w:ascii="Calibri" w:hAnsi="Calibri" w:cs="Calibri"/>
          <w:sz w:val="24"/>
          <w:szCs w:val="24"/>
        </w:rPr>
      </w:pPr>
      <w:r w:rsidRPr="009A133A">
        <w:rPr>
          <w:rFonts w:ascii="Calibri" w:hAnsi="Calibri" w:cs="Calibri"/>
          <w:sz w:val="24"/>
          <w:szCs w:val="24"/>
        </w:rPr>
        <w:t xml:space="preserve">  </w:t>
      </w:r>
    </w:p>
    <w:p w14:paraId="10F2FBBB" w14:textId="77777777" w:rsidR="00523818" w:rsidRPr="009A133A" w:rsidRDefault="00523818" w:rsidP="00523818">
      <w:pPr>
        <w:jc w:val="both"/>
        <w:rPr>
          <w:rFonts w:ascii="Calibri" w:hAnsi="Calibri" w:cs="Calibri"/>
          <w:sz w:val="24"/>
          <w:szCs w:val="24"/>
          <w:lang w:val="en-GB"/>
        </w:rPr>
      </w:pPr>
      <w:r w:rsidRPr="009A133A">
        <w:rPr>
          <w:rFonts w:ascii="Calibri" w:hAnsi="Calibri" w:cs="Calibri"/>
          <w:sz w:val="24"/>
          <w:szCs w:val="24"/>
          <w:lang w:val="en-GB"/>
        </w:rPr>
        <w:t>Izvršitelj se obvezuje postupati prema nalozima odgovorne osobe Naručitelja a Naručitelj je u obvezi nalog i komunikaciju obavljati na vrijeme što podrazumijeva najkasnije 24 (dvadesetčetiri) sata prethodne najave od planiranog termina snimanja ili pružanja usluge.</w:t>
      </w:r>
    </w:p>
    <w:p w14:paraId="54AFF7D8" w14:textId="77777777" w:rsidR="00523818" w:rsidRPr="009A133A" w:rsidRDefault="00523818" w:rsidP="00523818">
      <w:pPr>
        <w:jc w:val="both"/>
        <w:rPr>
          <w:rFonts w:ascii="Calibri" w:hAnsi="Calibri" w:cs="Calibri"/>
          <w:sz w:val="24"/>
          <w:szCs w:val="24"/>
          <w:lang w:val="en-GB"/>
        </w:rPr>
      </w:pPr>
      <w:r w:rsidRPr="009A133A">
        <w:rPr>
          <w:rFonts w:ascii="Calibri" w:hAnsi="Calibri" w:cs="Calibri"/>
          <w:sz w:val="24"/>
          <w:szCs w:val="24"/>
          <w:lang w:val="en-GB"/>
        </w:rPr>
        <w:t>Izvršitelj se obvezuje izvršiti naloge i snimanja unutar roka od 24 (dvadesetčetiri) sata.</w:t>
      </w:r>
    </w:p>
    <w:p w14:paraId="7DC3FB2C" w14:textId="77777777" w:rsidR="00523818" w:rsidRPr="009A133A" w:rsidRDefault="00523818" w:rsidP="00523818">
      <w:pPr>
        <w:jc w:val="both"/>
        <w:rPr>
          <w:rFonts w:ascii="Calibri" w:hAnsi="Calibri" w:cs="Calibri"/>
          <w:sz w:val="24"/>
          <w:szCs w:val="24"/>
          <w:lang w:val="en-GB"/>
        </w:rPr>
      </w:pPr>
      <w:r w:rsidRPr="009A133A">
        <w:rPr>
          <w:rFonts w:ascii="Calibri" w:hAnsi="Calibri" w:cs="Calibri"/>
          <w:sz w:val="24"/>
          <w:szCs w:val="24"/>
          <w:lang w:val="en-GB"/>
        </w:rPr>
        <w:t>Snimljeni materijal Izvršitelj je u obvezi predati Naručitelju u roku od slijedećih 10 (deset) dana.</w:t>
      </w:r>
    </w:p>
    <w:p w14:paraId="6287C1CA" w14:textId="77777777" w:rsidR="00523818" w:rsidRPr="009A133A" w:rsidRDefault="00523818" w:rsidP="00523818">
      <w:pPr>
        <w:jc w:val="both"/>
        <w:rPr>
          <w:sz w:val="24"/>
          <w:szCs w:val="24"/>
        </w:rPr>
      </w:pPr>
      <w:r w:rsidRPr="009A133A">
        <w:rPr>
          <w:rFonts w:ascii="Calibri" w:hAnsi="Calibri" w:cs="Calibri"/>
          <w:sz w:val="24"/>
          <w:szCs w:val="24"/>
          <w:lang w:val="en-GB"/>
        </w:rPr>
        <w:t>U slučaju reklamacije Naručitelja koja se odnosi na kvalitetu izvršene usluge i isporučenog materijala Izvršitelj je u obvezi odazvati se pozivu za preuzimanje materijala  u roku od 24 (dvadesetčetiri) sata te je u obvezi ukloniti nedostatke najkasnije u roku od 5 (pet) radnih dana počev od dana primitka reklamacije.</w:t>
      </w:r>
      <w:r w:rsidRPr="009A133A">
        <w:rPr>
          <w:rFonts w:ascii="Calibri" w:hAnsi="Calibri" w:cs="Calibri"/>
          <w:color w:val="000000"/>
          <w:sz w:val="24"/>
          <w:szCs w:val="24"/>
        </w:rPr>
        <w:t xml:space="preserve"> </w:t>
      </w:r>
    </w:p>
    <w:p w14:paraId="7983794D" w14:textId="47477BCD" w:rsidR="00523818" w:rsidRPr="009A133A" w:rsidRDefault="00523818" w:rsidP="00523818">
      <w:pPr>
        <w:jc w:val="both"/>
        <w:rPr>
          <w:rFonts w:ascii="Calibri" w:hAnsi="Calibri" w:cs="Calibri"/>
          <w:sz w:val="24"/>
          <w:szCs w:val="24"/>
          <w:lang w:val="en-GB"/>
        </w:rPr>
      </w:pPr>
      <w:r w:rsidRPr="009A133A">
        <w:rPr>
          <w:rFonts w:ascii="Calibri" w:hAnsi="Calibri" w:cs="Calibri"/>
          <w:color w:val="000000"/>
          <w:sz w:val="24"/>
          <w:szCs w:val="24"/>
        </w:rPr>
        <w:t xml:space="preserve">Prihvaćanjem snimljenog te montiranog materijala od strane  Naručitelja, a uz prethodnu pisanu potvrdu uredno izvršene usluge, Naručitelj se slaže da je snimljeni materijal ispravan te se time isključuju eventualne reklamacije. </w:t>
      </w:r>
    </w:p>
    <w:p w14:paraId="73E087B9" w14:textId="77777777" w:rsidR="00523818" w:rsidRPr="009A133A" w:rsidRDefault="00523818" w:rsidP="00523818">
      <w:pPr>
        <w:jc w:val="both"/>
        <w:rPr>
          <w:rFonts w:ascii="Calibri" w:hAnsi="Calibri" w:cs="Calibri"/>
          <w:sz w:val="24"/>
          <w:szCs w:val="24"/>
          <w:lang w:val="en-GB"/>
        </w:rPr>
      </w:pPr>
    </w:p>
    <w:p w14:paraId="76F08322" w14:textId="77777777" w:rsidR="008F599B" w:rsidRPr="009A133A" w:rsidRDefault="008F599B" w:rsidP="008F599B">
      <w:pPr>
        <w:jc w:val="both"/>
        <w:rPr>
          <w:rFonts w:ascii="Arial" w:hAnsi="Arial" w:cs="Arial"/>
          <w:sz w:val="24"/>
          <w:szCs w:val="24"/>
        </w:rPr>
      </w:pPr>
    </w:p>
    <w:p w14:paraId="5B0E2205" w14:textId="77777777" w:rsidR="009A133A" w:rsidRDefault="009A133A" w:rsidP="00904D29">
      <w:pPr>
        <w:jc w:val="both"/>
        <w:rPr>
          <w:rFonts w:ascii="Arial" w:hAnsi="Arial" w:cs="Arial"/>
          <w:b/>
          <w:bCs/>
          <w:sz w:val="24"/>
          <w:szCs w:val="24"/>
        </w:rPr>
      </w:pPr>
    </w:p>
    <w:p w14:paraId="3EA069F9" w14:textId="77777777" w:rsidR="009A133A" w:rsidRDefault="009A133A" w:rsidP="00904D29">
      <w:pPr>
        <w:jc w:val="both"/>
        <w:rPr>
          <w:rFonts w:ascii="Arial" w:hAnsi="Arial" w:cs="Arial"/>
          <w:b/>
          <w:bCs/>
          <w:sz w:val="24"/>
          <w:szCs w:val="24"/>
        </w:rPr>
      </w:pPr>
    </w:p>
    <w:p w14:paraId="09B865B6" w14:textId="483BF12F" w:rsidR="00904D29" w:rsidRPr="00904D29" w:rsidRDefault="00904D29" w:rsidP="00904D29">
      <w:pPr>
        <w:jc w:val="both"/>
        <w:rPr>
          <w:rFonts w:ascii="Arial" w:hAnsi="Arial" w:cs="Arial"/>
          <w:b/>
          <w:bCs/>
          <w:sz w:val="24"/>
          <w:szCs w:val="24"/>
        </w:rPr>
      </w:pPr>
      <w:r w:rsidRPr="00904D29">
        <w:rPr>
          <w:rFonts w:ascii="Arial" w:hAnsi="Arial" w:cs="Arial"/>
          <w:b/>
          <w:bCs/>
          <w:sz w:val="24"/>
          <w:szCs w:val="24"/>
        </w:rPr>
        <w:lastRenderedPageBreak/>
        <w:t>PRILOG 3:</w:t>
      </w:r>
    </w:p>
    <w:p w14:paraId="0222B89C" w14:textId="77777777" w:rsidR="00904D29" w:rsidRPr="00904D29" w:rsidRDefault="00904D29" w:rsidP="00904D29">
      <w:pPr>
        <w:jc w:val="both"/>
        <w:rPr>
          <w:rFonts w:ascii="Arial" w:hAnsi="Arial" w:cs="Arial"/>
          <w:b/>
          <w:bCs/>
          <w:sz w:val="24"/>
          <w:szCs w:val="24"/>
        </w:rPr>
      </w:pPr>
      <w:r w:rsidRPr="00904D29">
        <w:rPr>
          <w:rFonts w:ascii="Arial" w:hAnsi="Arial" w:cs="Arial"/>
          <w:b/>
          <w:bCs/>
          <w:sz w:val="24"/>
          <w:szCs w:val="24"/>
        </w:rPr>
        <w:t>TROŠKOVNIK</w:t>
      </w:r>
    </w:p>
    <w:p w14:paraId="0910E2B6" w14:textId="10E2A80D" w:rsidR="00904D29" w:rsidRPr="00904D29" w:rsidRDefault="00904D29" w:rsidP="00904D29">
      <w:pPr>
        <w:jc w:val="both"/>
        <w:rPr>
          <w:rFonts w:ascii="Arial" w:hAnsi="Arial" w:cs="Arial"/>
          <w:sz w:val="24"/>
          <w:szCs w:val="24"/>
        </w:rPr>
      </w:pPr>
      <w:r w:rsidRPr="00904D29">
        <w:rPr>
          <w:rFonts w:ascii="Arial" w:hAnsi="Arial" w:cs="Arial"/>
          <w:sz w:val="24"/>
          <w:szCs w:val="24"/>
        </w:rPr>
        <w:t>Predmet nabave:</w:t>
      </w:r>
      <w:r w:rsidRPr="00904D29">
        <w:rPr>
          <w:rFonts w:ascii="Arial" w:hAnsi="Arial" w:cs="Arial"/>
          <w:b/>
          <w:bCs/>
          <w:sz w:val="24"/>
          <w:szCs w:val="24"/>
        </w:rPr>
        <w:t>Usluge snimanja projekata, ev.br.</w:t>
      </w:r>
      <w:r w:rsidRPr="00904D29">
        <w:rPr>
          <w:rFonts w:ascii="Arial" w:hAnsi="Arial" w:cs="Arial"/>
          <w:sz w:val="24"/>
          <w:szCs w:val="24"/>
        </w:rPr>
        <w:t xml:space="preserve"> </w:t>
      </w:r>
      <w:r w:rsidRPr="00904D29">
        <w:rPr>
          <w:rFonts w:ascii="Arial" w:hAnsi="Arial" w:cs="Arial"/>
          <w:b/>
          <w:bCs/>
          <w:sz w:val="24"/>
          <w:szCs w:val="24"/>
        </w:rPr>
        <w:t>MN-2</w:t>
      </w:r>
      <w:r w:rsidR="007779A3">
        <w:rPr>
          <w:rFonts w:ascii="Arial" w:hAnsi="Arial" w:cs="Arial"/>
          <w:b/>
          <w:bCs/>
          <w:sz w:val="24"/>
          <w:szCs w:val="24"/>
        </w:rPr>
        <w:t>1/2026</w:t>
      </w:r>
    </w:p>
    <w:p w14:paraId="67D60FC6" w14:textId="77777777" w:rsidR="00904D29" w:rsidRPr="00904D29" w:rsidRDefault="00904D29" w:rsidP="00904D29">
      <w:pPr>
        <w:jc w:val="both"/>
        <w:rPr>
          <w:rFonts w:ascii="Arial" w:hAnsi="Arial" w:cs="Arial"/>
          <w:sz w:val="24"/>
          <w:szCs w:val="24"/>
        </w:rPr>
      </w:pPr>
      <w:r w:rsidRPr="00904D29">
        <w:rPr>
          <w:rFonts w:ascii="Arial" w:hAnsi="Arial" w:cs="Arial"/>
          <w:sz w:val="24"/>
          <w:szCs w:val="24"/>
        </w:rPr>
        <w:t xml:space="preserve">Ponuditelj je obvezan ponuditi, odnosno ispuniti sve stavke Troškovnika. Nije prihvatljivo precrtavanje ili korigiranje zadane stavke Troškovnika. </w:t>
      </w:r>
    </w:p>
    <w:p w14:paraId="1A27FD7C" w14:textId="77777777" w:rsidR="00904D29" w:rsidRPr="00904D29" w:rsidRDefault="00904D29" w:rsidP="00904D29">
      <w:pPr>
        <w:jc w:val="both"/>
        <w:rPr>
          <w:rFonts w:ascii="Arial" w:hAnsi="Arial" w:cs="Arial"/>
          <w:sz w:val="24"/>
          <w:szCs w:val="24"/>
        </w:rPr>
      </w:pPr>
      <w:r w:rsidRPr="00904D29">
        <w:rPr>
          <w:rFonts w:ascii="Arial" w:hAnsi="Arial" w:cs="Arial"/>
          <w:sz w:val="24"/>
          <w:szCs w:val="24"/>
        </w:rPr>
        <w:t>Ako ponuditelj nije u sustavu PDV-a ili je predmet nabave oslobođen PDV-a, u ponudbenom listu, na mjesto predviđeno za upis cijene ponude s PDV, upisuje se isti iznos kao što je upisan na mjestu predviđenom za upis cijene ponude bez PDV, a mjesto predviđeno za upis iznosa PDV-a ostavlja se prazno.</w:t>
      </w:r>
    </w:p>
    <w:p w14:paraId="03E3B3C1" w14:textId="77777777" w:rsidR="008F599B" w:rsidRPr="00904D29" w:rsidRDefault="008F599B" w:rsidP="008F599B">
      <w:pPr>
        <w:jc w:val="both"/>
        <w:rPr>
          <w:rFonts w:ascii="Arial" w:hAnsi="Arial" w:cs="Arial"/>
          <w:sz w:val="24"/>
          <w:szCs w:val="24"/>
        </w:rPr>
      </w:pPr>
    </w:p>
    <w:p w14:paraId="5173A517" w14:textId="77777777" w:rsidR="008F599B" w:rsidRPr="00784934" w:rsidRDefault="008F599B" w:rsidP="008F599B">
      <w:pPr>
        <w:jc w:val="both"/>
        <w:rPr>
          <w:rFonts w:ascii="Arial" w:hAnsi="Arial" w:cs="Arial"/>
        </w:rPr>
      </w:pPr>
    </w:p>
    <w:p w14:paraId="4BC88E9E" w14:textId="77777777" w:rsidR="008F599B" w:rsidRPr="00784934" w:rsidRDefault="008F599B" w:rsidP="008F599B">
      <w:pPr>
        <w:jc w:val="both"/>
        <w:rPr>
          <w:rFonts w:ascii="Arial" w:hAnsi="Arial" w:cs="Arial"/>
        </w:rPr>
        <w:sectPr w:rsidR="008F599B" w:rsidRPr="00784934" w:rsidSect="008F599B">
          <w:pgSz w:w="11906" w:h="16838"/>
          <w:pgMar w:top="993" w:right="1417" w:bottom="1417" w:left="1417" w:header="708" w:footer="708" w:gutter="0"/>
          <w:cols w:space="708"/>
          <w:docGrid w:linePitch="360"/>
        </w:sectPr>
      </w:pPr>
    </w:p>
    <w:tbl>
      <w:tblPr>
        <w:tblW w:w="13841" w:type="dxa"/>
        <w:tblLook w:val="04A0" w:firstRow="1" w:lastRow="0" w:firstColumn="1" w:lastColumn="0" w:noHBand="0" w:noVBand="1"/>
      </w:tblPr>
      <w:tblGrid>
        <w:gridCol w:w="1057"/>
        <w:gridCol w:w="3749"/>
        <w:gridCol w:w="916"/>
        <w:gridCol w:w="494"/>
        <w:gridCol w:w="464"/>
        <w:gridCol w:w="960"/>
        <w:gridCol w:w="2140"/>
        <w:gridCol w:w="2000"/>
        <w:gridCol w:w="2275"/>
      </w:tblGrid>
      <w:tr w:rsidR="00904D29" w:rsidRPr="00904D29" w14:paraId="7A42D06E" w14:textId="77777777" w:rsidTr="00904D29">
        <w:trPr>
          <w:trHeight w:val="660"/>
        </w:trPr>
        <w:tc>
          <w:tcPr>
            <w:tcW w:w="6541" w:type="dxa"/>
            <w:gridSpan w:val="5"/>
            <w:tcBorders>
              <w:top w:val="single" w:sz="4" w:space="0" w:color="auto"/>
              <w:left w:val="single" w:sz="4" w:space="0" w:color="auto"/>
              <w:bottom w:val="single" w:sz="4" w:space="0" w:color="auto"/>
              <w:right w:val="single" w:sz="4" w:space="0" w:color="000000"/>
            </w:tcBorders>
            <w:noWrap/>
            <w:vAlign w:val="center"/>
            <w:hideMark/>
          </w:tcPr>
          <w:p w14:paraId="5C3A9C3F" w14:textId="04CF5180" w:rsidR="00904D29" w:rsidRPr="00904D29" w:rsidRDefault="00904D29" w:rsidP="00904D29">
            <w:pPr>
              <w:spacing w:after="0" w:line="240" w:lineRule="auto"/>
              <w:jc w:val="center"/>
              <w:rPr>
                <w:rFonts w:ascii="Calibri" w:eastAsia="Times New Roman" w:hAnsi="Calibri" w:cs="Calibri"/>
                <w:b/>
                <w:bCs/>
                <w:color w:val="000000"/>
                <w:lang w:eastAsia="hr-HR"/>
              </w:rPr>
            </w:pPr>
            <w:r w:rsidRPr="00904D29">
              <w:rPr>
                <w:rFonts w:ascii="Calibri" w:eastAsia="Times New Roman" w:hAnsi="Calibri" w:cs="Calibri"/>
                <w:b/>
                <w:bCs/>
                <w:color w:val="000000"/>
                <w:lang w:eastAsia="hr-HR"/>
              </w:rPr>
              <w:lastRenderedPageBreak/>
              <w:t>MN-2</w:t>
            </w:r>
            <w:r w:rsidR="007779A3">
              <w:rPr>
                <w:rFonts w:ascii="Calibri" w:eastAsia="Times New Roman" w:hAnsi="Calibri" w:cs="Calibri"/>
                <w:b/>
                <w:bCs/>
                <w:color w:val="000000"/>
                <w:lang w:eastAsia="hr-HR"/>
              </w:rPr>
              <w:t>1/2026</w:t>
            </w:r>
            <w:r w:rsidRPr="00904D29">
              <w:rPr>
                <w:rFonts w:ascii="Calibri" w:eastAsia="Times New Roman" w:hAnsi="Calibri" w:cs="Calibri"/>
                <w:b/>
                <w:bCs/>
                <w:color w:val="000000"/>
                <w:lang w:eastAsia="hr-HR"/>
              </w:rPr>
              <w:t xml:space="preserve"> TROŠKOVNIK ZA SNIMANJE I MONTAŽU PREDSTAVA</w:t>
            </w:r>
          </w:p>
        </w:tc>
        <w:tc>
          <w:tcPr>
            <w:tcW w:w="960" w:type="dxa"/>
            <w:tcBorders>
              <w:top w:val="nil"/>
              <w:left w:val="nil"/>
              <w:bottom w:val="nil"/>
              <w:right w:val="nil"/>
            </w:tcBorders>
            <w:noWrap/>
            <w:vAlign w:val="bottom"/>
            <w:hideMark/>
          </w:tcPr>
          <w:p w14:paraId="4F890722" w14:textId="77777777" w:rsidR="00904D29" w:rsidRPr="00904D29" w:rsidRDefault="00904D29" w:rsidP="00904D29">
            <w:pPr>
              <w:spacing w:after="0" w:line="240" w:lineRule="auto"/>
              <w:jc w:val="center"/>
              <w:rPr>
                <w:rFonts w:ascii="Calibri" w:eastAsia="Times New Roman" w:hAnsi="Calibri" w:cs="Calibri"/>
                <w:color w:val="000000"/>
                <w:lang w:eastAsia="hr-HR"/>
              </w:rPr>
            </w:pPr>
          </w:p>
        </w:tc>
        <w:tc>
          <w:tcPr>
            <w:tcW w:w="2140" w:type="dxa"/>
            <w:tcBorders>
              <w:top w:val="nil"/>
              <w:left w:val="nil"/>
              <w:bottom w:val="nil"/>
              <w:right w:val="nil"/>
            </w:tcBorders>
            <w:noWrap/>
            <w:vAlign w:val="bottom"/>
            <w:hideMark/>
          </w:tcPr>
          <w:p w14:paraId="56E392EB"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000" w:type="dxa"/>
            <w:tcBorders>
              <w:top w:val="nil"/>
              <w:left w:val="nil"/>
              <w:bottom w:val="nil"/>
              <w:right w:val="nil"/>
            </w:tcBorders>
            <w:noWrap/>
            <w:vAlign w:val="bottom"/>
            <w:hideMark/>
          </w:tcPr>
          <w:p w14:paraId="73882CF7"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200" w:type="dxa"/>
            <w:tcBorders>
              <w:top w:val="nil"/>
              <w:left w:val="nil"/>
              <w:bottom w:val="nil"/>
              <w:right w:val="nil"/>
            </w:tcBorders>
            <w:noWrap/>
            <w:vAlign w:val="bottom"/>
            <w:hideMark/>
          </w:tcPr>
          <w:p w14:paraId="4A31F9A3"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r>
      <w:tr w:rsidR="00904D29" w:rsidRPr="00EF15F9" w14:paraId="272BC0C5" w14:textId="77777777" w:rsidTr="00904D29">
        <w:trPr>
          <w:trHeight w:val="615"/>
        </w:trPr>
        <w:tc>
          <w:tcPr>
            <w:tcW w:w="1057" w:type="dxa"/>
            <w:tcBorders>
              <w:top w:val="nil"/>
              <w:left w:val="single" w:sz="4" w:space="0" w:color="auto"/>
              <w:bottom w:val="single" w:sz="4" w:space="0" w:color="auto"/>
              <w:right w:val="single" w:sz="4" w:space="0" w:color="auto"/>
            </w:tcBorders>
            <w:noWrap/>
            <w:vAlign w:val="bottom"/>
            <w:hideMark/>
          </w:tcPr>
          <w:p w14:paraId="70431394"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RED.BR.</w:t>
            </w:r>
          </w:p>
        </w:tc>
        <w:tc>
          <w:tcPr>
            <w:tcW w:w="3749" w:type="dxa"/>
            <w:tcBorders>
              <w:top w:val="nil"/>
              <w:left w:val="nil"/>
              <w:bottom w:val="single" w:sz="4" w:space="0" w:color="auto"/>
              <w:right w:val="single" w:sz="4" w:space="0" w:color="auto"/>
            </w:tcBorders>
            <w:noWrap/>
            <w:vAlign w:val="bottom"/>
            <w:hideMark/>
          </w:tcPr>
          <w:p w14:paraId="58530C46"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KATEGORIJA SNIMANJA</w:t>
            </w:r>
          </w:p>
        </w:tc>
        <w:tc>
          <w:tcPr>
            <w:tcW w:w="916" w:type="dxa"/>
            <w:tcBorders>
              <w:top w:val="nil"/>
              <w:left w:val="nil"/>
              <w:bottom w:val="single" w:sz="4" w:space="0" w:color="auto"/>
              <w:right w:val="single" w:sz="4" w:space="0" w:color="auto"/>
            </w:tcBorders>
            <w:noWrap/>
            <w:vAlign w:val="bottom"/>
            <w:hideMark/>
          </w:tcPr>
          <w:p w14:paraId="050ACED9"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OPERA</w:t>
            </w:r>
          </w:p>
        </w:tc>
        <w:tc>
          <w:tcPr>
            <w:tcW w:w="431" w:type="dxa"/>
            <w:tcBorders>
              <w:top w:val="nil"/>
              <w:left w:val="nil"/>
              <w:bottom w:val="single" w:sz="4" w:space="0" w:color="auto"/>
              <w:right w:val="single" w:sz="4" w:space="0" w:color="auto"/>
            </w:tcBorders>
            <w:noWrap/>
            <w:vAlign w:val="bottom"/>
            <w:hideMark/>
          </w:tcPr>
          <w:p w14:paraId="0AAE0026"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HD</w:t>
            </w:r>
          </w:p>
        </w:tc>
        <w:tc>
          <w:tcPr>
            <w:tcW w:w="388" w:type="dxa"/>
            <w:tcBorders>
              <w:top w:val="nil"/>
              <w:left w:val="nil"/>
              <w:bottom w:val="single" w:sz="4" w:space="0" w:color="auto"/>
              <w:right w:val="single" w:sz="4" w:space="0" w:color="auto"/>
            </w:tcBorders>
            <w:noWrap/>
            <w:vAlign w:val="bottom"/>
            <w:hideMark/>
          </w:tcPr>
          <w:p w14:paraId="504876D0"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TD</w:t>
            </w:r>
          </w:p>
        </w:tc>
        <w:tc>
          <w:tcPr>
            <w:tcW w:w="960" w:type="dxa"/>
            <w:tcBorders>
              <w:top w:val="single" w:sz="4" w:space="0" w:color="auto"/>
              <w:left w:val="nil"/>
              <w:bottom w:val="single" w:sz="4" w:space="0" w:color="auto"/>
              <w:right w:val="single" w:sz="4" w:space="0" w:color="auto"/>
            </w:tcBorders>
            <w:noWrap/>
            <w:vAlign w:val="bottom"/>
            <w:hideMark/>
          </w:tcPr>
          <w:p w14:paraId="0702EE92"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BALET</w:t>
            </w:r>
          </w:p>
        </w:tc>
        <w:tc>
          <w:tcPr>
            <w:tcW w:w="2140" w:type="dxa"/>
            <w:tcBorders>
              <w:top w:val="single" w:sz="4" w:space="0" w:color="auto"/>
              <w:left w:val="nil"/>
              <w:bottom w:val="single" w:sz="4" w:space="0" w:color="auto"/>
              <w:right w:val="single" w:sz="4" w:space="0" w:color="auto"/>
            </w:tcBorders>
            <w:vAlign w:val="bottom"/>
            <w:hideMark/>
          </w:tcPr>
          <w:p w14:paraId="168704D3"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SVEUKUPNO SNIMANJA(količina)</w:t>
            </w:r>
          </w:p>
        </w:tc>
        <w:tc>
          <w:tcPr>
            <w:tcW w:w="2000" w:type="dxa"/>
            <w:tcBorders>
              <w:top w:val="single" w:sz="4" w:space="0" w:color="auto"/>
              <w:left w:val="nil"/>
              <w:bottom w:val="single" w:sz="4" w:space="0" w:color="auto"/>
              <w:right w:val="single" w:sz="4" w:space="0" w:color="auto"/>
            </w:tcBorders>
            <w:noWrap/>
            <w:vAlign w:val="bottom"/>
            <w:hideMark/>
          </w:tcPr>
          <w:p w14:paraId="54D0C574"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JEDINIČNA CIJENA</w:t>
            </w:r>
          </w:p>
        </w:tc>
        <w:tc>
          <w:tcPr>
            <w:tcW w:w="2200" w:type="dxa"/>
            <w:tcBorders>
              <w:top w:val="single" w:sz="4" w:space="0" w:color="auto"/>
              <w:left w:val="nil"/>
              <w:bottom w:val="single" w:sz="4" w:space="0" w:color="auto"/>
              <w:right w:val="single" w:sz="4" w:space="0" w:color="auto"/>
            </w:tcBorders>
            <w:vAlign w:val="bottom"/>
            <w:hideMark/>
          </w:tcPr>
          <w:p w14:paraId="6833D2D2"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SVEUKUPNO(jedinična cijena*količina)</w:t>
            </w:r>
          </w:p>
        </w:tc>
      </w:tr>
      <w:tr w:rsidR="00904D29" w:rsidRPr="00904D29" w14:paraId="769A3CD6" w14:textId="77777777" w:rsidTr="00904D29">
        <w:trPr>
          <w:trHeight w:val="300"/>
        </w:trPr>
        <w:tc>
          <w:tcPr>
            <w:tcW w:w="1057" w:type="dxa"/>
            <w:tcBorders>
              <w:top w:val="nil"/>
              <w:left w:val="single" w:sz="4" w:space="0" w:color="auto"/>
              <w:bottom w:val="single" w:sz="4" w:space="0" w:color="auto"/>
              <w:right w:val="single" w:sz="4" w:space="0" w:color="auto"/>
            </w:tcBorders>
            <w:noWrap/>
            <w:vAlign w:val="bottom"/>
            <w:hideMark/>
          </w:tcPr>
          <w:p w14:paraId="548F106B"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1.</w:t>
            </w:r>
          </w:p>
        </w:tc>
        <w:tc>
          <w:tcPr>
            <w:tcW w:w="3749" w:type="dxa"/>
            <w:tcBorders>
              <w:top w:val="nil"/>
              <w:left w:val="nil"/>
              <w:bottom w:val="single" w:sz="4" w:space="0" w:color="auto"/>
              <w:right w:val="single" w:sz="4" w:space="0" w:color="auto"/>
            </w:tcBorders>
            <w:noWrap/>
            <w:vAlign w:val="bottom"/>
            <w:hideMark/>
          </w:tcPr>
          <w:p w14:paraId="0F75C452"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1 KAMERA + ZVUK</w:t>
            </w:r>
          </w:p>
        </w:tc>
        <w:tc>
          <w:tcPr>
            <w:tcW w:w="916" w:type="dxa"/>
            <w:tcBorders>
              <w:top w:val="nil"/>
              <w:left w:val="nil"/>
              <w:bottom w:val="single" w:sz="4" w:space="0" w:color="auto"/>
              <w:right w:val="single" w:sz="4" w:space="0" w:color="auto"/>
            </w:tcBorders>
            <w:noWrap/>
            <w:vAlign w:val="bottom"/>
            <w:hideMark/>
          </w:tcPr>
          <w:p w14:paraId="33F94366" w14:textId="3A970A23"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DB728B">
              <w:rPr>
                <w:rFonts w:ascii="Calibri" w:eastAsia="Times New Roman" w:hAnsi="Calibri" w:cs="Calibri"/>
                <w:color w:val="000000"/>
                <w:lang w:eastAsia="hr-HR"/>
              </w:rPr>
              <w:t>8</w:t>
            </w:r>
          </w:p>
        </w:tc>
        <w:tc>
          <w:tcPr>
            <w:tcW w:w="431" w:type="dxa"/>
            <w:tcBorders>
              <w:top w:val="nil"/>
              <w:left w:val="nil"/>
              <w:bottom w:val="single" w:sz="4" w:space="0" w:color="auto"/>
              <w:right w:val="single" w:sz="4" w:space="0" w:color="auto"/>
            </w:tcBorders>
            <w:noWrap/>
            <w:vAlign w:val="bottom"/>
            <w:hideMark/>
          </w:tcPr>
          <w:p w14:paraId="7C9B7013"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388" w:type="dxa"/>
            <w:tcBorders>
              <w:top w:val="nil"/>
              <w:left w:val="nil"/>
              <w:bottom w:val="single" w:sz="4" w:space="0" w:color="auto"/>
              <w:right w:val="single" w:sz="4" w:space="0" w:color="auto"/>
            </w:tcBorders>
            <w:noWrap/>
            <w:vAlign w:val="bottom"/>
            <w:hideMark/>
          </w:tcPr>
          <w:p w14:paraId="722788CD"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noWrap/>
            <w:vAlign w:val="bottom"/>
            <w:hideMark/>
          </w:tcPr>
          <w:p w14:paraId="71B82312"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140" w:type="dxa"/>
            <w:tcBorders>
              <w:top w:val="nil"/>
              <w:left w:val="nil"/>
              <w:bottom w:val="single" w:sz="4" w:space="0" w:color="auto"/>
              <w:right w:val="single" w:sz="4" w:space="0" w:color="auto"/>
            </w:tcBorders>
            <w:noWrap/>
            <w:vAlign w:val="bottom"/>
            <w:hideMark/>
          </w:tcPr>
          <w:p w14:paraId="40265A75"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000" w:type="dxa"/>
            <w:tcBorders>
              <w:top w:val="nil"/>
              <w:left w:val="nil"/>
              <w:bottom w:val="single" w:sz="4" w:space="0" w:color="auto"/>
              <w:right w:val="single" w:sz="4" w:space="0" w:color="auto"/>
            </w:tcBorders>
            <w:noWrap/>
            <w:vAlign w:val="bottom"/>
            <w:hideMark/>
          </w:tcPr>
          <w:p w14:paraId="1A690A28"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200" w:type="dxa"/>
            <w:tcBorders>
              <w:top w:val="nil"/>
              <w:left w:val="nil"/>
              <w:bottom w:val="single" w:sz="4" w:space="0" w:color="auto"/>
              <w:right w:val="single" w:sz="4" w:space="0" w:color="auto"/>
            </w:tcBorders>
            <w:noWrap/>
            <w:vAlign w:val="bottom"/>
            <w:hideMark/>
          </w:tcPr>
          <w:p w14:paraId="4AB7573B"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1D1E3A11" w14:textId="77777777" w:rsidTr="00904D29">
        <w:trPr>
          <w:trHeight w:val="300"/>
        </w:trPr>
        <w:tc>
          <w:tcPr>
            <w:tcW w:w="1057" w:type="dxa"/>
            <w:tcBorders>
              <w:top w:val="nil"/>
              <w:left w:val="single" w:sz="4" w:space="0" w:color="auto"/>
              <w:bottom w:val="single" w:sz="4" w:space="0" w:color="auto"/>
              <w:right w:val="single" w:sz="4" w:space="0" w:color="auto"/>
            </w:tcBorders>
            <w:noWrap/>
            <w:vAlign w:val="bottom"/>
            <w:hideMark/>
          </w:tcPr>
          <w:p w14:paraId="161CC5BF"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2.</w:t>
            </w:r>
          </w:p>
        </w:tc>
        <w:tc>
          <w:tcPr>
            <w:tcW w:w="3749" w:type="dxa"/>
            <w:tcBorders>
              <w:top w:val="nil"/>
              <w:left w:val="nil"/>
              <w:bottom w:val="single" w:sz="4" w:space="0" w:color="auto"/>
              <w:right w:val="single" w:sz="4" w:space="0" w:color="auto"/>
            </w:tcBorders>
            <w:noWrap/>
            <w:vAlign w:val="bottom"/>
            <w:hideMark/>
          </w:tcPr>
          <w:p w14:paraId="68DAE85B"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2 KAMERE + ZVUK + montaža</w:t>
            </w:r>
          </w:p>
        </w:tc>
        <w:tc>
          <w:tcPr>
            <w:tcW w:w="916" w:type="dxa"/>
            <w:tcBorders>
              <w:top w:val="nil"/>
              <w:left w:val="nil"/>
              <w:bottom w:val="single" w:sz="4" w:space="0" w:color="auto"/>
              <w:right w:val="single" w:sz="4" w:space="0" w:color="auto"/>
            </w:tcBorders>
            <w:noWrap/>
            <w:vAlign w:val="bottom"/>
            <w:hideMark/>
          </w:tcPr>
          <w:p w14:paraId="3110DF33" w14:textId="16D966CF"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DB728B">
              <w:rPr>
                <w:rFonts w:ascii="Calibri" w:eastAsia="Times New Roman" w:hAnsi="Calibri" w:cs="Calibri"/>
                <w:color w:val="000000"/>
                <w:lang w:eastAsia="hr-HR"/>
              </w:rPr>
              <w:t>4</w:t>
            </w:r>
          </w:p>
        </w:tc>
        <w:tc>
          <w:tcPr>
            <w:tcW w:w="431" w:type="dxa"/>
            <w:tcBorders>
              <w:top w:val="nil"/>
              <w:left w:val="nil"/>
              <w:bottom w:val="single" w:sz="4" w:space="0" w:color="auto"/>
              <w:right w:val="single" w:sz="4" w:space="0" w:color="auto"/>
            </w:tcBorders>
            <w:noWrap/>
            <w:vAlign w:val="bottom"/>
            <w:hideMark/>
          </w:tcPr>
          <w:p w14:paraId="6F4F6FD5" w14:textId="466634C5"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388" w:type="dxa"/>
            <w:tcBorders>
              <w:top w:val="nil"/>
              <w:left w:val="nil"/>
              <w:bottom w:val="single" w:sz="4" w:space="0" w:color="auto"/>
              <w:right w:val="single" w:sz="4" w:space="0" w:color="auto"/>
            </w:tcBorders>
            <w:noWrap/>
            <w:vAlign w:val="bottom"/>
            <w:hideMark/>
          </w:tcPr>
          <w:p w14:paraId="55822315" w14:textId="4F98F4BF"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noWrap/>
            <w:vAlign w:val="bottom"/>
            <w:hideMark/>
          </w:tcPr>
          <w:p w14:paraId="7C88BB43"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140" w:type="dxa"/>
            <w:tcBorders>
              <w:top w:val="nil"/>
              <w:left w:val="nil"/>
              <w:bottom w:val="single" w:sz="4" w:space="0" w:color="auto"/>
              <w:right w:val="single" w:sz="4" w:space="0" w:color="auto"/>
            </w:tcBorders>
            <w:noWrap/>
            <w:vAlign w:val="bottom"/>
            <w:hideMark/>
          </w:tcPr>
          <w:p w14:paraId="2484E2FE"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000" w:type="dxa"/>
            <w:tcBorders>
              <w:top w:val="nil"/>
              <w:left w:val="nil"/>
              <w:bottom w:val="single" w:sz="4" w:space="0" w:color="auto"/>
              <w:right w:val="single" w:sz="4" w:space="0" w:color="auto"/>
            </w:tcBorders>
            <w:noWrap/>
            <w:vAlign w:val="bottom"/>
            <w:hideMark/>
          </w:tcPr>
          <w:p w14:paraId="1904E23F"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200" w:type="dxa"/>
            <w:tcBorders>
              <w:top w:val="nil"/>
              <w:left w:val="nil"/>
              <w:bottom w:val="single" w:sz="4" w:space="0" w:color="auto"/>
              <w:right w:val="single" w:sz="4" w:space="0" w:color="auto"/>
            </w:tcBorders>
            <w:noWrap/>
            <w:vAlign w:val="bottom"/>
            <w:hideMark/>
          </w:tcPr>
          <w:p w14:paraId="6B6858A9"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31637E71" w14:textId="77777777" w:rsidTr="00904D29">
        <w:trPr>
          <w:trHeight w:val="300"/>
        </w:trPr>
        <w:tc>
          <w:tcPr>
            <w:tcW w:w="1057" w:type="dxa"/>
            <w:tcBorders>
              <w:top w:val="nil"/>
              <w:left w:val="single" w:sz="4" w:space="0" w:color="auto"/>
              <w:bottom w:val="single" w:sz="4" w:space="0" w:color="auto"/>
              <w:right w:val="single" w:sz="4" w:space="0" w:color="auto"/>
            </w:tcBorders>
            <w:noWrap/>
            <w:vAlign w:val="bottom"/>
            <w:hideMark/>
          </w:tcPr>
          <w:p w14:paraId="2BA65C98"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3.</w:t>
            </w:r>
          </w:p>
        </w:tc>
        <w:tc>
          <w:tcPr>
            <w:tcW w:w="3749" w:type="dxa"/>
            <w:tcBorders>
              <w:top w:val="nil"/>
              <w:left w:val="nil"/>
              <w:bottom w:val="single" w:sz="4" w:space="0" w:color="auto"/>
              <w:right w:val="single" w:sz="4" w:space="0" w:color="auto"/>
            </w:tcBorders>
            <w:noWrap/>
            <w:vAlign w:val="bottom"/>
            <w:hideMark/>
          </w:tcPr>
          <w:p w14:paraId="283AF276"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4 KAMERE + ZVUK + montaža</w:t>
            </w:r>
          </w:p>
        </w:tc>
        <w:tc>
          <w:tcPr>
            <w:tcW w:w="916" w:type="dxa"/>
            <w:tcBorders>
              <w:top w:val="nil"/>
              <w:left w:val="nil"/>
              <w:bottom w:val="single" w:sz="4" w:space="0" w:color="auto"/>
              <w:right w:val="single" w:sz="4" w:space="0" w:color="auto"/>
            </w:tcBorders>
            <w:noWrap/>
            <w:vAlign w:val="bottom"/>
            <w:hideMark/>
          </w:tcPr>
          <w:p w14:paraId="78745807" w14:textId="01971530"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DB728B">
              <w:rPr>
                <w:rFonts w:ascii="Calibri" w:eastAsia="Times New Roman" w:hAnsi="Calibri" w:cs="Calibri"/>
                <w:color w:val="000000"/>
                <w:lang w:eastAsia="hr-HR"/>
              </w:rPr>
              <w:t>2</w:t>
            </w:r>
          </w:p>
        </w:tc>
        <w:tc>
          <w:tcPr>
            <w:tcW w:w="431" w:type="dxa"/>
            <w:tcBorders>
              <w:top w:val="nil"/>
              <w:left w:val="nil"/>
              <w:bottom w:val="single" w:sz="4" w:space="0" w:color="auto"/>
              <w:right w:val="single" w:sz="4" w:space="0" w:color="auto"/>
            </w:tcBorders>
            <w:noWrap/>
            <w:vAlign w:val="bottom"/>
            <w:hideMark/>
          </w:tcPr>
          <w:p w14:paraId="22620978" w14:textId="498006FD"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7779A3">
              <w:rPr>
                <w:rFonts w:ascii="Calibri" w:eastAsia="Times New Roman" w:hAnsi="Calibri" w:cs="Calibri"/>
                <w:color w:val="000000"/>
                <w:lang w:eastAsia="hr-HR"/>
              </w:rPr>
              <w:t>5</w:t>
            </w:r>
          </w:p>
        </w:tc>
        <w:tc>
          <w:tcPr>
            <w:tcW w:w="388" w:type="dxa"/>
            <w:tcBorders>
              <w:top w:val="nil"/>
              <w:left w:val="nil"/>
              <w:bottom w:val="single" w:sz="4" w:space="0" w:color="auto"/>
              <w:right w:val="single" w:sz="4" w:space="0" w:color="auto"/>
            </w:tcBorders>
            <w:noWrap/>
            <w:vAlign w:val="bottom"/>
            <w:hideMark/>
          </w:tcPr>
          <w:p w14:paraId="2611FD10" w14:textId="18A5A841"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7779A3">
              <w:rPr>
                <w:rFonts w:ascii="Calibri" w:eastAsia="Times New Roman" w:hAnsi="Calibri" w:cs="Calibri"/>
                <w:color w:val="000000"/>
                <w:lang w:eastAsia="hr-HR"/>
              </w:rPr>
              <w:t>4</w:t>
            </w:r>
          </w:p>
        </w:tc>
        <w:tc>
          <w:tcPr>
            <w:tcW w:w="960" w:type="dxa"/>
            <w:tcBorders>
              <w:top w:val="nil"/>
              <w:left w:val="nil"/>
              <w:bottom w:val="single" w:sz="4" w:space="0" w:color="auto"/>
              <w:right w:val="single" w:sz="4" w:space="0" w:color="auto"/>
            </w:tcBorders>
            <w:noWrap/>
            <w:vAlign w:val="bottom"/>
            <w:hideMark/>
          </w:tcPr>
          <w:p w14:paraId="1B2618B2" w14:textId="46979335"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7779A3">
              <w:rPr>
                <w:rFonts w:ascii="Calibri" w:eastAsia="Times New Roman" w:hAnsi="Calibri" w:cs="Calibri"/>
                <w:color w:val="000000"/>
                <w:lang w:eastAsia="hr-HR"/>
              </w:rPr>
              <w:t>3</w:t>
            </w:r>
          </w:p>
        </w:tc>
        <w:tc>
          <w:tcPr>
            <w:tcW w:w="2140" w:type="dxa"/>
            <w:tcBorders>
              <w:top w:val="nil"/>
              <w:left w:val="nil"/>
              <w:bottom w:val="single" w:sz="4" w:space="0" w:color="auto"/>
              <w:right w:val="single" w:sz="4" w:space="0" w:color="auto"/>
            </w:tcBorders>
            <w:noWrap/>
            <w:vAlign w:val="bottom"/>
            <w:hideMark/>
          </w:tcPr>
          <w:p w14:paraId="1F8E1BE3"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000" w:type="dxa"/>
            <w:tcBorders>
              <w:top w:val="nil"/>
              <w:left w:val="nil"/>
              <w:bottom w:val="single" w:sz="4" w:space="0" w:color="auto"/>
              <w:right w:val="single" w:sz="4" w:space="0" w:color="auto"/>
            </w:tcBorders>
            <w:noWrap/>
            <w:vAlign w:val="bottom"/>
            <w:hideMark/>
          </w:tcPr>
          <w:p w14:paraId="29D0A849"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200" w:type="dxa"/>
            <w:tcBorders>
              <w:top w:val="nil"/>
              <w:left w:val="nil"/>
              <w:bottom w:val="single" w:sz="4" w:space="0" w:color="auto"/>
              <w:right w:val="single" w:sz="4" w:space="0" w:color="auto"/>
            </w:tcBorders>
            <w:noWrap/>
            <w:vAlign w:val="bottom"/>
            <w:hideMark/>
          </w:tcPr>
          <w:p w14:paraId="44D4C3AC"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53D59246" w14:textId="77777777" w:rsidTr="00904D29">
        <w:trPr>
          <w:trHeight w:val="540"/>
        </w:trPr>
        <w:tc>
          <w:tcPr>
            <w:tcW w:w="1057" w:type="dxa"/>
            <w:tcBorders>
              <w:top w:val="nil"/>
              <w:left w:val="nil"/>
              <w:bottom w:val="nil"/>
              <w:right w:val="nil"/>
            </w:tcBorders>
            <w:noWrap/>
            <w:vAlign w:val="bottom"/>
            <w:hideMark/>
          </w:tcPr>
          <w:p w14:paraId="50F6908A" w14:textId="77777777" w:rsidR="00904D29" w:rsidRPr="00904D29" w:rsidRDefault="00904D29" w:rsidP="00904D29">
            <w:pPr>
              <w:spacing w:after="0" w:line="240" w:lineRule="auto"/>
              <w:rPr>
                <w:rFonts w:ascii="Calibri" w:eastAsia="Times New Roman" w:hAnsi="Calibri" w:cs="Calibri"/>
                <w:color w:val="000000"/>
                <w:lang w:eastAsia="hr-HR"/>
              </w:rPr>
            </w:pPr>
          </w:p>
        </w:tc>
        <w:tc>
          <w:tcPr>
            <w:tcW w:w="3749" w:type="dxa"/>
            <w:tcBorders>
              <w:top w:val="nil"/>
              <w:left w:val="nil"/>
              <w:bottom w:val="nil"/>
              <w:right w:val="nil"/>
            </w:tcBorders>
            <w:noWrap/>
            <w:vAlign w:val="bottom"/>
            <w:hideMark/>
          </w:tcPr>
          <w:p w14:paraId="1E13CFA8"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16" w:type="dxa"/>
            <w:tcBorders>
              <w:top w:val="nil"/>
              <w:left w:val="nil"/>
              <w:bottom w:val="nil"/>
              <w:right w:val="nil"/>
            </w:tcBorders>
            <w:noWrap/>
            <w:vAlign w:val="bottom"/>
            <w:hideMark/>
          </w:tcPr>
          <w:p w14:paraId="79122B7B"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431" w:type="dxa"/>
            <w:tcBorders>
              <w:top w:val="nil"/>
              <w:left w:val="nil"/>
              <w:bottom w:val="nil"/>
              <w:right w:val="nil"/>
            </w:tcBorders>
            <w:noWrap/>
            <w:vAlign w:val="bottom"/>
            <w:hideMark/>
          </w:tcPr>
          <w:p w14:paraId="491B0A84"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388" w:type="dxa"/>
            <w:tcBorders>
              <w:top w:val="nil"/>
              <w:left w:val="nil"/>
              <w:bottom w:val="nil"/>
              <w:right w:val="nil"/>
            </w:tcBorders>
            <w:noWrap/>
            <w:vAlign w:val="bottom"/>
            <w:hideMark/>
          </w:tcPr>
          <w:p w14:paraId="2D6F351C"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E552DC5"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140" w:type="dxa"/>
            <w:tcBorders>
              <w:top w:val="nil"/>
              <w:left w:val="nil"/>
              <w:bottom w:val="nil"/>
              <w:right w:val="nil"/>
            </w:tcBorders>
            <w:noWrap/>
            <w:vAlign w:val="bottom"/>
            <w:hideMark/>
          </w:tcPr>
          <w:p w14:paraId="44C993B1"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000" w:type="dxa"/>
            <w:tcBorders>
              <w:top w:val="nil"/>
              <w:left w:val="single" w:sz="4" w:space="0" w:color="auto"/>
              <w:bottom w:val="single" w:sz="4" w:space="0" w:color="auto"/>
              <w:right w:val="single" w:sz="4" w:space="0" w:color="auto"/>
            </w:tcBorders>
            <w:noWrap/>
            <w:vAlign w:val="bottom"/>
            <w:hideMark/>
          </w:tcPr>
          <w:p w14:paraId="0433BED4"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CIJENA UKUPNO:</w:t>
            </w:r>
          </w:p>
        </w:tc>
        <w:tc>
          <w:tcPr>
            <w:tcW w:w="2200" w:type="dxa"/>
            <w:tcBorders>
              <w:top w:val="nil"/>
              <w:left w:val="nil"/>
              <w:bottom w:val="single" w:sz="4" w:space="0" w:color="auto"/>
              <w:right w:val="single" w:sz="4" w:space="0" w:color="auto"/>
            </w:tcBorders>
            <w:noWrap/>
            <w:vAlign w:val="bottom"/>
            <w:hideMark/>
          </w:tcPr>
          <w:p w14:paraId="502C701B"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26C0C038" w14:textId="77777777" w:rsidTr="00904D29">
        <w:trPr>
          <w:trHeight w:val="540"/>
        </w:trPr>
        <w:tc>
          <w:tcPr>
            <w:tcW w:w="1057" w:type="dxa"/>
            <w:tcBorders>
              <w:top w:val="nil"/>
              <w:left w:val="nil"/>
              <w:bottom w:val="nil"/>
              <w:right w:val="nil"/>
            </w:tcBorders>
            <w:noWrap/>
            <w:vAlign w:val="bottom"/>
            <w:hideMark/>
          </w:tcPr>
          <w:p w14:paraId="435978CC" w14:textId="77777777" w:rsidR="00904D29" w:rsidRPr="00904D29" w:rsidRDefault="00904D29" w:rsidP="00904D29">
            <w:pPr>
              <w:spacing w:after="0" w:line="240" w:lineRule="auto"/>
              <w:rPr>
                <w:rFonts w:ascii="Calibri" w:eastAsia="Times New Roman" w:hAnsi="Calibri" w:cs="Calibri"/>
                <w:color w:val="000000"/>
                <w:lang w:eastAsia="hr-HR"/>
              </w:rPr>
            </w:pPr>
          </w:p>
        </w:tc>
        <w:tc>
          <w:tcPr>
            <w:tcW w:w="3749" w:type="dxa"/>
            <w:tcBorders>
              <w:top w:val="nil"/>
              <w:left w:val="nil"/>
              <w:bottom w:val="nil"/>
              <w:right w:val="nil"/>
            </w:tcBorders>
            <w:noWrap/>
            <w:vAlign w:val="bottom"/>
            <w:hideMark/>
          </w:tcPr>
          <w:p w14:paraId="5A7BFD21"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16" w:type="dxa"/>
            <w:tcBorders>
              <w:top w:val="nil"/>
              <w:left w:val="nil"/>
              <w:bottom w:val="nil"/>
              <w:right w:val="nil"/>
            </w:tcBorders>
            <w:noWrap/>
            <w:vAlign w:val="bottom"/>
            <w:hideMark/>
          </w:tcPr>
          <w:p w14:paraId="61AABEB7"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431" w:type="dxa"/>
            <w:tcBorders>
              <w:top w:val="nil"/>
              <w:left w:val="nil"/>
              <w:bottom w:val="nil"/>
              <w:right w:val="nil"/>
            </w:tcBorders>
            <w:noWrap/>
            <w:vAlign w:val="bottom"/>
            <w:hideMark/>
          </w:tcPr>
          <w:p w14:paraId="6E63699D"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388" w:type="dxa"/>
            <w:tcBorders>
              <w:top w:val="nil"/>
              <w:left w:val="nil"/>
              <w:bottom w:val="nil"/>
              <w:right w:val="nil"/>
            </w:tcBorders>
            <w:noWrap/>
            <w:vAlign w:val="bottom"/>
            <w:hideMark/>
          </w:tcPr>
          <w:p w14:paraId="76D7A4E4"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9DDBE95"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140" w:type="dxa"/>
            <w:tcBorders>
              <w:top w:val="nil"/>
              <w:left w:val="nil"/>
              <w:bottom w:val="nil"/>
              <w:right w:val="nil"/>
            </w:tcBorders>
            <w:noWrap/>
            <w:vAlign w:val="bottom"/>
            <w:hideMark/>
          </w:tcPr>
          <w:p w14:paraId="5AE5286D"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000" w:type="dxa"/>
            <w:tcBorders>
              <w:top w:val="nil"/>
              <w:left w:val="single" w:sz="4" w:space="0" w:color="auto"/>
              <w:bottom w:val="single" w:sz="4" w:space="0" w:color="auto"/>
              <w:right w:val="single" w:sz="4" w:space="0" w:color="auto"/>
            </w:tcBorders>
            <w:noWrap/>
            <w:vAlign w:val="bottom"/>
            <w:hideMark/>
          </w:tcPr>
          <w:p w14:paraId="244CD6AF"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PDV:</w:t>
            </w:r>
          </w:p>
        </w:tc>
        <w:tc>
          <w:tcPr>
            <w:tcW w:w="2200" w:type="dxa"/>
            <w:tcBorders>
              <w:top w:val="nil"/>
              <w:left w:val="nil"/>
              <w:bottom w:val="single" w:sz="4" w:space="0" w:color="auto"/>
              <w:right w:val="single" w:sz="4" w:space="0" w:color="auto"/>
            </w:tcBorders>
            <w:noWrap/>
            <w:vAlign w:val="bottom"/>
            <w:hideMark/>
          </w:tcPr>
          <w:p w14:paraId="32D4BF6E"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221F91D3" w14:textId="77777777" w:rsidTr="00904D29">
        <w:trPr>
          <w:trHeight w:val="570"/>
        </w:trPr>
        <w:tc>
          <w:tcPr>
            <w:tcW w:w="1057" w:type="dxa"/>
            <w:tcBorders>
              <w:top w:val="nil"/>
              <w:left w:val="nil"/>
              <w:bottom w:val="nil"/>
              <w:right w:val="nil"/>
            </w:tcBorders>
            <w:noWrap/>
            <w:vAlign w:val="bottom"/>
            <w:hideMark/>
          </w:tcPr>
          <w:p w14:paraId="4B9AF557" w14:textId="77777777" w:rsidR="00904D29" w:rsidRPr="00904D29" w:rsidRDefault="00904D29" w:rsidP="00904D29">
            <w:pPr>
              <w:spacing w:after="0" w:line="240" w:lineRule="auto"/>
              <w:rPr>
                <w:rFonts w:ascii="Calibri" w:eastAsia="Times New Roman" w:hAnsi="Calibri" w:cs="Calibri"/>
                <w:color w:val="000000"/>
                <w:lang w:eastAsia="hr-HR"/>
              </w:rPr>
            </w:pPr>
          </w:p>
        </w:tc>
        <w:tc>
          <w:tcPr>
            <w:tcW w:w="3749" w:type="dxa"/>
            <w:tcBorders>
              <w:top w:val="nil"/>
              <w:left w:val="nil"/>
              <w:bottom w:val="nil"/>
              <w:right w:val="nil"/>
            </w:tcBorders>
            <w:noWrap/>
            <w:vAlign w:val="bottom"/>
            <w:hideMark/>
          </w:tcPr>
          <w:p w14:paraId="12C2F202"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16" w:type="dxa"/>
            <w:tcBorders>
              <w:top w:val="nil"/>
              <w:left w:val="nil"/>
              <w:bottom w:val="nil"/>
              <w:right w:val="nil"/>
            </w:tcBorders>
            <w:noWrap/>
            <w:vAlign w:val="bottom"/>
            <w:hideMark/>
          </w:tcPr>
          <w:p w14:paraId="5BCB03AD"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431" w:type="dxa"/>
            <w:tcBorders>
              <w:top w:val="nil"/>
              <w:left w:val="nil"/>
              <w:bottom w:val="nil"/>
              <w:right w:val="nil"/>
            </w:tcBorders>
            <w:noWrap/>
            <w:vAlign w:val="bottom"/>
            <w:hideMark/>
          </w:tcPr>
          <w:p w14:paraId="1658F298"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388" w:type="dxa"/>
            <w:tcBorders>
              <w:top w:val="nil"/>
              <w:left w:val="nil"/>
              <w:bottom w:val="nil"/>
              <w:right w:val="nil"/>
            </w:tcBorders>
            <w:noWrap/>
            <w:vAlign w:val="bottom"/>
            <w:hideMark/>
          </w:tcPr>
          <w:p w14:paraId="6D5F7686"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252F38F"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140" w:type="dxa"/>
            <w:tcBorders>
              <w:top w:val="nil"/>
              <w:left w:val="nil"/>
              <w:bottom w:val="nil"/>
              <w:right w:val="nil"/>
            </w:tcBorders>
            <w:noWrap/>
            <w:vAlign w:val="bottom"/>
            <w:hideMark/>
          </w:tcPr>
          <w:p w14:paraId="4356789C"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000" w:type="dxa"/>
            <w:tcBorders>
              <w:top w:val="nil"/>
              <w:left w:val="single" w:sz="4" w:space="0" w:color="auto"/>
              <w:bottom w:val="single" w:sz="4" w:space="0" w:color="auto"/>
              <w:right w:val="single" w:sz="4" w:space="0" w:color="auto"/>
            </w:tcBorders>
            <w:vAlign w:val="bottom"/>
            <w:hideMark/>
          </w:tcPr>
          <w:p w14:paraId="675DD356"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SVEUKUPNO CIJENA I PDV</w:t>
            </w:r>
          </w:p>
        </w:tc>
        <w:tc>
          <w:tcPr>
            <w:tcW w:w="2200" w:type="dxa"/>
            <w:tcBorders>
              <w:top w:val="nil"/>
              <w:left w:val="nil"/>
              <w:bottom w:val="single" w:sz="4" w:space="0" w:color="auto"/>
              <w:right w:val="single" w:sz="4" w:space="0" w:color="auto"/>
            </w:tcBorders>
            <w:noWrap/>
            <w:vAlign w:val="bottom"/>
            <w:hideMark/>
          </w:tcPr>
          <w:p w14:paraId="158172D8"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bl>
    <w:p w14:paraId="7F6AE6C3" w14:textId="2A39A28E" w:rsidR="00784934" w:rsidRDefault="00784934"/>
    <w:p w14:paraId="5659A015" w14:textId="77777777" w:rsidR="00904D29" w:rsidRDefault="00904D29"/>
    <w:p w14:paraId="29E1F243" w14:textId="514FA72E" w:rsidR="00904D29" w:rsidRDefault="00904D29">
      <w:r>
        <w:t>Izjavljujemo da su podaci koje smo popunili u ovom troškovniku istiniti i točni što potvrđujemo potpisom ovlaštene odgovorne osobe i pečatom gospodarskog subjekta.</w:t>
      </w:r>
    </w:p>
    <w:p w14:paraId="20C6DBD5" w14:textId="77777777" w:rsidR="00904D29" w:rsidRDefault="00904D29"/>
    <w:p w14:paraId="0E904F3A" w14:textId="77777777" w:rsidR="00904D29" w:rsidRDefault="00904D29"/>
    <w:p w14:paraId="0CDB3F72" w14:textId="56F915C0" w:rsidR="00904D29" w:rsidRPr="00EF15F9" w:rsidRDefault="00904D29">
      <w:pPr>
        <w:rPr>
          <w:b/>
          <w:bCs/>
        </w:rPr>
      </w:pPr>
      <w:r w:rsidRPr="00EF15F9">
        <w:rPr>
          <w:b/>
          <w:bCs/>
        </w:rPr>
        <w:t>U _______________</w:t>
      </w:r>
    </w:p>
    <w:p w14:paraId="041642AE" w14:textId="0799E7EE" w:rsidR="00904D29" w:rsidRPr="00EF15F9" w:rsidRDefault="00904D29">
      <w:pPr>
        <w:rPr>
          <w:b/>
          <w:bCs/>
        </w:rPr>
      </w:pPr>
      <w:r w:rsidRPr="00EF15F9">
        <w:rPr>
          <w:b/>
          <w:bCs/>
        </w:rPr>
        <w:t xml:space="preserve">    (mjesto i datum)                                                                                                                                                             M.P.   ___________________________</w:t>
      </w:r>
    </w:p>
    <w:p w14:paraId="194E183C" w14:textId="15308338" w:rsidR="00904D29" w:rsidRPr="00EF15F9" w:rsidRDefault="00904D29">
      <w:pPr>
        <w:rPr>
          <w:b/>
          <w:bCs/>
        </w:rPr>
      </w:pPr>
      <w:r w:rsidRPr="00EF15F9">
        <w:rPr>
          <w:b/>
          <w:bCs/>
        </w:rPr>
        <w:t xml:space="preserve">                                                                                                                                                                                                (Ime i Prezime te vlastoručni potpis odgovorne osobe)</w:t>
      </w:r>
    </w:p>
    <w:sectPr w:rsidR="00904D29" w:rsidRPr="00EF15F9" w:rsidSect="008F599B">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00DE" w14:textId="77777777" w:rsidR="008E73A3" w:rsidRDefault="008E73A3" w:rsidP="008F599B">
      <w:pPr>
        <w:spacing w:after="0" w:line="240" w:lineRule="auto"/>
      </w:pPr>
      <w:r>
        <w:separator/>
      </w:r>
    </w:p>
  </w:endnote>
  <w:endnote w:type="continuationSeparator" w:id="0">
    <w:p w14:paraId="13D5F8C6" w14:textId="77777777" w:rsidR="008E73A3" w:rsidRDefault="008E73A3" w:rsidP="008F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1F18" w14:textId="77777777" w:rsidR="008E73A3" w:rsidRDefault="008E73A3" w:rsidP="008F599B">
      <w:pPr>
        <w:spacing w:after="0" w:line="240" w:lineRule="auto"/>
      </w:pPr>
      <w:r>
        <w:separator/>
      </w:r>
    </w:p>
  </w:footnote>
  <w:footnote w:type="continuationSeparator" w:id="0">
    <w:p w14:paraId="3B6E5152" w14:textId="77777777" w:rsidR="008E73A3" w:rsidRDefault="008E73A3" w:rsidP="008F599B">
      <w:pPr>
        <w:spacing w:after="0" w:line="240" w:lineRule="auto"/>
      </w:pPr>
      <w:r>
        <w:continuationSeparator/>
      </w:r>
    </w:p>
  </w:footnote>
  <w:footnote w:id="1">
    <w:p w14:paraId="1131E25D" w14:textId="77777777" w:rsidR="008F599B" w:rsidRDefault="008F599B" w:rsidP="008F599B">
      <w:pPr>
        <w:pStyle w:val="Tekstfusnote"/>
        <w:rPr>
          <w:sz w:val="18"/>
          <w:szCs w:val="18"/>
        </w:rPr>
      </w:pPr>
      <w:r>
        <w:rPr>
          <w:rStyle w:val="Referencafusnote"/>
          <w:rFonts w:ascii="Arial" w:hAnsi="Arial" w:cs="Arial"/>
          <w:sz w:val="18"/>
          <w:szCs w:val="18"/>
        </w:rPr>
        <w:footnoteRef/>
      </w:r>
      <w:r>
        <w:rPr>
          <w:rFonts w:ascii="Arial" w:hAnsi="Arial" w:cs="Arial"/>
          <w:sz w:val="18"/>
          <w:szCs w:val="18"/>
        </w:rPr>
        <w:t xml:space="preserve"> Ako ponuditelj nije u sustavu PDV-a ili je predmet nabave oslobođen istog, mjesto upisa ostaviti praznim.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F27"/>
    <w:multiLevelType w:val="hybridMultilevel"/>
    <w:tmpl w:val="29AAA47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B272CD9"/>
    <w:multiLevelType w:val="multilevel"/>
    <w:tmpl w:val="555067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8F41EB5"/>
    <w:multiLevelType w:val="hybridMultilevel"/>
    <w:tmpl w:val="70AAA86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C374750"/>
    <w:multiLevelType w:val="hybridMultilevel"/>
    <w:tmpl w:val="0E32066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E8911B3"/>
    <w:multiLevelType w:val="hybridMultilevel"/>
    <w:tmpl w:val="19DA2E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0D5C9F"/>
    <w:multiLevelType w:val="hybridMultilevel"/>
    <w:tmpl w:val="EF66A24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D7F6877"/>
    <w:multiLevelType w:val="hybridMultilevel"/>
    <w:tmpl w:val="EEDE4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60C7826"/>
    <w:multiLevelType w:val="hybridMultilevel"/>
    <w:tmpl w:val="2392E20C"/>
    <w:lvl w:ilvl="0" w:tplc="FFFFFFFF">
      <w:start w:val="1"/>
      <w:numFmt w:val="bullet"/>
      <w:lvlText w:val="•"/>
      <w:lvlJc w:val="left"/>
    </w:lvl>
    <w:lvl w:ilvl="1" w:tplc="041A0003">
      <w:start w:val="1"/>
      <w:numFmt w:val="bullet"/>
      <w:lvlText w:val="o"/>
      <w:lvlJc w:val="left"/>
      <w:pPr>
        <w:ind w:left="360" w:hanging="360"/>
      </w:pPr>
      <w:rPr>
        <w:rFonts w:ascii="Courier New" w:hAnsi="Courier New" w:cs="Courier New" w:hint="default"/>
      </w:rPr>
    </w:lvl>
    <w:lvl w:ilvl="2" w:tplc="041A0005">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8" w15:restartNumberingAfterBreak="0">
    <w:nsid w:val="7D0A3699"/>
    <w:multiLevelType w:val="multilevel"/>
    <w:tmpl w:val="759094E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7475844">
    <w:abstractNumId w:val="3"/>
  </w:num>
  <w:num w:numId="2" w16cid:durableId="2126146768">
    <w:abstractNumId w:val="5"/>
  </w:num>
  <w:num w:numId="3" w16cid:durableId="889071794">
    <w:abstractNumId w:val="2"/>
  </w:num>
  <w:num w:numId="4" w16cid:durableId="32968560">
    <w:abstractNumId w:val="0"/>
  </w:num>
  <w:num w:numId="5" w16cid:durableId="1399859788">
    <w:abstractNumId w:val="6"/>
  </w:num>
  <w:num w:numId="6" w16cid:durableId="1377580542">
    <w:abstractNumId w:val="4"/>
  </w:num>
  <w:num w:numId="7" w16cid:durableId="1492480817">
    <w:abstractNumId w:val="7"/>
  </w:num>
  <w:num w:numId="8" w16cid:durableId="374814488">
    <w:abstractNumId w:val="1"/>
  </w:num>
  <w:num w:numId="9" w16cid:durableId="393545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9B"/>
    <w:rsid w:val="00005165"/>
    <w:rsid w:val="000E7491"/>
    <w:rsid w:val="001224DB"/>
    <w:rsid w:val="00124374"/>
    <w:rsid w:val="00160D2D"/>
    <w:rsid w:val="00284D50"/>
    <w:rsid w:val="003175B0"/>
    <w:rsid w:val="0041683D"/>
    <w:rsid w:val="004B6171"/>
    <w:rsid w:val="004E158B"/>
    <w:rsid w:val="00523818"/>
    <w:rsid w:val="00526115"/>
    <w:rsid w:val="005446A4"/>
    <w:rsid w:val="00556541"/>
    <w:rsid w:val="00564559"/>
    <w:rsid w:val="00565C32"/>
    <w:rsid w:val="0058687E"/>
    <w:rsid w:val="00590534"/>
    <w:rsid w:val="00594574"/>
    <w:rsid w:val="005B2435"/>
    <w:rsid w:val="005C198D"/>
    <w:rsid w:val="005C79A3"/>
    <w:rsid w:val="005F504F"/>
    <w:rsid w:val="0064310F"/>
    <w:rsid w:val="006B6D64"/>
    <w:rsid w:val="00716AAA"/>
    <w:rsid w:val="007322CA"/>
    <w:rsid w:val="007634E2"/>
    <w:rsid w:val="00772F02"/>
    <w:rsid w:val="007779A3"/>
    <w:rsid w:val="00784934"/>
    <w:rsid w:val="00795FDF"/>
    <w:rsid w:val="007A3897"/>
    <w:rsid w:val="007F1C6B"/>
    <w:rsid w:val="007F6F5E"/>
    <w:rsid w:val="007F76DD"/>
    <w:rsid w:val="00892984"/>
    <w:rsid w:val="00897BA8"/>
    <w:rsid w:val="008C4C76"/>
    <w:rsid w:val="008C6138"/>
    <w:rsid w:val="008E73A3"/>
    <w:rsid w:val="008F21F7"/>
    <w:rsid w:val="008F4455"/>
    <w:rsid w:val="008F599B"/>
    <w:rsid w:val="00904D29"/>
    <w:rsid w:val="00957BCE"/>
    <w:rsid w:val="009A133A"/>
    <w:rsid w:val="009E71F5"/>
    <w:rsid w:val="00A134D3"/>
    <w:rsid w:val="00A4679B"/>
    <w:rsid w:val="00A6734D"/>
    <w:rsid w:val="00A81DF1"/>
    <w:rsid w:val="00A86AC6"/>
    <w:rsid w:val="00A87715"/>
    <w:rsid w:val="00AD14D1"/>
    <w:rsid w:val="00AE301A"/>
    <w:rsid w:val="00AF4DB7"/>
    <w:rsid w:val="00BA26AF"/>
    <w:rsid w:val="00BB162D"/>
    <w:rsid w:val="00BE3606"/>
    <w:rsid w:val="00C262EA"/>
    <w:rsid w:val="00C842A4"/>
    <w:rsid w:val="00C87772"/>
    <w:rsid w:val="00CC526A"/>
    <w:rsid w:val="00D00470"/>
    <w:rsid w:val="00D16792"/>
    <w:rsid w:val="00D4698D"/>
    <w:rsid w:val="00DB728B"/>
    <w:rsid w:val="00DD3368"/>
    <w:rsid w:val="00E66F21"/>
    <w:rsid w:val="00E673D2"/>
    <w:rsid w:val="00EB44AF"/>
    <w:rsid w:val="00EE2A9B"/>
    <w:rsid w:val="00EF15F9"/>
    <w:rsid w:val="00F01E44"/>
    <w:rsid w:val="00F85660"/>
    <w:rsid w:val="00F87E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030F"/>
  <w15:chartTrackingRefBased/>
  <w15:docId w15:val="{5A59D2DC-C201-4F73-BB8E-7CDE246E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9B"/>
    <w:pPr>
      <w:spacing w:line="259" w:lineRule="auto"/>
    </w:pPr>
    <w:rPr>
      <w:kern w:val="0"/>
      <w:sz w:val="22"/>
      <w:szCs w:val="22"/>
      <w14:ligatures w14:val="none"/>
    </w:rPr>
  </w:style>
  <w:style w:type="paragraph" w:styleId="Naslov1">
    <w:name w:val="heading 1"/>
    <w:basedOn w:val="Normal"/>
    <w:next w:val="Normal"/>
    <w:link w:val="Naslov1Char"/>
    <w:uiPriority w:val="9"/>
    <w:qFormat/>
    <w:rsid w:val="008F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F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F59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F59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F599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F599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599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599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599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599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F599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F599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F599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F599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F59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59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59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599B"/>
    <w:rPr>
      <w:rFonts w:eastAsiaTheme="majorEastAsia" w:cstheme="majorBidi"/>
      <w:color w:val="272727" w:themeColor="text1" w:themeTint="D8"/>
    </w:rPr>
  </w:style>
  <w:style w:type="paragraph" w:styleId="Naslov">
    <w:name w:val="Title"/>
    <w:basedOn w:val="Normal"/>
    <w:next w:val="Normal"/>
    <w:link w:val="NaslovChar"/>
    <w:uiPriority w:val="10"/>
    <w:qFormat/>
    <w:rsid w:val="008F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599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599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59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599B"/>
    <w:pPr>
      <w:spacing w:before="160"/>
      <w:jc w:val="center"/>
    </w:pPr>
    <w:rPr>
      <w:i/>
      <w:iCs/>
      <w:color w:val="404040" w:themeColor="text1" w:themeTint="BF"/>
    </w:rPr>
  </w:style>
  <w:style w:type="character" w:customStyle="1" w:styleId="CitatChar">
    <w:name w:val="Citat Char"/>
    <w:basedOn w:val="Zadanifontodlomka"/>
    <w:link w:val="Citat"/>
    <w:uiPriority w:val="29"/>
    <w:rsid w:val="008F599B"/>
    <w:rPr>
      <w:i/>
      <w:iCs/>
      <w:color w:val="404040" w:themeColor="text1" w:themeTint="BF"/>
    </w:rPr>
  </w:style>
  <w:style w:type="paragraph" w:styleId="Odlomakpopisa">
    <w:name w:val="List Paragraph"/>
    <w:basedOn w:val="Normal"/>
    <w:uiPriority w:val="34"/>
    <w:qFormat/>
    <w:rsid w:val="008F599B"/>
    <w:pPr>
      <w:ind w:left="720"/>
      <w:contextualSpacing/>
    </w:pPr>
  </w:style>
  <w:style w:type="character" w:styleId="Jakoisticanje">
    <w:name w:val="Intense Emphasis"/>
    <w:basedOn w:val="Zadanifontodlomka"/>
    <w:uiPriority w:val="21"/>
    <w:qFormat/>
    <w:rsid w:val="008F599B"/>
    <w:rPr>
      <w:i/>
      <w:iCs/>
      <w:color w:val="0F4761" w:themeColor="accent1" w:themeShade="BF"/>
    </w:rPr>
  </w:style>
  <w:style w:type="paragraph" w:styleId="Naglaencitat">
    <w:name w:val="Intense Quote"/>
    <w:basedOn w:val="Normal"/>
    <w:next w:val="Normal"/>
    <w:link w:val="NaglaencitatChar"/>
    <w:uiPriority w:val="30"/>
    <w:qFormat/>
    <w:rsid w:val="008F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F599B"/>
    <w:rPr>
      <w:i/>
      <w:iCs/>
      <w:color w:val="0F4761" w:themeColor="accent1" w:themeShade="BF"/>
    </w:rPr>
  </w:style>
  <w:style w:type="character" w:styleId="Istaknutareferenca">
    <w:name w:val="Intense Reference"/>
    <w:basedOn w:val="Zadanifontodlomka"/>
    <w:uiPriority w:val="32"/>
    <w:qFormat/>
    <w:rsid w:val="008F599B"/>
    <w:rPr>
      <w:b/>
      <w:bCs/>
      <w:smallCaps/>
      <w:color w:val="0F4761" w:themeColor="accent1" w:themeShade="BF"/>
      <w:spacing w:val="5"/>
    </w:rPr>
  </w:style>
  <w:style w:type="paragraph" w:styleId="Tekstfusnote">
    <w:name w:val="footnote text"/>
    <w:basedOn w:val="Normal"/>
    <w:link w:val="TekstfusnoteChar"/>
    <w:uiPriority w:val="99"/>
    <w:semiHidden/>
    <w:unhideWhenUsed/>
    <w:rsid w:val="008F599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F599B"/>
    <w:rPr>
      <w:kern w:val="0"/>
      <w:sz w:val="20"/>
      <w:szCs w:val="20"/>
      <w14:ligatures w14:val="none"/>
    </w:rPr>
  </w:style>
  <w:style w:type="character" w:styleId="Referencafusnote">
    <w:name w:val="footnote reference"/>
    <w:basedOn w:val="Zadanifontodlomka"/>
    <w:uiPriority w:val="99"/>
    <w:semiHidden/>
    <w:unhideWhenUsed/>
    <w:rsid w:val="008F599B"/>
    <w:rPr>
      <w:vertAlign w:val="superscript"/>
    </w:rPr>
  </w:style>
  <w:style w:type="character" w:styleId="Hiperveza">
    <w:name w:val="Hyperlink"/>
    <w:basedOn w:val="Zadanifontodlomka"/>
    <w:uiPriority w:val="99"/>
    <w:unhideWhenUsed/>
    <w:rsid w:val="008F599B"/>
    <w:rPr>
      <w:color w:val="467886" w:themeColor="hyperlink"/>
      <w:u w:val="single"/>
    </w:rPr>
  </w:style>
  <w:style w:type="paragraph" w:customStyle="1" w:styleId="Default">
    <w:name w:val="Default"/>
    <w:rsid w:val="008F599B"/>
    <w:pPr>
      <w:autoSpaceDE w:val="0"/>
      <w:autoSpaceDN w:val="0"/>
      <w:adjustRightInd w:val="0"/>
      <w:spacing w:after="0" w:line="240" w:lineRule="auto"/>
    </w:pPr>
    <w:rPr>
      <w:rFonts w:ascii="Calibri" w:hAnsi="Calibri" w:cs="Calibri"/>
      <w:color w:val="000000"/>
      <w:kern w:val="0"/>
    </w:rPr>
  </w:style>
  <w:style w:type="table" w:customStyle="1" w:styleId="TableNormal1">
    <w:name w:val="Table Normal1"/>
    <w:uiPriority w:val="2"/>
    <w:semiHidden/>
    <w:unhideWhenUsed/>
    <w:qFormat/>
    <w:rsid w:val="008F599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8F599B"/>
    <w:pPr>
      <w:widowControl w:val="0"/>
      <w:autoSpaceDE w:val="0"/>
      <w:autoSpaceDN w:val="0"/>
      <w:spacing w:after="0" w:line="240" w:lineRule="auto"/>
    </w:pPr>
    <w:rPr>
      <w:rFonts w:ascii="Calibri" w:eastAsia="Calibri" w:hAnsi="Calibri" w:cs="Calibri"/>
    </w:rPr>
  </w:style>
  <w:style w:type="character" w:customStyle="1" w:styleId="TijelotekstaChar">
    <w:name w:val="Tijelo teksta Char"/>
    <w:basedOn w:val="Zadanifontodlomka"/>
    <w:link w:val="Tijeloteksta"/>
    <w:uiPriority w:val="1"/>
    <w:rsid w:val="008F599B"/>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8F599B"/>
    <w:pPr>
      <w:widowControl w:val="0"/>
      <w:autoSpaceDE w:val="0"/>
      <w:autoSpaceDN w:val="0"/>
      <w:spacing w:after="0" w:line="240" w:lineRule="auto"/>
    </w:pPr>
    <w:rPr>
      <w:rFonts w:ascii="Calibri" w:eastAsia="Calibri" w:hAnsi="Calibri" w:cs="Calibri"/>
    </w:rPr>
  </w:style>
  <w:style w:type="character" w:styleId="Nerijeenospominjanje">
    <w:name w:val="Unresolved Mention"/>
    <w:basedOn w:val="Zadanifontodlomka"/>
    <w:uiPriority w:val="99"/>
    <w:semiHidden/>
    <w:unhideWhenUsed/>
    <w:rsid w:val="008F599B"/>
    <w:rPr>
      <w:color w:val="605E5C"/>
      <w:shd w:val="clear" w:color="auto" w:fill="E1DFDD"/>
    </w:rPr>
  </w:style>
  <w:style w:type="paragraph" w:customStyle="1" w:styleId="Standard">
    <w:name w:val="Standard"/>
    <w:rsid w:val="00A87715"/>
    <w:pPr>
      <w:widowControl w:val="0"/>
      <w:suppressAutoHyphens/>
      <w:overflowPunct w:val="0"/>
      <w:autoSpaceDN w:val="0"/>
      <w:spacing w:after="0" w:line="240" w:lineRule="auto"/>
      <w:textAlignment w:val="baseline"/>
    </w:pPr>
    <w:rPr>
      <w:rFonts w:ascii="Times New Roman" w:eastAsia="SimSun" w:hAnsi="Times New Roman" w:cs="Lucida Sans"/>
      <w:color w:val="00000A"/>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83770">
      <w:bodyDiv w:val="1"/>
      <w:marLeft w:val="0"/>
      <w:marRight w:val="0"/>
      <w:marTop w:val="0"/>
      <w:marBottom w:val="0"/>
      <w:divBdr>
        <w:top w:val="none" w:sz="0" w:space="0" w:color="auto"/>
        <w:left w:val="none" w:sz="0" w:space="0" w:color="auto"/>
        <w:bottom w:val="none" w:sz="0" w:space="0" w:color="auto"/>
        <w:right w:val="none" w:sz="0" w:space="0" w:color="auto"/>
      </w:divBdr>
    </w:div>
    <w:div w:id="1212303203">
      <w:bodyDiv w:val="1"/>
      <w:marLeft w:val="0"/>
      <w:marRight w:val="0"/>
      <w:marTop w:val="0"/>
      <w:marBottom w:val="0"/>
      <w:divBdr>
        <w:top w:val="none" w:sz="0" w:space="0" w:color="auto"/>
        <w:left w:val="none" w:sz="0" w:space="0" w:color="auto"/>
        <w:bottom w:val="none" w:sz="0" w:space="0" w:color="auto"/>
        <w:right w:val="none" w:sz="0" w:space="0" w:color="auto"/>
      </w:divBdr>
    </w:div>
    <w:div w:id="17497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bava@hnk-zaj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2224</Words>
  <Characters>12678</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Janjatović Dijana</dc:creator>
  <cp:keywords/>
  <dc:description/>
  <cp:lastModifiedBy>Janjatović Dijana</cp:lastModifiedBy>
  <cp:revision>22</cp:revision>
  <cp:lastPrinted>2025-04-24T07:48:00Z</cp:lastPrinted>
  <dcterms:created xsi:type="dcterms:W3CDTF">2025-04-24T08:34:00Z</dcterms:created>
  <dcterms:modified xsi:type="dcterms:W3CDTF">2026-01-05T08:07:00Z</dcterms:modified>
</cp:coreProperties>
</file>