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252E" w14:textId="77777777" w:rsidR="000928BA" w:rsidRPr="00487D77" w:rsidRDefault="000928BA" w:rsidP="00DF67B1">
      <w:pPr>
        <w:autoSpaceDE w:val="0"/>
        <w:autoSpaceDN w:val="0"/>
        <w:adjustRightInd w:val="0"/>
        <w:spacing w:after="0" w:line="240" w:lineRule="auto"/>
        <w:jc w:val="center"/>
        <w:rPr>
          <w:rFonts w:ascii="Arial" w:eastAsia="Times New Roman" w:hAnsi="Arial" w:cs="Arial"/>
          <w:b/>
          <w:i/>
          <w:color w:val="0070C0"/>
          <w:kern w:val="36"/>
          <w:sz w:val="28"/>
          <w:szCs w:val="28"/>
          <w:lang w:eastAsia="hr-HR"/>
        </w:rPr>
      </w:pPr>
      <w:bookmarkStart w:id="0" w:name="_Toc430629780"/>
    </w:p>
    <w:p w14:paraId="72CD4783" w14:textId="117941BA" w:rsidR="00DF67B1" w:rsidRPr="006807DE" w:rsidRDefault="00DF67B1" w:rsidP="00DF67B1">
      <w:pPr>
        <w:autoSpaceDE w:val="0"/>
        <w:autoSpaceDN w:val="0"/>
        <w:adjustRightInd w:val="0"/>
        <w:spacing w:after="0" w:line="240" w:lineRule="auto"/>
        <w:jc w:val="center"/>
        <w:rPr>
          <w:rFonts w:ascii="Arial Nova" w:eastAsia="Times New Roman" w:hAnsi="Arial Nova" w:cs="Arial"/>
          <w:b/>
          <w:i/>
          <w:color w:val="0070C0"/>
          <w:kern w:val="36"/>
          <w:sz w:val="24"/>
          <w:szCs w:val="24"/>
          <w:lang w:eastAsia="hr-HR"/>
        </w:rPr>
      </w:pPr>
      <w:r w:rsidRPr="006807DE">
        <w:rPr>
          <w:rFonts w:ascii="Arial Nova" w:eastAsia="Times New Roman" w:hAnsi="Arial Nova" w:cs="Arial"/>
          <w:b/>
          <w:i/>
          <w:color w:val="0070C0"/>
          <w:kern w:val="36"/>
          <w:sz w:val="24"/>
          <w:szCs w:val="24"/>
          <w:lang w:eastAsia="hr-HR"/>
        </w:rPr>
        <w:t xml:space="preserve">Poziv na dostavu ponude u postupku </w:t>
      </w:r>
      <w:bookmarkEnd w:id="0"/>
      <w:r w:rsidRPr="006807DE">
        <w:rPr>
          <w:rFonts w:ascii="Arial Nova" w:eastAsia="Times New Roman" w:hAnsi="Arial Nova" w:cs="Arial"/>
          <w:b/>
          <w:i/>
          <w:color w:val="0070C0"/>
          <w:kern w:val="36"/>
          <w:sz w:val="24"/>
          <w:szCs w:val="24"/>
          <w:lang w:eastAsia="hr-HR"/>
        </w:rPr>
        <w:t>jednostavne nabave</w:t>
      </w:r>
    </w:p>
    <w:p w14:paraId="483D6CCB" w14:textId="77777777" w:rsidR="00DF67B1" w:rsidRPr="006807DE" w:rsidRDefault="00DF67B1" w:rsidP="00DF67B1">
      <w:pPr>
        <w:jc w:val="both"/>
        <w:rPr>
          <w:rFonts w:ascii="Arial Nova" w:eastAsia="Times New Roman" w:hAnsi="Arial Nova" w:cs="Arial"/>
          <w:bCs/>
          <w:i/>
          <w:kern w:val="36"/>
          <w:sz w:val="24"/>
          <w:szCs w:val="24"/>
          <w:lang w:eastAsia="hr-HR"/>
        </w:rPr>
      </w:pPr>
    </w:p>
    <w:p w14:paraId="7783797D" w14:textId="77777777" w:rsidR="00DF67B1" w:rsidRPr="006807DE" w:rsidRDefault="00DF67B1" w:rsidP="00DF67B1">
      <w:pPr>
        <w:autoSpaceDE w:val="0"/>
        <w:autoSpaceDN w:val="0"/>
        <w:adjustRightInd w:val="0"/>
        <w:spacing w:after="0" w:line="240" w:lineRule="auto"/>
        <w:rPr>
          <w:rFonts w:ascii="Arial Nova" w:eastAsia="Times New Roman" w:hAnsi="Arial Nova" w:cs="Arial"/>
          <w:b/>
          <w:i/>
          <w:color w:val="0070C0"/>
          <w:kern w:val="36"/>
          <w:sz w:val="24"/>
          <w:szCs w:val="24"/>
          <w:lang w:eastAsia="hr-HR"/>
        </w:rPr>
      </w:pPr>
      <w:r w:rsidRPr="006807DE">
        <w:rPr>
          <w:rFonts w:ascii="Arial Nova" w:eastAsia="Times New Roman" w:hAnsi="Arial Nova" w:cs="Arial"/>
          <w:b/>
          <w:i/>
          <w:color w:val="0070C0"/>
          <w:kern w:val="36"/>
          <w:sz w:val="24"/>
          <w:szCs w:val="24"/>
          <w:lang w:eastAsia="hr-HR"/>
        </w:rPr>
        <w:t>NARUČITELJ: HRVATSKO NARODNO KAZALIŠTE IVANA pl. ZAJCA RIJEKA</w:t>
      </w:r>
    </w:p>
    <w:p w14:paraId="67AFA7F5" w14:textId="77777777" w:rsidR="00DF67B1" w:rsidRPr="006807DE" w:rsidRDefault="00DF67B1" w:rsidP="00DF67B1">
      <w:pPr>
        <w:spacing w:after="0"/>
        <w:jc w:val="both"/>
        <w:rPr>
          <w:rFonts w:ascii="Arial Nova" w:eastAsia="Calibri" w:hAnsi="Arial Nova" w:cs="Arial"/>
          <w:b/>
          <w:sz w:val="24"/>
          <w:szCs w:val="24"/>
        </w:rPr>
      </w:pPr>
    </w:p>
    <w:p w14:paraId="3A466C17" w14:textId="7241A82A" w:rsidR="00DF67B1" w:rsidRPr="006807DE" w:rsidRDefault="00DF67B1" w:rsidP="00DF67B1">
      <w:pPr>
        <w:spacing w:after="0"/>
        <w:jc w:val="both"/>
        <w:rPr>
          <w:rFonts w:ascii="Arial Nova" w:eastAsia="Calibri" w:hAnsi="Arial Nova" w:cs="Arial"/>
          <w:sz w:val="24"/>
          <w:szCs w:val="24"/>
        </w:rPr>
      </w:pPr>
      <w:r w:rsidRPr="006807DE">
        <w:rPr>
          <w:rFonts w:ascii="Arial Nova" w:eastAsia="Calibri" w:hAnsi="Arial Nova" w:cs="Arial"/>
          <w:sz w:val="24"/>
          <w:szCs w:val="24"/>
        </w:rPr>
        <w:t xml:space="preserve">Rijeka, </w:t>
      </w:r>
      <w:r w:rsidR="00487D77" w:rsidRPr="006807DE">
        <w:rPr>
          <w:rFonts w:ascii="Arial Nova" w:eastAsia="Calibri" w:hAnsi="Arial Nova" w:cs="Arial"/>
          <w:sz w:val="24"/>
          <w:szCs w:val="24"/>
        </w:rPr>
        <w:t>1</w:t>
      </w:r>
      <w:r w:rsidR="007019FB">
        <w:rPr>
          <w:rFonts w:ascii="Arial Nova" w:eastAsia="Calibri" w:hAnsi="Arial Nova" w:cs="Arial"/>
          <w:sz w:val="24"/>
          <w:szCs w:val="24"/>
        </w:rPr>
        <w:t>6</w:t>
      </w:r>
      <w:r w:rsidR="00487D77" w:rsidRPr="006807DE">
        <w:rPr>
          <w:rFonts w:ascii="Arial Nova" w:eastAsia="Calibri" w:hAnsi="Arial Nova" w:cs="Arial"/>
          <w:sz w:val="24"/>
          <w:szCs w:val="24"/>
        </w:rPr>
        <w:t>.04.2026</w:t>
      </w:r>
      <w:r w:rsidR="0070614B" w:rsidRPr="006807DE">
        <w:rPr>
          <w:rFonts w:ascii="Arial Nova" w:eastAsia="Calibri" w:hAnsi="Arial Nova" w:cs="Arial"/>
          <w:sz w:val="24"/>
          <w:szCs w:val="24"/>
        </w:rPr>
        <w:t>.</w:t>
      </w:r>
    </w:p>
    <w:p w14:paraId="3AAD7B62" w14:textId="77777777" w:rsidR="00DF67B1" w:rsidRPr="006807DE" w:rsidRDefault="00DF67B1" w:rsidP="00DF67B1">
      <w:pPr>
        <w:jc w:val="both"/>
        <w:rPr>
          <w:rFonts w:ascii="Arial Nova" w:hAnsi="Arial Nova" w:cs="Arial"/>
          <w:b/>
          <w:bCs/>
          <w:sz w:val="24"/>
          <w:szCs w:val="24"/>
        </w:rPr>
      </w:pPr>
    </w:p>
    <w:p w14:paraId="73E6AAD3" w14:textId="77777777" w:rsidR="00DF67B1" w:rsidRPr="006807DE" w:rsidRDefault="00DF67B1" w:rsidP="00DF67B1">
      <w:pPr>
        <w:jc w:val="both"/>
        <w:rPr>
          <w:rFonts w:ascii="Arial Nova" w:hAnsi="Arial Nova" w:cs="Arial"/>
          <w:b/>
          <w:bCs/>
          <w:sz w:val="24"/>
          <w:szCs w:val="24"/>
        </w:rPr>
      </w:pPr>
      <w:r w:rsidRPr="006807DE">
        <w:rPr>
          <w:rFonts w:ascii="Arial Nova" w:hAnsi="Arial Nova" w:cs="Arial"/>
          <w:b/>
          <w:bCs/>
          <w:sz w:val="24"/>
          <w:szCs w:val="24"/>
        </w:rPr>
        <w:t>POZIV NA DOSTAVU PONUDE</w:t>
      </w:r>
    </w:p>
    <w:p w14:paraId="3B9CC17F" w14:textId="0EAA8333" w:rsidR="00DF67B1" w:rsidRPr="006807DE" w:rsidRDefault="00DF67B1" w:rsidP="00DF67B1">
      <w:pPr>
        <w:spacing w:line="240" w:lineRule="auto"/>
        <w:jc w:val="both"/>
        <w:rPr>
          <w:rFonts w:ascii="Arial Nova" w:hAnsi="Arial Nova" w:cs="Arial"/>
          <w:sz w:val="24"/>
          <w:szCs w:val="24"/>
        </w:rPr>
      </w:pPr>
      <w:r w:rsidRPr="006807DE">
        <w:rPr>
          <w:rFonts w:ascii="Arial Nova" w:hAnsi="Arial Nova" w:cs="Arial"/>
          <w:sz w:val="24"/>
          <w:szCs w:val="24"/>
        </w:rPr>
        <w:t xml:space="preserve">Naručitelj HNK Ivana pl. Zajca pokrenuo je postupak nabave </w:t>
      </w:r>
      <w:r w:rsidR="00487D77" w:rsidRPr="006807DE">
        <w:rPr>
          <w:rFonts w:ascii="Arial Nova" w:hAnsi="Arial Nova" w:cs="Arial"/>
          <w:sz w:val="24"/>
          <w:szCs w:val="24"/>
        </w:rPr>
        <w:t xml:space="preserve">za izradu </w:t>
      </w:r>
      <w:r w:rsidR="001C196D">
        <w:rPr>
          <w:rFonts w:ascii="Arial Nova" w:hAnsi="Arial Nova" w:cs="Arial"/>
          <w:sz w:val="24"/>
          <w:szCs w:val="24"/>
        </w:rPr>
        <w:t>glavnog projekta za rekonstrukciju sustava grijanja i hlađenja</w:t>
      </w:r>
      <w:r w:rsidR="00023B72" w:rsidRPr="006807DE">
        <w:rPr>
          <w:rFonts w:ascii="Arial Nova" w:hAnsi="Arial Nova" w:cs="Arial"/>
          <w:b/>
          <w:bCs/>
          <w:sz w:val="24"/>
          <w:szCs w:val="24"/>
        </w:rPr>
        <w:t>, ev.br.</w:t>
      </w:r>
      <w:r w:rsidRPr="006807DE">
        <w:rPr>
          <w:rFonts w:ascii="Arial Nova" w:hAnsi="Arial Nova" w:cs="Arial"/>
          <w:sz w:val="24"/>
          <w:szCs w:val="24"/>
        </w:rPr>
        <w:t xml:space="preserve"> </w:t>
      </w:r>
      <w:r w:rsidRPr="006807DE">
        <w:rPr>
          <w:rFonts w:ascii="Arial Nova" w:hAnsi="Arial Nova" w:cs="Arial"/>
          <w:b/>
          <w:bCs/>
          <w:sz w:val="24"/>
          <w:szCs w:val="24"/>
        </w:rPr>
        <w:t>MN-</w:t>
      </w:r>
      <w:r w:rsidR="00487D77" w:rsidRPr="006807DE">
        <w:rPr>
          <w:rFonts w:ascii="Arial Nova" w:hAnsi="Arial Nova" w:cs="Arial"/>
          <w:b/>
          <w:bCs/>
          <w:sz w:val="24"/>
          <w:szCs w:val="24"/>
        </w:rPr>
        <w:t>171</w:t>
      </w:r>
      <w:r w:rsidRPr="006807DE">
        <w:rPr>
          <w:rFonts w:ascii="Arial Nova" w:hAnsi="Arial Nova" w:cs="Arial"/>
          <w:b/>
          <w:bCs/>
          <w:sz w:val="24"/>
          <w:szCs w:val="24"/>
        </w:rPr>
        <w:t>/202</w:t>
      </w:r>
      <w:r w:rsidR="00487D77" w:rsidRPr="006807DE">
        <w:rPr>
          <w:rFonts w:ascii="Arial Nova" w:hAnsi="Arial Nova" w:cs="Arial"/>
          <w:b/>
          <w:bCs/>
          <w:sz w:val="24"/>
          <w:szCs w:val="24"/>
        </w:rPr>
        <w:t>6</w:t>
      </w:r>
      <w:r w:rsidRPr="006807DE">
        <w:rPr>
          <w:rFonts w:ascii="Arial Nova" w:hAnsi="Arial Nova" w:cs="Arial"/>
          <w:i/>
          <w:iCs/>
          <w:color w:val="0070C0"/>
          <w:sz w:val="24"/>
          <w:szCs w:val="24"/>
        </w:rPr>
        <w:t>,</w:t>
      </w:r>
      <w:r w:rsidRPr="006807DE">
        <w:rPr>
          <w:rFonts w:ascii="Arial Nova" w:hAnsi="Arial Nova" w:cs="Arial"/>
          <w:i/>
          <w:iCs/>
          <w:sz w:val="24"/>
          <w:szCs w:val="24"/>
        </w:rPr>
        <w:t xml:space="preserve"> </w:t>
      </w:r>
      <w:r w:rsidRPr="006807DE">
        <w:rPr>
          <w:rFonts w:ascii="Arial Nova" w:hAnsi="Arial Nova" w:cs="Arial"/>
          <w:sz w:val="24"/>
          <w:szCs w:val="24"/>
        </w:rPr>
        <w:t>te Vas pozivamo na dostavu ponude.</w:t>
      </w:r>
    </w:p>
    <w:p w14:paraId="07B7F23E" w14:textId="27183EC6" w:rsidR="00DF67B1" w:rsidRPr="006807DE" w:rsidRDefault="00DF67B1" w:rsidP="00DF67B1">
      <w:pPr>
        <w:spacing w:line="240" w:lineRule="auto"/>
        <w:jc w:val="both"/>
        <w:rPr>
          <w:rFonts w:ascii="Arial Nova" w:hAnsi="Arial Nova" w:cs="Arial"/>
          <w:sz w:val="24"/>
          <w:szCs w:val="24"/>
        </w:rPr>
      </w:pPr>
      <w:r w:rsidRPr="006807DE">
        <w:rPr>
          <w:rFonts w:ascii="Arial Nova" w:hAnsi="Arial Nova" w:cs="Arial"/>
          <w:sz w:val="24"/>
          <w:szCs w:val="24"/>
        </w:rPr>
        <w:t xml:space="preserve">Sukladno članku 15. Zakona o javnoj nabavi </w:t>
      </w:r>
      <w:r w:rsidR="001F6415">
        <w:rPr>
          <w:rFonts w:ascii="Arial Nova" w:hAnsi="Arial Nova" w:cs="Arial"/>
          <w:sz w:val="24"/>
          <w:szCs w:val="24"/>
        </w:rPr>
        <w:t>i Pravilniku</w:t>
      </w:r>
      <w:r w:rsidR="006E69A1">
        <w:rPr>
          <w:rFonts w:ascii="Arial Nova" w:hAnsi="Arial Nova" w:cs="Arial"/>
          <w:sz w:val="24"/>
          <w:szCs w:val="24"/>
        </w:rPr>
        <w:t xml:space="preserve"> Hrvatskog narodnog kazališta Ivan pl. Zajc,</w:t>
      </w:r>
      <w:r w:rsidR="001F6415">
        <w:rPr>
          <w:rFonts w:ascii="Arial Nova" w:hAnsi="Arial Nova" w:cs="Arial"/>
          <w:sz w:val="24"/>
          <w:szCs w:val="24"/>
        </w:rPr>
        <w:t xml:space="preserve"> o provedbi postupaka  nabave do 26.540,00 EUR-a </w:t>
      </w:r>
      <w:r w:rsidR="006E69A1">
        <w:rPr>
          <w:rFonts w:ascii="Arial Nova" w:hAnsi="Arial Nova" w:cs="Arial"/>
          <w:sz w:val="24"/>
          <w:szCs w:val="24"/>
        </w:rPr>
        <w:t xml:space="preserve"> odnosno 66.360,00 EUR-a, </w:t>
      </w:r>
      <w:r w:rsidR="001F6415">
        <w:rPr>
          <w:rFonts w:ascii="Arial Nova" w:hAnsi="Arial Nova" w:cs="Arial"/>
          <w:sz w:val="24"/>
          <w:szCs w:val="24"/>
        </w:rPr>
        <w:t>Naručitelj provodi postupak nabave</w:t>
      </w:r>
      <w:r w:rsidR="006E69A1">
        <w:rPr>
          <w:rFonts w:ascii="Arial Nova" w:hAnsi="Arial Nova" w:cs="Arial"/>
          <w:sz w:val="24"/>
          <w:szCs w:val="24"/>
        </w:rPr>
        <w:t xml:space="preserve">  </w:t>
      </w:r>
      <w:r w:rsidR="001F6415">
        <w:rPr>
          <w:rFonts w:ascii="Arial Nova" w:hAnsi="Arial Nova" w:cs="Arial"/>
          <w:sz w:val="24"/>
          <w:szCs w:val="24"/>
        </w:rPr>
        <w:t xml:space="preserve"> jednake ili veće od 9.290,60 </w:t>
      </w:r>
      <w:r w:rsidR="006E69A1">
        <w:rPr>
          <w:rFonts w:ascii="Arial Nova" w:hAnsi="Arial Nova" w:cs="Arial"/>
          <w:sz w:val="24"/>
          <w:szCs w:val="24"/>
        </w:rPr>
        <w:t>EUR</w:t>
      </w:r>
      <w:r w:rsidR="001F6415">
        <w:rPr>
          <w:rFonts w:ascii="Arial Nova" w:hAnsi="Arial Nova" w:cs="Arial"/>
          <w:sz w:val="24"/>
          <w:szCs w:val="24"/>
        </w:rPr>
        <w:t>-a bez PDV-a javnom objavom poziva na svojim službenim internetskim stranicama.</w:t>
      </w:r>
    </w:p>
    <w:p w14:paraId="7500E825" w14:textId="43BE6627" w:rsidR="00023B72" w:rsidRPr="006807DE" w:rsidRDefault="00023B72" w:rsidP="00B259FC">
      <w:pPr>
        <w:jc w:val="both"/>
        <w:rPr>
          <w:rFonts w:ascii="Arial Nova" w:hAnsi="Arial Nova" w:cs="Arial"/>
          <w:sz w:val="24"/>
          <w:szCs w:val="24"/>
        </w:rPr>
      </w:pPr>
      <w:r w:rsidRPr="006807DE">
        <w:rPr>
          <w:rFonts w:ascii="Arial Nova" w:hAnsi="Arial Nova" w:cs="Arial"/>
          <w:sz w:val="24"/>
          <w:szCs w:val="24"/>
        </w:rPr>
        <w:t xml:space="preserve">Popis gospodarskih subjekata s kojima je naručitelj u sukobu interesa Temeljem članka 80. st. 1. Zakona o javnoj nabavi (Narodne novine 120/16), Hrvatsko narodno kazalište Ivana pl. Zajca Rijeka: </w:t>
      </w:r>
    </w:p>
    <w:p w14:paraId="36D4E47A" w14:textId="5369D0C4" w:rsidR="00DF67B1" w:rsidRDefault="00DB000A" w:rsidP="00DF67B1">
      <w:pPr>
        <w:spacing w:line="240" w:lineRule="auto"/>
        <w:jc w:val="both"/>
        <w:rPr>
          <w:rFonts w:ascii="Arial Nova" w:hAnsi="Arial Nova" w:cs="Arial"/>
          <w:sz w:val="24"/>
          <w:szCs w:val="24"/>
        </w:rPr>
      </w:pPr>
      <w:r>
        <w:rPr>
          <w:rFonts w:ascii="Arial Nova" w:hAnsi="Arial Nova" w:cs="Arial"/>
          <w:sz w:val="24"/>
          <w:szCs w:val="24"/>
        </w:rPr>
        <w:t>Pravni fakultet sveučilišta u Rijeci (Stjepan Gadžo)</w:t>
      </w:r>
    </w:p>
    <w:p w14:paraId="0B03B6B9" w14:textId="1368C06F" w:rsidR="00DB000A" w:rsidRDefault="00DC7695" w:rsidP="00DF67B1">
      <w:pPr>
        <w:spacing w:line="240" w:lineRule="auto"/>
        <w:jc w:val="both"/>
        <w:rPr>
          <w:rFonts w:ascii="Arial Nova" w:hAnsi="Arial Nova" w:cs="Arial"/>
          <w:sz w:val="24"/>
          <w:szCs w:val="24"/>
        </w:rPr>
      </w:pPr>
      <w:r>
        <w:rPr>
          <w:rFonts w:ascii="Arial Nova" w:hAnsi="Arial Nova" w:cs="Arial"/>
          <w:sz w:val="24"/>
          <w:szCs w:val="24"/>
        </w:rPr>
        <w:t>Prva sušačka hrvatska gimnazija (Theodor De Canziani)</w:t>
      </w:r>
    </w:p>
    <w:p w14:paraId="204DFFC1" w14:textId="77777777" w:rsidR="00DF67B1" w:rsidRPr="006807DE" w:rsidRDefault="00DF67B1" w:rsidP="00DF67B1">
      <w:pPr>
        <w:jc w:val="both"/>
        <w:rPr>
          <w:rFonts w:ascii="Arial Nova" w:hAnsi="Arial Nova" w:cs="Arial"/>
          <w:b/>
          <w:bCs/>
          <w:sz w:val="24"/>
          <w:szCs w:val="24"/>
        </w:rPr>
      </w:pPr>
      <w:r w:rsidRPr="006807DE">
        <w:rPr>
          <w:rFonts w:ascii="Arial Nova" w:hAnsi="Arial Nova" w:cs="Arial"/>
          <w:b/>
          <w:bCs/>
          <w:sz w:val="24"/>
          <w:szCs w:val="24"/>
        </w:rPr>
        <w:t>1. OPIS PREDMETA NABAVE</w:t>
      </w:r>
    </w:p>
    <w:p w14:paraId="6B594403" w14:textId="748ED576" w:rsidR="00DF67B1" w:rsidRPr="006807DE" w:rsidRDefault="00DF67B1" w:rsidP="00DF67B1">
      <w:pPr>
        <w:jc w:val="both"/>
        <w:rPr>
          <w:rFonts w:ascii="Arial Nova" w:hAnsi="Arial Nova" w:cs="Arial"/>
          <w:i/>
          <w:iCs/>
          <w:color w:val="0070C0"/>
          <w:sz w:val="24"/>
          <w:szCs w:val="24"/>
        </w:rPr>
      </w:pPr>
      <w:r w:rsidRPr="006807DE">
        <w:rPr>
          <w:rFonts w:ascii="Arial Nova" w:hAnsi="Arial Nova" w:cs="Arial"/>
          <w:sz w:val="24"/>
          <w:szCs w:val="24"/>
        </w:rPr>
        <w:t xml:space="preserve">Predmet nabave je </w:t>
      </w:r>
      <w:r w:rsidR="00DF5D37" w:rsidRPr="006807DE">
        <w:rPr>
          <w:rFonts w:ascii="Arial Nova" w:hAnsi="Arial Nova" w:cs="Arial"/>
          <w:sz w:val="24"/>
          <w:szCs w:val="24"/>
        </w:rPr>
        <w:t>nabava</w:t>
      </w:r>
      <w:r w:rsidR="0058205E">
        <w:rPr>
          <w:rFonts w:ascii="Arial Nova" w:hAnsi="Arial Nova" w:cs="Arial"/>
          <w:sz w:val="24"/>
          <w:szCs w:val="24"/>
        </w:rPr>
        <w:t xml:space="preserve"> usluge, </w:t>
      </w:r>
      <w:r w:rsidR="00DF5D37" w:rsidRPr="006807DE">
        <w:rPr>
          <w:rFonts w:ascii="Arial Nova" w:hAnsi="Arial Nova" w:cs="Arial"/>
          <w:sz w:val="24"/>
          <w:szCs w:val="24"/>
        </w:rPr>
        <w:t xml:space="preserve"> </w:t>
      </w:r>
      <w:r w:rsidR="00487D77" w:rsidRPr="006807DE">
        <w:rPr>
          <w:rFonts w:ascii="Arial Nova" w:hAnsi="Arial Nova" w:cs="Arial"/>
          <w:b/>
          <w:bCs/>
          <w:sz w:val="24"/>
          <w:szCs w:val="24"/>
        </w:rPr>
        <w:t xml:space="preserve">Izrada </w:t>
      </w:r>
      <w:r w:rsidR="001C196D">
        <w:rPr>
          <w:rFonts w:ascii="Arial Nova" w:hAnsi="Arial Nova" w:cs="Arial"/>
          <w:b/>
          <w:bCs/>
          <w:sz w:val="24"/>
          <w:szCs w:val="24"/>
        </w:rPr>
        <w:t xml:space="preserve">glavnog projekta za rekonstrukciju sustava </w:t>
      </w:r>
      <w:r w:rsidR="00487D77" w:rsidRPr="006807DE">
        <w:rPr>
          <w:rFonts w:ascii="Arial Nova" w:hAnsi="Arial Nova" w:cs="Arial"/>
          <w:b/>
          <w:bCs/>
          <w:sz w:val="24"/>
          <w:szCs w:val="24"/>
        </w:rPr>
        <w:t xml:space="preserve"> grijanja i hlađenja</w:t>
      </w:r>
      <w:r w:rsidR="003F6109" w:rsidRPr="006807DE">
        <w:rPr>
          <w:rFonts w:ascii="Arial Nova" w:hAnsi="Arial Nova" w:cs="Arial"/>
          <w:b/>
          <w:bCs/>
          <w:sz w:val="24"/>
          <w:szCs w:val="24"/>
        </w:rPr>
        <w:t xml:space="preserve"> MN-</w:t>
      </w:r>
      <w:r w:rsidR="00487D77" w:rsidRPr="006807DE">
        <w:rPr>
          <w:rFonts w:ascii="Arial Nova" w:hAnsi="Arial Nova" w:cs="Arial"/>
          <w:b/>
          <w:bCs/>
          <w:sz w:val="24"/>
          <w:szCs w:val="24"/>
        </w:rPr>
        <w:t>171</w:t>
      </w:r>
      <w:r w:rsidR="0070614B" w:rsidRPr="006807DE">
        <w:rPr>
          <w:rFonts w:ascii="Arial Nova" w:hAnsi="Arial Nova" w:cs="Arial"/>
          <w:b/>
          <w:bCs/>
          <w:sz w:val="24"/>
          <w:szCs w:val="24"/>
        </w:rPr>
        <w:t>/202</w:t>
      </w:r>
      <w:r w:rsidR="00487D77" w:rsidRPr="006807DE">
        <w:rPr>
          <w:rFonts w:ascii="Arial Nova" w:hAnsi="Arial Nova" w:cs="Arial"/>
          <w:b/>
          <w:bCs/>
          <w:sz w:val="24"/>
          <w:szCs w:val="24"/>
        </w:rPr>
        <w:t>6</w:t>
      </w:r>
      <w:r w:rsidRPr="006807DE">
        <w:rPr>
          <w:rFonts w:ascii="Arial Nova" w:hAnsi="Arial Nova" w:cs="Arial"/>
          <w:i/>
          <w:color w:val="0070C0"/>
          <w:sz w:val="24"/>
          <w:szCs w:val="24"/>
        </w:rPr>
        <w:t>,</w:t>
      </w:r>
      <w:r w:rsidRPr="006807DE">
        <w:rPr>
          <w:rFonts w:ascii="Arial Nova" w:hAnsi="Arial Nova" w:cs="Arial"/>
          <w:sz w:val="24"/>
          <w:szCs w:val="24"/>
        </w:rPr>
        <w:t xml:space="preserve"> sukladno Troškovniku iz priloga</w:t>
      </w:r>
      <w:r w:rsidR="006E69A1">
        <w:rPr>
          <w:rFonts w:ascii="Arial Nova" w:hAnsi="Arial Nova" w:cs="Arial"/>
          <w:sz w:val="24"/>
          <w:szCs w:val="24"/>
        </w:rPr>
        <w:t xml:space="preserve"> 2. </w:t>
      </w:r>
      <w:r w:rsidRPr="006807DE">
        <w:rPr>
          <w:rFonts w:ascii="Arial Nova" w:hAnsi="Arial Nova" w:cs="Arial"/>
          <w:sz w:val="24"/>
          <w:szCs w:val="24"/>
        </w:rPr>
        <w:t xml:space="preserve"> ovog poziva </w:t>
      </w:r>
      <w:r w:rsidRPr="006807DE">
        <w:rPr>
          <w:rFonts w:ascii="Arial Nova" w:hAnsi="Arial Nova" w:cs="Arial"/>
          <w:i/>
          <w:iCs/>
          <w:color w:val="0070C0"/>
          <w:sz w:val="24"/>
          <w:szCs w:val="24"/>
        </w:rPr>
        <w:t>.</w:t>
      </w:r>
    </w:p>
    <w:p w14:paraId="6749B89E" w14:textId="59A67E0C" w:rsidR="00E021EE" w:rsidRPr="006807DE" w:rsidRDefault="00E021EE" w:rsidP="00DF67B1">
      <w:pPr>
        <w:jc w:val="both"/>
        <w:rPr>
          <w:rFonts w:ascii="Arial Nova" w:hAnsi="Arial Nova"/>
          <w:sz w:val="24"/>
          <w:szCs w:val="24"/>
        </w:rPr>
      </w:pPr>
      <w:r w:rsidRPr="006807DE">
        <w:rPr>
          <w:rFonts w:ascii="Arial Nova" w:hAnsi="Arial Nova"/>
          <w:b/>
          <w:bCs/>
          <w:sz w:val="24"/>
          <w:szCs w:val="24"/>
        </w:rPr>
        <w:t>*Projektna dokumentacija treba obuhvatiti analizu postojećeg stanja sustava grijanja i hlađenja te izradu cjelovitog rješenja novog sustava koji će osigurati energetsku učinkovitost, pouzdan rad i usklađenost s važećim tehničkim propisima i normama</w:t>
      </w:r>
      <w:r w:rsidRPr="006807DE">
        <w:rPr>
          <w:rFonts w:ascii="Arial Nova" w:hAnsi="Arial Nova"/>
          <w:sz w:val="24"/>
          <w:szCs w:val="24"/>
        </w:rPr>
        <w:t>.</w:t>
      </w:r>
      <w:r w:rsidR="009B3A5B">
        <w:rPr>
          <w:rFonts w:ascii="Arial Nova" w:hAnsi="Arial Nova"/>
          <w:sz w:val="24"/>
          <w:szCs w:val="24"/>
        </w:rPr>
        <w:t xml:space="preserve"> </w:t>
      </w:r>
      <w:r w:rsidR="00520C78">
        <w:rPr>
          <w:rFonts w:ascii="Arial Nova" w:hAnsi="Arial Nova"/>
          <w:sz w:val="24"/>
          <w:szCs w:val="24"/>
        </w:rPr>
        <w:t>Predmet nabave detaljno je opisan u tehničkim specifikacijama.</w:t>
      </w:r>
    </w:p>
    <w:p w14:paraId="1A43D907" w14:textId="1BAE534E" w:rsidR="00E021EE" w:rsidRPr="006807DE" w:rsidRDefault="00E021EE" w:rsidP="00DF67B1">
      <w:pPr>
        <w:jc w:val="both"/>
        <w:rPr>
          <w:rFonts w:ascii="Arial Nova" w:hAnsi="Arial Nova" w:cs="Arial"/>
          <w:b/>
          <w:bCs/>
          <w:sz w:val="24"/>
          <w:szCs w:val="24"/>
        </w:rPr>
      </w:pPr>
      <w:r w:rsidRPr="006807DE">
        <w:rPr>
          <w:rFonts w:ascii="Arial Nova" w:hAnsi="Arial Nova"/>
          <w:b/>
          <w:bCs/>
          <w:sz w:val="24"/>
          <w:szCs w:val="24"/>
        </w:rPr>
        <w:t>*Svrha provedbe ovog postupka nabave je izrada kvalitetne projektne dokumentacije kao podloge za prijavu projekta na natječaje za sufinanciranje iz fondova za energetsku učinkovitost.</w:t>
      </w:r>
    </w:p>
    <w:p w14:paraId="60135445" w14:textId="0AF3802C" w:rsidR="00DF67B1" w:rsidRPr="006807DE" w:rsidRDefault="00DF67B1" w:rsidP="00DF67B1">
      <w:pPr>
        <w:jc w:val="both"/>
        <w:rPr>
          <w:rFonts w:ascii="Arial Nova" w:hAnsi="Arial Nova" w:cs="Arial"/>
          <w:sz w:val="24"/>
          <w:szCs w:val="24"/>
          <w:u w:val="single"/>
        </w:rPr>
      </w:pPr>
      <w:r w:rsidRPr="006807DE">
        <w:rPr>
          <w:rFonts w:ascii="Arial Nova" w:hAnsi="Arial Nova" w:cs="Arial"/>
          <w:sz w:val="24"/>
          <w:szCs w:val="24"/>
          <w:u w:val="single"/>
        </w:rPr>
        <w:t>Procijenjena vrijednost nabave (bez PDV-a</w:t>
      </w:r>
      <w:r w:rsidR="00DF5D37" w:rsidRPr="006807DE">
        <w:rPr>
          <w:rFonts w:ascii="Arial Nova" w:hAnsi="Arial Nova" w:cs="Arial"/>
          <w:sz w:val="24"/>
          <w:szCs w:val="24"/>
          <w:u w:val="single"/>
        </w:rPr>
        <w:t xml:space="preserve">): </w:t>
      </w:r>
      <w:r w:rsidR="00487D77" w:rsidRPr="006807DE">
        <w:rPr>
          <w:rFonts w:ascii="Arial Nova" w:hAnsi="Arial Nova" w:cs="Arial"/>
          <w:b/>
          <w:bCs/>
          <w:sz w:val="24"/>
          <w:szCs w:val="24"/>
          <w:u w:val="single"/>
        </w:rPr>
        <w:t>15.000,00</w:t>
      </w:r>
      <w:r w:rsidR="00DF5D37" w:rsidRPr="006807DE">
        <w:rPr>
          <w:rFonts w:ascii="Arial Nova" w:hAnsi="Arial Nova" w:cs="Arial"/>
          <w:b/>
          <w:bCs/>
          <w:sz w:val="24"/>
          <w:szCs w:val="24"/>
          <w:u w:val="single"/>
        </w:rPr>
        <w:t xml:space="preserve"> eura</w:t>
      </w:r>
      <w:r w:rsidR="00DF5D37" w:rsidRPr="006807DE">
        <w:rPr>
          <w:rFonts w:ascii="Arial Nova" w:hAnsi="Arial Nova" w:cs="Arial"/>
          <w:sz w:val="24"/>
          <w:szCs w:val="24"/>
          <w:u w:val="single"/>
        </w:rPr>
        <w:t xml:space="preserve"> </w:t>
      </w:r>
    </w:p>
    <w:p w14:paraId="758460E2" w14:textId="77777777" w:rsidR="00E021EE" w:rsidRPr="006807DE" w:rsidRDefault="00E021EE" w:rsidP="00DF67B1">
      <w:pPr>
        <w:jc w:val="both"/>
        <w:rPr>
          <w:rFonts w:ascii="Arial Nova" w:hAnsi="Arial Nova" w:cs="Arial"/>
          <w:sz w:val="24"/>
          <w:szCs w:val="24"/>
        </w:rPr>
      </w:pPr>
    </w:p>
    <w:p w14:paraId="6094D2E0" w14:textId="77777777" w:rsidR="00DF67B1" w:rsidRPr="006807DE" w:rsidRDefault="00DF67B1" w:rsidP="00DF67B1">
      <w:pPr>
        <w:jc w:val="both"/>
        <w:rPr>
          <w:rFonts w:ascii="Arial Nova" w:hAnsi="Arial Nova" w:cs="Arial"/>
          <w:b/>
          <w:bCs/>
          <w:sz w:val="24"/>
          <w:szCs w:val="24"/>
        </w:rPr>
      </w:pPr>
      <w:r w:rsidRPr="006807DE">
        <w:rPr>
          <w:rFonts w:ascii="Arial Nova" w:hAnsi="Arial Nova" w:cs="Arial"/>
          <w:b/>
          <w:bCs/>
          <w:sz w:val="24"/>
          <w:szCs w:val="24"/>
        </w:rPr>
        <w:t>2. UVJETI NABAVE</w:t>
      </w:r>
    </w:p>
    <w:p w14:paraId="486AC639" w14:textId="77777777" w:rsidR="00DF67B1" w:rsidRPr="006807DE" w:rsidRDefault="00DF67B1" w:rsidP="00DF67B1">
      <w:pPr>
        <w:jc w:val="both"/>
        <w:rPr>
          <w:rFonts w:ascii="Arial Nova" w:hAnsi="Arial Nova" w:cs="Arial"/>
          <w:sz w:val="24"/>
          <w:szCs w:val="24"/>
        </w:rPr>
      </w:pPr>
      <w:r w:rsidRPr="006807DE">
        <w:rPr>
          <w:rFonts w:ascii="Arial Nova" w:hAnsi="Arial Nova" w:cs="Arial"/>
          <w:sz w:val="24"/>
          <w:szCs w:val="24"/>
        </w:rPr>
        <w:t>Ponuda treba ispunjavati slijedeće uvjete:</w:t>
      </w:r>
    </w:p>
    <w:p w14:paraId="4343534C" w14:textId="1AD9C593" w:rsidR="00DF67B1" w:rsidRPr="006807DE" w:rsidRDefault="00DF67B1" w:rsidP="00DF67B1">
      <w:pPr>
        <w:numPr>
          <w:ilvl w:val="0"/>
          <w:numId w:val="1"/>
        </w:numPr>
        <w:spacing w:after="200" w:line="276" w:lineRule="auto"/>
        <w:ind w:left="284"/>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 xml:space="preserve">način izvršenja: </w:t>
      </w:r>
      <w:r w:rsidR="00DF5D37" w:rsidRPr="006807DE">
        <w:rPr>
          <w:rFonts w:ascii="Arial Nova" w:eastAsiaTheme="minorEastAsia" w:hAnsi="Arial Nova" w:cs="Arial"/>
          <w:i/>
          <w:iCs/>
          <w:sz w:val="24"/>
          <w:szCs w:val="24"/>
        </w:rPr>
        <w:t>Ugovo</w:t>
      </w:r>
      <w:r w:rsidR="009B3A5B">
        <w:rPr>
          <w:rFonts w:ascii="Arial Nova" w:eastAsiaTheme="minorEastAsia" w:hAnsi="Arial Nova" w:cs="Arial"/>
          <w:i/>
          <w:iCs/>
          <w:sz w:val="24"/>
          <w:szCs w:val="24"/>
        </w:rPr>
        <w:t>r</w:t>
      </w:r>
      <w:r w:rsidR="00DF5D37" w:rsidRPr="006807DE">
        <w:rPr>
          <w:rFonts w:ascii="Arial Nova" w:eastAsiaTheme="minorEastAsia" w:hAnsi="Arial Nova" w:cs="Arial"/>
          <w:i/>
          <w:iCs/>
          <w:sz w:val="24"/>
          <w:szCs w:val="24"/>
        </w:rPr>
        <w:t xml:space="preserve">, </w:t>
      </w:r>
      <w:r w:rsidR="0070614B" w:rsidRPr="006807DE">
        <w:rPr>
          <w:rFonts w:ascii="Arial Nova" w:eastAsiaTheme="minorEastAsia" w:hAnsi="Arial Nova" w:cs="Arial"/>
          <w:i/>
          <w:iCs/>
          <w:sz w:val="24"/>
          <w:szCs w:val="24"/>
        </w:rPr>
        <w:t>jed</w:t>
      </w:r>
      <w:r w:rsidR="009B3A5B">
        <w:rPr>
          <w:rFonts w:ascii="Arial Nova" w:eastAsiaTheme="minorEastAsia" w:hAnsi="Arial Nova" w:cs="Arial"/>
          <w:i/>
          <w:iCs/>
          <w:sz w:val="24"/>
          <w:szCs w:val="24"/>
        </w:rPr>
        <w:t>n</w:t>
      </w:r>
      <w:r w:rsidR="0070614B" w:rsidRPr="006807DE">
        <w:rPr>
          <w:rFonts w:ascii="Arial Nova" w:eastAsiaTheme="minorEastAsia" w:hAnsi="Arial Nova" w:cs="Arial"/>
          <w:i/>
          <w:iCs/>
          <w:sz w:val="24"/>
          <w:szCs w:val="24"/>
        </w:rPr>
        <w:t>okratna</w:t>
      </w:r>
      <w:r w:rsidR="00DF5D37" w:rsidRPr="006807DE">
        <w:rPr>
          <w:rFonts w:ascii="Arial Nova" w:eastAsiaTheme="minorEastAsia" w:hAnsi="Arial Nova" w:cs="Arial"/>
          <w:i/>
          <w:iCs/>
          <w:sz w:val="24"/>
          <w:szCs w:val="24"/>
        </w:rPr>
        <w:t xml:space="preserve"> isporuka</w:t>
      </w:r>
      <w:r w:rsidRPr="006807DE">
        <w:rPr>
          <w:rFonts w:ascii="Arial Nova" w:eastAsiaTheme="minorEastAsia" w:hAnsi="Arial Nova" w:cs="Arial"/>
          <w:i/>
          <w:iCs/>
          <w:sz w:val="24"/>
          <w:szCs w:val="24"/>
        </w:rPr>
        <w:t>;</w:t>
      </w:r>
    </w:p>
    <w:p w14:paraId="7A60CDD4" w14:textId="77777777" w:rsidR="005D2B54" w:rsidRPr="006807DE" w:rsidRDefault="005D2B54" w:rsidP="00E3725A">
      <w:pPr>
        <w:jc w:val="both"/>
        <w:rPr>
          <w:rFonts w:ascii="Arial Nova" w:hAnsi="Arial Nova" w:cs="Arial"/>
          <w:sz w:val="24"/>
          <w:szCs w:val="24"/>
        </w:rPr>
      </w:pPr>
    </w:p>
    <w:p w14:paraId="06475955" w14:textId="44FD16D9" w:rsidR="00E3725A" w:rsidRPr="006807DE" w:rsidRDefault="00E3725A" w:rsidP="00E3725A">
      <w:pPr>
        <w:jc w:val="both"/>
        <w:rPr>
          <w:rFonts w:ascii="Arial Nova" w:hAnsi="Arial Nova" w:cs="Arial"/>
          <w:sz w:val="24"/>
          <w:szCs w:val="24"/>
        </w:rPr>
      </w:pPr>
      <w:r w:rsidRPr="006807DE">
        <w:rPr>
          <w:rFonts w:ascii="Arial Nova" w:hAnsi="Arial Nova" w:cs="Arial"/>
          <w:sz w:val="24"/>
          <w:szCs w:val="24"/>
        </w:rPr>
        <w:lastRenderedPageBreak/>
        <w:t xml:space="preserve">Količina predmeta nabave je u cijelosti iskazana u pripadajućem  Troškovniku Prilog </w:t>
      </w:r>
      <w:r w:rsidR="005D2B54" w:rsidRPr="006807DE">
        <w:rPr>
          <w:rFonts w:ascii="Arial Nova" w:hAnsi="Arial Nova" w:cs="Arial"/>
          <w:sz w:val="24"/>
          <w:szCs w:val="24"/>
        </w:rPr>
        <w:t>I</w:t>
      </w:r>
      <w:r w:rsidRPr="006807DE">
        <w:rPr>
          <w:rFonts w:ascii="Arial Nova" w:hAnsi="Arial Nova" w:cs="Arial"/>
          <w:sz w:val="24"/>
          <w:szCs w:val="24"/>
        </w:rPr>
        <w:t xml:space="preserve">I., te čini sastavni dio ovog Poziva za nadmetanje. </w:t>
      </w:r>
    </w:p>
    <w:p w14:paraId="7A3AD396" w14:textId="2857F9D8" w:rsidR="00E3725A" w:rsidRPr="006807DE" w:rsidRDefault="00E3725A" w:rsidP="00E3725A">
      <w:pPr>
        <w:jc w:val="both"/>
        <w:rPr>
          <w:rFonts w:ascii="Arial Nova" w:hAnsi="Arial Nova" w:cs="Arial"/>
          <w:sz w:val="24"/>
          <w:szCs w:val="24"/>
        </w:rPr>
      </w:pPr>
      <w:r w:rsidRPr="006807DE">
        <w:rPr>
          <w:rFonts w:ascii="Arial Nova" w:hAnsi="Arial Nova" w:cs="Arial"/>
          <w:sz w:val="24"/>
          <w:szCs w:val="24"/>
        </w:rPr>
        <w:t xml:space="preserve">Naručitelj je u predmetnom postupku nabave odredio </w:t>
      </w:r>
      <w:r w:rsidR="0070614B" w:rsidRPr="006807DE">
        <w:rPr>
          <w:rFonts w:ascii="Arial Nova" w:hAnsi="Arial Nova" w:cs="Arial"/>
          <w:sz w:val="24"/>
          <w:szCs w:val="24"/>
        </w:rPr>
        <w:t>točne</w:t>
      </w:r>
      <w:r w:rsidRPr="006807DE">
        <w:rPr>
          <w:rFonts w:ascii="Arial Nova" w:hAnsi="Arial Nova" w:cs="Arial"/>
          <w:sz w:val="24"/>
          <w:szCs w:val="24"/>
        </w:rPr>
        <w:t xml:space="preserve"> količine predmeta nabave </w:t>
      </w:r>
      <w:r w:rsidR="0070614B" w:rsidRPr="006807DE">
        <w:rPr>
          <w:rFonts w:ascii="Arial Nova" w:hAnsi="Arial Nova" w:cs="Arial"/>
          <w:sz w:val="24"/>
          <w:szCs w:val="24"/>
        </w:rPr>
        <w:t>.</w:t>
      </w:r>
    </w:p>
    <w:p w14:paraId="3DD42D29" w14:textId="77777777" w:rsidR="00E3725A" w:rsidRPr="006807DE" w:rsidRDefault="00E3725A" w:rsidP="00E3725A">
      <w:pPr>
        <w:jc w:val="both"/>
        <w:rPr>
          <w:rFonts w:ascii="Arial Nova" w:hAnsi="Arial Nova" w:cs="Arial"/>
          <w:sz w:val="24"/>
          <w:szCs w:val="24"/>
        </w:rPr>
      </w:pPr>
      <w:r w:rsidRPr="006807DE">
        <w:rPr>
          <w:rFonts w:ascii="Arial Nova" w:hAnsi="Arial Nova" w:cs="Arial"/>
          <w:sz w:val="24"/>
          <w:szCs w:val="24"/>
        </w:rPr>
        <w:t xml:space="preserve">Ukupna plaćanja bez poreza na dodanu vrijednost na temelju ugovora ne smiju prelaziti procijenjenu vrijednost predmeta nabave. </w:t>
      </w:r>
    </w:p>
    <w:p w14:paraId="44E452C0" w14:textId="1DE3685A" w:rsidR="00E3725A" w:rsidRPr="00DB000A" w:rsidRDefault="00E3725A" w:rsidP="0058205E">
      <w:pPr>
        <w:pStyle w:val="Default"/>
        <w:jc w:val="both"/>
        <w:rPr>
          <w:rFonts w:ascii="Arial Nova" w:hAnsi="Arial Nova" w:cs="Arial"/>
          <w:b/>
          <w:bCs/>
          <w:i/>
          <w:iCs/>
          <w:color w:val="auto"/>
          <w14:ligatures w14:val="none"/>
        </w:rPr>
      </w:pPr>
      <w:r w:rsidRPr="00DB000A">
        <w:rPr>
          <w:rFonts w:ascii="Arial Nova" w:hAnsi="Arial Nova" w:cs="Arial"/>
          <w:b/>
          <w:bCs/>
          <w:i/>
          <w:iCs/>
          <w:color w:val="auto"/>
          <w14:ligatures w14:val="none"/>
        </w:rPr>
        <w:t xml:space="preserve">Odabrani ponuditelj je obvezan predmet nabave </w:t>
      </w:r>
      <w:r w:rsidR="00DB000A" w:rsidRPr="00DB000A">
        <w:rPr>
          <w:rFonts w:ascii="Arial Nova" w:hAnsi="Arial Nova" w:cs="Arial"/>
          <w:b/>
          <w:bCs/>
          <w:i/>
          <w:iCs/>
          <w:color w:val="auto"/>
          <w14:ligatures w14:val="none"/>
        </w:rPr>
        <w:t>(</w:t>
      </w:r>
      <w:r w:rsidR="0070614B" w:rsidRPr="00DB000A">
        <w:rPr>
          <w:rFonts w:ascii="Arial Nova" w:hAnsi="Arial Nova" w:cs="Arial"/>
          <w:b/>
          <w:bCs/>
          <w:i/>
          <w:iCs/>
          <w:color w:val="auto"/>
          <w14:ligatures w14:val="none"/>
        </w:rPr>
        <w:t>isporučiti jednokratno</w:t>
      </w:r>
      <w:r w:rsidRPr="00DB000A">
        <w:rPr>
          <w:rFonts w:ascii="Arial Nova" w:hAnsi="Arial Nova" w:cs="Arial"/>
          <w:b/>
          <w:bCs/>
          <w:i/>
          <w:iCs/>
          <w:color w:val="auto"/>
          <w14:ligatures w14:val="none"/>
        </w:rPr>
        <w:t xml:space="preserve">, prema potrebi i temeljem </w:t>
      </w:r>
      <w:r w:rsidR="0070614B" w:rsidRPr="00DB000A">
        <w:rPr>
          <w:rFonts w:ascii="Arial Nova" w:hAnsi="Arial Nova" w:cs="Arial"/>
          <w:b/>
          <w:bCs/>
          <w:i/>
          <w:iCs/>
          <w:color w:val="auto"/>
          <w14:ligatures w14:val="none"/>
        </w:rPr>
        <w:t>Ugovora</w:t>
      </w:r>
      <w:r w:rsidRPr="00DB000A">
        <w:rPr>
          <w:rFonts w:ascii="Arial Nova" w:hAnsi="Arial Nova" w:cs="Arial"/>
          <w:b/>
          <w:bCs/>
          <w:i/>
          <w:iCs/>
          <w:color w:val="auto"/>
          <w14:ligatures w14:val="none"/>
        </w:rPr>
        <w:t xml:space="preserve"> </w:t>
      </w:r>
      <w:r w:rsidR="00E44854">
        <w:rPr>
          <w:rFonts w:ascii="Arial Nova" w:hAnsi="Arial Nova" w:cs="Arial"/>
          <w:b/>
          <w:bCs/>
          <w:i/>
          <w:iCs/>
          <w:color w:val="auto"/>
          <w14:ligatures w14:val="none"/>
        </w:rPr>
        <w:t>N</w:t>
      </w:r>
      <w:r w:rsidRPr="00DB000A">
        <w:rPr>
          <w:rFonts w:ascii="Arial Nova" w:hAnsi="Arial Nova" w:cs="Arial"/>
          <w:b/>
          <w:bCs/>
          <w:i/>
          <w:iCs/>
          <w:color w:val="auto"/>
          <w14:ligatures w14:val="none"/>
        </w:rPr>
        <w:t>aručitelja</w:t>
      </w:r>
      <w:r w:rsidR="00E44854">
        <w:rPr>
          <w:rFonts w:ascii="Arial Nova" w:hAnsi="Arial Nova" w:cs="Arial"/>
          <w:b/>
          <w:bCs/>
          <w:i/>
          <w:iCs/>
          <w:color w:val="auto"/>
          <w14:ligatures w14:val="none"/>
        </w:rPr>
        <w:t xml:space="preserve"> koji je sastavni dio Dokumentacije o nabavi ( Prilog 4.)</w:t>
      </w:r>
      <w:r w:rsidRPr="00DB000A">
        <w:rPr>
          <w:rFonts w:ascii="Arial Nova" w:hAnsi="Arial Nova" w:cs="Arial"/>
          <w:b/>
          <w:bCs/>
          <w:i/>
          <w:iCs/>
          <w:color w:val="auto"/>
          <w14:ligatures w14:val="none"/>
        </w:rPr>
        <w:t xml:space="preserve"> u roku od najviše </w:t>
      </w:r>
      <w:r w:rsidR="0070614B" w:rsidRPr="00DB000A">
        <w:rPr>
          <w:rFonts w:ascii="Arial Nova" w:hAnsi="Arial Nova" w:cs="Arial"/>
          <w:b/>
          <w:bCs/>
          <w:i/>
          <w:iCs/>
          <w:color w:val="auto"/>
          <w14:ligatures w14:val="none"/>
        </w:rPr>
        <w:t xml:space="preserve"> </w:t>
      </w:r>
      <w:r w:rsidR="0058205E" w:rsidRPr="00DB000A">
        <w:rPr>
          <w:rFonts w:ascii="Arial Nova" w:hAnsi="Arial Nova" w:cs="Arial"/>
          <w:b/>
          <w:bCs/>
          <w:i/>
          <w:iCs/>
          <w:color w:val="auto"/>
          <w14:ligatures w14:val="none"/>
        </w:rPr>
        <w:t xml:space="preserve">7 dana od </w:t>
      </w:r>
      <w:r w:rsidR="00520C78">
        <w:rPr>
          <w:rFonts w:ascii="Arial Nova" w:hAnsi="Arial Nova" w:cs="Arial"/>
          <w:b/>
          <w:bCs/>
          <w:i/>
          <w:iCs/>
          <w:color w:val="auto"/>
          <w14:ligatures w14:val="none"/>
        </w:rPr>
        <w:t>sklapanja ugovora.</w:t>
      </w:r>
    </w:p>
    <w:p w14:paraId="7AD5DBB3" w14:textId="73864665" w:rsidR="00DF67B1" w:rsidRPr="006807DE" w:rsidRDefault="00DF67B1" w:rsidP="00DF67B1">
      <w:pPr>
        <w:numPr>
          <w:ilvl w:val="0"/>
          <w:numId w:val="1"/>
        </w:numPr>
        <w:spacing w:after="200" w:line="276" w:lineRule="auto"/>
        <w:ind w:left="284"/>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rok trajanja ugovora:</w:t>
      </w:r>
      <w:r w:rsidR="00206DB7">
        <w:rPr>
          <w:rFonts w:ascii="Arial Nova" w:eastAsiaTheme="minorEastAsia" w:hAnsi="Arial Nova" w:cs="Arial"/>
          <w:b/>
          <w:bCs/>
          <w:sz w:val="24"/>
          <w:szCs w:val="24"/>
        </w:rPr>
        <w:t xml:space="preserve"> 60 dana</w:t>
      </w:r>
    </w:p>
    <w:p w14:paraId="795A5A5C" w14:textId="6E273FB9" w:rsidR="00DF67B1" w:rsidRPr="006807DE" w:rsidRDefault="00DF67B1" w:rsidP="00DF67B1">
      <w:pPr>
        <w:numPr>
          <w:ilvl w:val="0"/>
          <w:numId w:val="1"/>
        </w:numPr>
        <w:spacing w:after="200" w:line="276" w:lineRule="auto"/>
        <w:ind w:left="284"/>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 xml:space="preserve">rok valjanosti ponude: </w:t>
      </w:r>
      <w:r w:rsidR="00DF5D37" w:rsidRPr="006807DE">
        <w:rPr>
          <w:rFonts w:ascii="Arial Nova" w:eastAsiaTheme="minorEastAsia" w:hAnsi="Arial Nova" w:cs="Arial"/>
          <w:i/>
          <w:iCs/>
          <w:sz w:val="24"/>
          <w:szCs w:val="24"/>
        </w:rPr>
        <w:t>30</w:t>
      </w:r>
      <w:r w:rsidRPr="006807DE">
        <w:rPr>
          <w:rFonts w:ascii="Arial Nova" w:eastAsiaTheme="minorEastAsia" w:hAnsi="Arial Nova" w:cs="Arial"/>
          <w:i/>
          <w:iCs/>
          <w:sz w:val="24"/>
          <w:szCs w:val="24"/>
        </w:rPr>
        <w:t xml:space="preserve"> dana od dana isteka roka za dostavu ponuda;</w:t>
      </w:r>
    </w:p>
    <w:p w14:paraId="468A209C" w14:textId="77777777" w:rsidR="00DF5D37" w:rsidRPr="006807DE" w:rsidRDefault="00DF5D37" w:rsidP="00DF5D37">
      <w:pPr>
        <w:spacing w:after="200" w:line="276" w:lineRule="auto"/>
        <w:contextualSpacing/>
        <w:jc w:val="both"/>
        <w:rPr>
          <w:rFonts w:ascii="Arial Nova" w:eastAsiaTheme="minorEastAsia" w:hAnsi="Arial Nova" w:cs="Arial"/>
          <w:i/>
          <w:iCs/>
          <w:sz w:val="24"/>
          <w:szCs w:val="24"/>
        </w:rPr>
      </w:pPr>
    </w:p>
    <w:p w14:paraId="4BAA0261" w14:textId="77777777" w:rsidR="0058205E" w:rsidRPr="006807DE" w:rsidRDefault="00DF67B1" w:rsidP="0058205E">
      <w:pPr>
        <w:pStyle w:val="Default"/>
        <w:rPr>
          <w:rFonts w:ascii="Arial Nova" w:eastAsiaTheme="minorEastAsia" w:hAnsi="Arial Nova" w:cs="Arial"/>
          <w:color w:val="auto"/>
          <w14:ligatures w14:val="none"/>
        </w:rPr>
      </w:pPr>
      <w:r w:rsidRPr="0058205E">
        <w:rPr>
          <w:rFonts w:ascii="Arial Nova" w:eastAsiaTheme="minorEastAsia" w:hAnsi="Arial Nova" w:cs="Arial"/>
          <w:b/>
          <w:bCs/>
          <w:u w:val="single"/>
        </w:rPr>
        <w:t>mjesto izvršenja</w:t>
      </w:r>
      <w:r w:rsidRPr="006807DE">
        <w:rPr>
          <w:rFonts w:ascii="Arial Nova" w:eastAsiaTheme="minorEastAsia" w:hAnsi="Arial Nova" w:cs="Arial"/>
          <w:b/>
          <w:bCs/>
        </w:rPr>
        <w:t xml:space="preserve">: </w:t>
      </w:r>
      <w:r w:rsidR="0058205E" w:rsidRPr="006807DE">
        <w:rPr>
          <w:rFonts w:ascii="Arial Nova" w:eastAsiaTheme="minorEastAsia" w:hAnsi="Arial Nova" w:cs="Arial"/>
          <w:color w:val="auto"/>
          <w14:ligatures w14:val="none"/>
        </w:rPr>
        <w:t xml:space="preserve">:  HNK Zgrada Kazališta, </w:t>
      </w:r>
      <w:proofErr w:type="spellStart"/>
      <w:r w:rsidR="0058205E" w:rsidRPr="006807DE">
        <w:rPr>
          <w:rFonts w:ascii="Arial Nova" w:eastAsiaTheme="minorEastAsia" w:hAnsi="Arial Nova" w:cs="Arial"/>
          <w:color w:val="auto"/>
          <w14:ligatures w14:val="none"/>
        </w:rPr>
        <w:t>Verdijeva</w:t>
      </w:r>
      <w:proofErr w:type="spellEnd"/>
      <w:r w:rsidR="0058205E" w:rsidRPr="006807DE">
        <w:rPr>
          <w:rFonts w:ascii="Arial Nova" w:eastAsiaTheme="minorEastAsia" w:hAnsi="Arial Nova" w:cs="Arial"/>
          <w:color w:val="auto"/>
          <w14:ligatures w14:val="none"/>
        </w:rPr>
        <w:t xml:space="preserve"> bb.</w:t>
      </w:r>
    </w:p>
    <w:p w14:paraId="542A1CA0" w14:textId="77777777" w:rsidR="0058205E" w:rsidRPr="006807DE" w:rsidRDefault="0058205E" w:rsidP="0058205E">
      <w:pPr>
        <w:pStyle w:val="Default"/>
        <w:rPr>
          <w:rFonts w:ascii="Arial Nova" w:eastAsiaTheme="minorEastAsia" w:hAnsi="Arial Nova" w:cs="Arial"/>
          <w:color w:val="auto"/>
          <w14:ligatures w14:val="none"/>
        </w:rPr>
      </w:pPr>
    </w:p>
    <w:p w14:paraId="02B0ED9D" w14:textId="335D1536" w:rsidR="00E3725A" w:rsidRPr="007C5451" w:rsidRDefault="00206DB7" w:rsidP="00E3725A">
      <w:pPr>
        <w:pStyle w:val="Default"/>
        <w:rPr>
          <w:rFonts w:ascii="Arial Nova" w:hAnsi="Arial Nova" w:cs="Arial"/>
          <w:color w:val="auto"/>
          <w:sz w:val="28"/>
          <w:szCs w:val="28"/>
        </w:rPr>
      </w:pPr>
      <w:r w:rsidRPr="007C5451">
        <w:rPr>
          <w:color w:val="auto"/>
          <w:sz w:val="28"/>
          <w:szCs w:val="28"/>
        </w:rPr>
        <w:t xml:space="preserve">*Naručitelj preporuča pregled lokacije , te se za isto potrebno  prethodno najaviti  na tel. 091/2008712 (Alan Vukelić, </w:t>
      </w:r>
      <w:r w:rsidR="001C196D" w:rsidRPr="007C5451">
        <w:rPr>
          <w:color w:val="auto"/>
          <w:sz w:val="28"/>
          <w:szCs w:val="28"/>
        </w:rPr>
        <w:t>upravitelj tehnike</w:t>
      </w:r>
      <w:r w:rsidRPr="007C5451">
        <w:rPr>
          <w:color w:val="auto"/>
          <w:sz w:val="28"/>
          <w:szCs w:val="28"/>
        </w:rPr>
        <w:t>)</w:t>
      </w:r>
    </w:p>
    <w:p w14:paraId="0E7A8D7F" w14:textId="25B31821" w:rsidR="00DF67B1" w:rsidRPr="006807DE" w:rsidRDefault="00DF67B1" w:rsidP="00DF67B1">
      <w:pPr>
        <w:numPr>
          <w:ilvl w:val="0"/>
          <w:numId w:val="1"/>
        </w:numPr>
        <w:spacing w:after="200" w:line="276" w:lineRule="auto"/>
        <w:ind w:left="284"/>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 xml:space="preserve">rok, način i uvjeti plaćanja: </w:t>
      </w:r>
    </w:p>
    <w:p w14:paraId="2832CF85" w14:textId="77777777" w:rsidR="00DF5D37" w:rsidRPr="006807DE" w:rsidRDefault="00DF5D37" w:rsidP="00DF5D37">
      <w:pPr>
        <w:spacing w:after="200" w:line="276" w:lineRule="auto"/>
        <w:contextualSpacing/>
        <w:jc w:val="both"/>
        <w:rPr>
          <w:rFonts w:ascii="Arial Nova" w:hAnsi="Arial Nova" w:cs="Arial"/>
          <w:sz w:val="24"/>
          <w:szCs w:val="24"/>
        </w:rPr>
      </w:pPr>
      <w:r w:rsidRPr="006807DE">
        <w:rPr>
          <w:rFonts w:ascii="Arial Nova" w:hAnsi="Arial Nova" w:cs="Arial"/>
          <w:sz w:val="24"/>
          <w:szCs w:val="24"/>
        </w:rPr>
        <w:t xml:space="preserve">Predujam je isključen, kao i traženje sredstava osiguranja plaćanja. Naručitelj će plaćanje izvršiti u roku od 30 dana od dana primitka e- Računa koji sadrži sve zakonom propisane elemente (obvezni elementi računa za obveznike PDV-a propisani su člankom 79. Zakona o porezu na dodanu vrijednost – "Narodne novine" broj 73/13, 99/13, 148/13, 153/13, 143/14, 115/16, 106/18, 121/19, a elementi e-Računa su propisani čl. 5 Zakona o elektroničkom izdavanju računa u javnoj nabavi 94/18). </w:t>
      </w:r>
    </w:p>
    <w:p w14:paraId="524FB9A8" w14:textId="77777777" w:rsidR="00DF5D37" w:rsidRPr="006807DE" w:rsidRDefault="00DF5D37" w:rsidP="00DF5D37">
      <w:pPr>
        <w:spacing w:after="200" w:line="276" w:lineRule="auto"/>
        <w:contextualSpacing/>
        <w:jc w:val="both"/>
        <w:rPr>
          <w:rFonts w:ascii="Arial Nova" w:hAnsi="Arial Nova" w:cs="Arial"/>
          <w:sz w:val="24"/>
          <w:szCs w:val="24"/>
        </w:rPr>
      </w:pPr>
      <w:r w:rsidRPr="006807DE">
        <w:rPr>
          <w:rFonts w:ascii="Arial Nova" w:hAnsi="Arial Nova" w:cs="Arial"/>
          <w:sz w:val="24"/>
          <w:szCs w:val="24"/>
        </w:rPr>
        <w:t xml:space="preserve">Račun se dostavlja na adresu naručitelja: Hrvatsko narodno kazalište Ivana pl. Zajca, Uljarska 1, 51000 Rijeka. </w:t>
      </w:r>
    </w:p>
    <w:p w14:paraId="232EC7BC" w14:textId="77777777" w:rsidR="00DF5D37" w:rsidRPr="006807DE" w:rsidRDefault="00DF5D37" w:rsidP="00DF5D37">
      <w:pPr>
        <w:spacing w:after="200" w:line="276" w:lineRule="auto"/>
        <w:contextualSpacing/>
        <w:jc w:val="both"/>
        <w:rPr>
          <w:rFonts w:ascii="Arial Nova" w:hAnsi="Arial Nova" w:cs="Arial"/>
          <w:sz w:val="24"/>
          <w:szCs w:val="24"/>
        </w:rPr>
      </w:pPr>
      <w:r w:rsidRPr="006807DE">
        <w:rPr>
          <w:rFonts w:ascii="Arial Nova" w:hAnsi="Arial Nova" w:cs="Arial"/>
          <w:sz w:val="24"/>
          <w:szCs w:val="24"/>
        </w:rPr>
        <w:t xml:space="preserve">Napomena: Naručitelj je od 1. srpnja 2019. obvezan zaprimati i obrađivati te izvršiti plaćanje elektroničkih računa i pratećih isprava izdanih sukladno europskoj normi sukladno članku 6. stavku 1. i članku 7. Zakona o elektroničkom izdavanju računa u javnoj upravi („Narodne novine“ broj 94/18). Naručitelj se obvezuje svoja dugovanja platiti jednim od zakonskih sredstava plaćanja temeljem zakonskih propisa. </w:t>
      </w:r>
    </w:p>
    <w:p w14:paraId="31F4E412" w14:textId="77777777" w:rsidR="00B259FC" w:rsidRPr="006807DE" w:rsidRDefault="00B259FC" w:rsidP="00DF5D37">
      <w:pPr>
        <w:spacing w:after="200" w:line="276" w:lineRule="auto"/>
        <w:contextualSpacing/>
        <w:jc w:val="both"/>
        <w:rPr>
          <w:rFonts w:ascii="Arial Nova" w:hAnsi="Arial Nova" w:cs="Arial"/>
          <w:sz w:val="24"/>
          <w:szCs w:val="24"/>
        </w:rPr>
      </w:pPr>
    </w:p>
    <w:p w14:paraId="5CB4A27B" w14:textId="77777777" w:rsidR="00B259FC" w:rsidRPr="006807DE" w:rsidRDefault="00B259FC" w:rsidP="00DF5D37">
      <w:pPr>
        <w:spacing w:after="200" w:line="276" w:lineRule="auto"/>
        <w:contextualSpacing/>
        <w:jc w:val="both"/>
        <w:rPr>
          <w:rFonts w:ascii="Arial Nova" w:hAnsi="Arial Nova" w:cs="Arial"/>
          <w:sz w:val="24"/>
          <w:szCs w:val="24"/>
        </w:rPr>
      </w:pPr>
    </w:p>
    <w:p w14:paraId="310EA733" w14:textId="77777777" w:rsidR="00DF5D37" w:rsidRPr="006807DE" w:rsidRDefault="00DF5D37" w:rsidP="00DF5D37">
      <w:pPr>
        <w:numPr>
          <w:ilvl w:val="0"/>
          <w:numId w:val="1"/>
        </w:numPr>
        <w:spacing w:after="200" w:line="276" w:lineRule="auto"/>
        <w:ind w:left="284"/>
        <w:contextualSpacing/>
        <w:jc w:val="both"/>
        <w:rPr>
          <w:rFonts w:ascii="Arial Nova" w:eastAsiaTheme="minorEastAsia" w:hAnsi="Arial Nova" w:cs="Arial"/>
          <w:b/>
          <w:bCs/>
          <w:sz w:val="24"/>
          <w:szCs w:val="24"/>
        </w:rPr>
      </w:pPr>
      <w:r w:rsidRPr="006807DE">
        <w:rPr>
          <w:rFonts w:ascii="Arial Nova" w:eastAsiaTheme="minorEastAsia" w:hAnsi="Arial Nova" w:cs="Arial"/>
          <w:b/>
          <w:bCs/>
          <w:sz w:val="24"/>
          <w:szCs w:val="24"/>
        </w:rPr>
        <w:t xml:space="preserve">cijena ponude </w:t>
      </w:r>
    </w:p>
    <w:p w14:paraId="5D4B40B1" w14:textId="1B3716CE" w:rsidR="00E3725A" w:rsidRDefault="00E3725A" w:rsidP="0070614B">
      <w:pPr>
        <w:pStyle w:val="Default"/>
        <w:rPr>
          <w:rFonts w:ascii="Arial Nova" w:hAnsi="Arial Nova" w:cs="Arial"/>
          <w:color w:val="auto"/>
          <w14:ligatures w14:val="none"/>
        </w:rPr>
      </w:pPr>
      <w:r w:rsidRPr="006807DE">
        <w:rPr>
          <w:rFonts w:ascii="Arial Nova" w:hAnsi="Arial Nova" w:cs="Arial"/>
          <w:color w:val="auto"/>
          <w14:ligatures w14:val="none"/>
        </w:rPr>
        <w:t xml:space="preserve">Cijena je </w:t>
      </w:r>
      <w:r w:rsidR="0070614B" w:rsidRPr="006807DE">
        <w:rPr>
          <w:rFonts w:ascii="Arial Nova" w:hAnsi="Arial Nova" w:cs="Arial"/>
          <w:color w:val="auto"/>
          <w14:ligatures w14:val="none"/>
        </w:rPr>
        <w:t>nepromjenjiva.</w:t>
      </w:r>
    </w:p>
    <w:p w14:paraId="70A5AE74" w14:textId="77777777" w:rsidR="00206DB7" w:rsidRDefault="00206DB7" w:rsidP="0070614B">
      <w:pPr>
        <w:pStyle w:val="Default"/>
        <w:rPr>
          <w:rFonts w:ascii="Arial Nova" w:hAnsi="Arial Nova" w:cs="Arial"/>
          <w:color w:val="auto"/>
          <w14:ligatures w14:val="none"/>
        </w:rPr>
      </w:pPr>
    </w:p>
    <w:p w14:paraId="74054EB7" w14:textId="2B56FF80" w:rsidR="00206DB7" w:rsidRPr="00206DB7" w:rsidRDefault="00206DB7" w:rsidP="00206DB7">
      <w:pPr>
        <w:rPr>
          <w:rFonts w:ascii="Arial Nova" w:hAnsi="Arial Nova" w:cs="Arial"/>
          <w:sz w:val="24"/>
          <w:szCs w:val="24"/>
        </w:rPr>
      </w:pPr>
      <w:r w:rsidRPr="00206DB7">
        <w:rPr>
          <w:rFonts w:ascii="Arial Nova" w:hAnsi="Arial Nova" w:cs="Arial"/>
          <w:sz w:val="24"/>
          <w:szCs w:val="24"/>
        </w:rPr>
        <w:t>Ako ponuditelj nije u sustavu PDV-a ili je predmet nabave oslobođen PDV-a, u ponudbenom listu, na mjesto predviđeno za upis cijene ponude s PDV, upisuje se isti iznos kao što je upisan na mjestu predviđenom za upis cijene ponude bez PDV, a mjesto predviđeno za upis iznosa PDV-a ostavlja se prazno.</w:t>
      </w:r>
    </w:p>
    <w:p w14:paraId="0913A992" w14:textId="77777777" w:rsidR="00206DB7" w:rsidRPr="006807DE" w:rsidRDefault="00206DB7" w:rsidP="0070614B">
      <w:pPr>
        <w:pStyle w:val="Default"/>
        <w:rPr>
          <w:rFonts w:ascii="Arial Nova" w:hAnsi="Arial Nova" w:cs="Arial"/>
          <w:color w:val="auto"/>
          <w14:ligatures w14:val="none"/>
        </w:rPr>
      </w:pPr>
    </w:p>
    <w:p w14:paraId="7209F41C" w14:textId="77777777" w:rsidR="0070614B" w:rsidRPr="006807DE" w:rsidRDefault="0070614B" w:rsidP="0070614B">
      <w:pPr>
        <w:pStyle w:val="Default"/>
        <w:rPr>
          <w:rFonts w:ascii="Arial Nova" w:hAnsi="Arial Nova" w:cs="Arial"/>
          <w:color w:val="auto"/>
        </w:rPr>
      </w:pPr>
    </w:p>
    <w:p w14:paraId="2AFDA0D1" w14:textId="1DF20C33" w:rsidR="00E3725A" w:rsidRPr="006807DE" w:rsidRDefault="00E3725A" w:rsidP="00E3725A">
      <w:pPr>
        <w:pStyle w:val="Default"/>
        <w:rPr>
          <w:rFonts w:ascii="Arial Nova" w:hAnsi="Arial Nova" w:cs="Arial"/>
          <w:color w:val="auto"/>
        </w:rPr>
      </w:pPr>
      <w:r w:rsidRPr="006807DE">
        <w:rPr>
          <w:rFonts w:ascii="Arial Nova" w:hAnsi="Arial Nova" w:cs="Arial"/>
          <w:color w:val="auto"/>
        </w:rPr>
        <w:lastRenderedPageBreak/>
        <w:t xml:space="preserve">Naručitelj će uspoređivati cijene ponuda </w:t>
      </w:r>
      <w:r w:rsidR="00ED5B6D" w:rsidRPr="006807DE">
        <w:rPr>
          <w:rFonts w:ascii="Arial Nova" w:hAnsi="Arial Nova" w:cs="Arial"/>
          <w:color w:val="auto"/>
        </w:rPr>
        <w:t xml:space="preserve">u eurima </w:t>
      </w:r>
      <w:r w:rsidR="00477E6E" w:rsidRPr="006807DE">
        <w:rPr>
          <w:rFonts w:ascii="Arial Nova" w:hAnsi="Arial Nova" w:cs="Arial"/>
          <w:color w:val="auto"/>
        </w:rPr>
        <w:t xml:space="preserve">bez </w:t>
      </w:r>
      <w:r w:rsidRPr="006807DE">
        <w:rPr>
          <w:rFonts w:ascii="Arial Nova" w:hAnsi="Arial Nova" w:cs="Arial"/>
          <w:color w:val="auto"/>
        </w:rPr>
        <w:t>PDV-</w:t>
      </w:r>
      <w:r w:rsidR="00520C78">
        <w:rPr>
          <w:rFonts w:ascii="Arial Nova" w:hAnsi="Arial Nova" w:cs="Arial"/>
          <w:color w:val="auto"/>
        </w:rPr>
        <w:t>a obzirom da koristi pravo na pretporez.</w:t>
      </w:r>
    </w:p>
    <w:p w14:paraId="5F0F3596" w14:textId="77777777" w:rsidR="00E3725A" w:rsidRPr="006807DE" w:rsidRDefault="00E3725A" w:rsidP="005D2B54">
      <w:pPr>
        <w:pStyle w:val="Default"/>
        <w:jc w:val="both"/>
        <w:rPr>
          <w:rFonts w:ascii="Arial Nova" w:hAnsi="Arial Nova" w:cs="Arial"/>
          <w:color w:val="auto"/>
        </w:rPr>
      </w:pPr>
      <w:r w:rsidRPr="006807DE">
        <w:rPr>
          <w:rFonts w:ascii="Arial Nova" w:hAnsi="Arial Nova" w:cs="Arial"/>
          <w:color w:val="auto"/>
        </w:rPr>
        <w:t xml:space="preserve">Ponuditelj je obvezan prije davanja ponude proučiti kompletnu Dokumentaciju iz Poziva na dostavu ponuda na temelju koje će ponuditi predmet ovog nadmetanja jer iz razloga nepoznavanja istih neće imati pravo na kasniju izmjenu svoje ponude ili bilo koje druge odredbe iz ovih Uputa. </w:t>
      </w:r>
    </w:p>
    <w:p w14:paraId="70E5C67F" w14:textId="77777777" w:rsidR="00202B1D" w:rsidRPr="006807DE" w:rsidRDefault="00202B1D" w:rsidP="00E3725A">
      <w:pPr>
        <w:pStyle w:val="Default"/>
        <w:rPr>
          <w:rFonts w:ascii="Arial Nova" w:hAnsi="Arial Nova" w:cs="Arial"/>
          <w:b/>
          <w:bCs/>
          <w:color w:val="auto"/>
        </w:rPr>
      </w:pPr>
    </w:p>
    <w:p w14:paraId="65879627" w14:textId="05A39DB4" w:rsidR="00E3725A" w:rsidRPr="006807DE" w:rsidRDefault="00E3725A" w:rsidP="00E3725A">
      <w:pPr>
        <w:pStyle w:val="Default"/>
        <w:rPr>
          <w:rFonts w:ascii="Arial Nova" w:hAnsi="Arial Nova" w:cs="Arial"/>
          <w:color w:val="auto"/>
        </w:rPr>
      </w:pPr>
      <w:r w:rsidRPr="006807DE">
        <w:rPr>
          <w:rFonts w:ascii="Arial Nova" w:hAnsi="Arial Nova" w:cs="Arial"/>
          <w:b/>
          <w:bCs/>
          <w:color w:val="auto"/>
        </w:rPr>
        <w:t xml:space="preserve">Nisu dopuštene: </w:t>
      </w:r>
    </w:p>
    <w:p w14:paraId="1D984E21" w14:textId="77777777" w:rsidR="00E3725A" w:rsidRPr="006807DE" w:rsidRDefault="00E3725A" w:rsidP="006E3BB0">
      <w:pPr>
        <w:pStyle w:val="Default"/>
        <w:spacing w:after="30"/>
        <w:rPr>
          <w:rFonts w:ascii="Arial Nova" w:hAnsi="Arial Nova" w:cs="Arial"/>
          <w:color w:val="auto"/>
        </w:rPr>
      </w:pPr>
      <w:r w:rsidRPr="006807DE">
        <w:rPr>
          <w:rFonts w:ascii="Arial Nova" w:hAnsi="Arial Nova" w:cs="Arial"/>
          <w:color w:val="auto"/>
        </w:rPr>
        <w:t xml:space="preserve">• alternativne cijene ponude, </w:t>
      </w:r>
    </w:p>
    <w:p w14:paraId="76FA1A68" w14:textId="77777777" w:rsidR="00E3725A" w:rsidRPr="006807DE" w:rsidRDefault="00E3725A" w:rsidP="006E3BB0">
      <w:pPr>
        <w:pStyle w:val="Default"/>
        <w:spacing w:after="30"/>
        <w:rPr>
          <w:rFonts w:ascii="Arial Nova" w:hAnsi="Arial Nova" w:cs="Arial"/>
          <w:color w:val="auto"/>
        </w:rPr>
      </w:pPr>
      <w:r w:rsidRPr="006807DE">
        <w:rPr>
          <w:rFonts w:ascii="Arial Nova" w:hAnsi="Arial Nova" w:cs="Arial"/>
          <w:color w:val="auto"/>
        </w:rPr>
        <w:t xml:space="preserve">• ponude u relativnom iznosu bez cijene u apsolutnom iznosu, </w:t>
      </w:r>
    </w:p>
    <w:p w14:paraId="73D4007D" w14:textId="77777777" w:rsidR="00E3725A" w:rsidRPr="006807DE" w:rsidRDefault="00E3725A" w:rsidP="006E3BB0">
      <w:pPr>
        <w:pStyle w:val="Default"/>
        <w:rPr>
          <w:rFonts w:ascii="Arial Nova" w:hAnsi="Arial Nova" w:cs="Arial"/>
          <w:color w:val="auto"/>
        </w:rPr>
      </w:pPr>
      <w:r w:rsidRPr="006807DE">
        <w:rPr>
          <w:rFonts w:ascii="Arial Nova" w:hAnsi="Arial Nova" w:cs="Arial"/>
          <w:color w:val="auto"/>
        </w:rPr>
        <w:t xml:space="preserve">• ponude pod uvjetima koji nisu predviđeni ovim Pozivom za prikupljanje ponuda. </w:t>
      </w:r>
    </w:p>
    <w:p w14:paraId="2723AD3A" w14:textId="77777777" w:rsidR="00E3725A" w:rsidRPr="006807DE" w:rsidRDefault="00E3725A" w:rsidP="00E3725A">
      <w:pPr>
        <w:pStyle w:val="Default"/>
        <w:rPr>
          <w:rFonts w:ascii="Arial Nova" w:hAnsi="Arial Nova" w:cs="Arial"/>
          <w:color w:val="auto"/>
        </w:rPr>
      </w:pPr>
    </w:p>
    <w:p w14:paraId="1EB9609D" w14:textId="7B064FD3" w:rsidR="00E3725A" w:rsidRPr="006807DE" w:rsidRDefault="00E3725A" w:rsidP="00E3725A">
      <w:pPr>
        <w:pStyle w:val="Default"/>
        <w:rPr>
          <w:rFonts w:ascii="Arial Nova" w:hAnsi="Arial Nova" w:cs="Arial"/>
          <w:color w:val="auto"/>
        </w:rPr>
      </w:pPr>
      <w:r w:rsidRPr="006807DE">
        <w:rPr>
          <w:rFonts w:ascii="Arial Nova" w:hAnsi="Arial Nova" w:cs="Arial"/>
          <w:color w:val="auto"/>
        </w:rPr>
        <w:t xml:space="preserve">Ponuđena cijena podrazumijeva isporuku </w:t>
      </w:r>
      <w:r w:rsidR="00520C78">
        <w:rPr>
          <w:rFonts w:ascii="Arial Nova" w:hAnsi="Arial Nova" w:cs="Arial"/>
          <w:color w:val="auto"/>
        </w:rPr>
        <w:t>usluge</w:t>
      </w:r>
      <w:r w:rsidRPr="006807DE">
        <w:rPr>
          <w:rFonts w:ascii="Arial Nova" w:hAnsi="Arial Nova" w:cs="Arial"/>
          <w:color w:val="auto"/>
        </w:rPr>
        <w:t xml:space="preserve"> na mjesta isporuke prema ovom Pozivu na dostavu ponuda. </w:t>
      </w:r>
    </w:p>
    <w:p w14:paraId="6FA59629" w14:textId="77777777" w:rsidR="003A1836" w:rsidRPr="006807DE" w:rsidRDefault="003A1836" w:rsidP="003A1836">
      <w:pPr>
        <w:pStyle w:val="Default"/>
        <w:rPr>
          <w:rFonts w:ascii="Arial Nova" w:hAnsi="Arial Nova" w:cs="Courier New"/>
        </w:rPr>
      </w:pPr>
    </w:p>
    <w:p w14:paraId="3E7E8D5E" w14:textId="7CCDC97D" w:rsidR="003A1836" w:rsidRPr="006807DE" w:rsidRDefault="003A1836" w:rsidP="003A1836">
      <w:pPr>
        <w:pStyle w:val="Default"/>
        <w:rPr>
          <w:rFonts w:ascii="Arial Nova" w:hAnsi="Arial Nova" w:cs="Arial"/>
          <w:color w:val="auto"/>
          <w14:ligatures w14:val="none"/>
        </w:rPr>
      </w:pPr>
      <w:r w:rsidRPr="006807DE">
        <w:rPr>
          <w:rFonts w:ascii="Arial Nova" w:hAnsi="Arial Nova" w:cs="Arial"/>
          <w:color w:val="auto"/>
          <w14:ligatures w14:val="none"/>
        </w:rPr>
        <w:t>Na cijenu se dodaju iznosi PDV</w:t>
      </w:r>
      <w:r w:rsidR="0070614B" w:rsidRPr="006807DE">
        <w:rPr>
          <w:rFonts w:ascii="Arial Nova" w:hAnsi="Arial Nova" w:cs="Arial"/>
          <w:color w:val="auto"/>
          <w14:ligatures w14:val="none"/>
        </w:rPr>
        <w:t xml:space="preserve">-a </w:t>
      </w:r>
      <w:r w:rsidRPr="006807DE">
        <w:rPr>
          <w:rFonts w:ascii="Arial Nova" w:hAnsi="Arial Nova" w:cs="Arial"/>
          <w:color w:val="auto"/>
          <w14:ligatures w14:val="none"/>
        </w:rPr>
        <w:t xml:space="preserve"> u skladu sa zakonskim aktima</w:t>
      </w:r>
      <w:r w:rsidR="0070614B" w:rsidRPr="006807DE">
        <w:rPr>
          <w:rFonts w:ascii="Arial Nova" w:hAnsi="Arial Nova" w:cs="Arial"/>
          <w:color w:val="auto"/>
          <w14:ligatures w14:val="none"/>
        </w:rPr>
        <w:t>.</w:t>
      </w:r>
    </w:p>
    <w:p w14:paraId="0AB8F791" w14:textId="77777777" w:rsidR="0070614B" w:rsidRPr="006807DE" w:rsidRDefault="0070614B" w:rsidP="003A1836">
      <w:pPr>
        <w:pStyle w:val="Default"/>
        <w:rPr>
          <w:rFonts w:ascii="Arial Nova" w:hAnsi="Arial Nova" w:cs="Arial"/>
          <w:color w:val="auto"/>
          <w14:ligatures w14:val="none"/>
        </w:rPr>
      </w:pPr>
    </w:p>
    <w:p w14:paraId="01102F29" w14:textId="5C78D187" w:rsidR="0070614B" w:rsidRPr="006807DE" w:rsidRDefault="00DF67B1" w:rsidP="000928BA">
      <w:pPr>
        <w:numPr>
          <w:ilvl w:val="0"/>
          <w:numId w:val="1"/>
        </w:numPr>
        <w:spacing w:after="200" w:line="276" w:lineRule="auto"/>
        <w:ind w:left="284"/>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 xml:space="preserve">kriterij odabira ponuda </w:t>
      </w:r>
      <w:r w:rsidR="00B259FC" w:rsidRPr="006807DE">
        <w:rPr>
          <w:rFonts w:ascii="Arial Nova" w:eastAsiaTheme="minorEastAsia" w:hAnsi="Arial Nova" w:cs="Arial"/>
          <w:i/>
          <w:iCs/>
          <w:sz w:val="24"/>
          <w:szCs w:val="24"/>
        </w:rPr>
        <w:t xml:space="preserve">: </w:t>
      </w:r>
      <w:r w:rsidRPr="006807DE">
        <w:rPr>
          <w:rFonts w:ascii="Arial Nova" w:eastAsiaTheme="minorEastAsia" w:hAnsi="Arial Nova" w:cs="Arial"/>
          <w:i/>
          <w:iCs/>
          <w:sz w:val="24"/>
          <w:szCs w:val="24"/>
        </w:rPr>
        <w:t>najniža cijena</w:t>
      </w:r>
      <w:r w:rsidR="00520C78">
        <w:rPr>
          <w:rFonts w:ascii="Arial Nova" w:eastAsiaTheme="minorEastAsia" w:hAnsi="Arial Nova" w:cs="Arial"/>
          <w:i/>
          <w:iCs/>
          <w:sz w:val="24"/>
          <w:szCs w:val="24"/>
        </w:rPr>
        <w:t xml:space="preserve">  (bez PDV-a)</w:t>
      </w:r>
    </w:p>
    <w:p w14:paraId="18067AB2" w14:textId="77777777" w:rsidR="0070614B" w:rsidRPr="006807DE" w:rsidRDefault="0070614B" w:rsidP="000928BA">
      <w:pPr>
        <w:spacing w:after="200" w:line="276" w:lineRule="auto"/>
        <w:contextualSpacing/>
        <w:jc w:val="both"/>
        <w:rPr>
          <w:rFonts w:ascii="Arial Nova" w:eastAsiaTheme="minorEastAsia" w:hAnsi="Arial Nova" w:cs="Arial"/>
          <w:i/>
          <w:iCs/>
          <w:sz w:val="24"/>
          <w:szCs w:val="24"/>
        </w:rPr>
      </w:pPr>
    </w:p>
    <w:p w14:paraId="619C7684" w14:textId="77777777" w:rsidR="000928BA" w:rsidRPr="006807DE" w:rsidRDefault="00DF67B1" w:rsidP="006951F3">
      <w:pPr>
        <w:pStyle w:val="Default"/>
        <w:numPr>
          <w:ilvl w:val="0"/>
          <w:numId w:val="17"/>
        </w:numPr>
        <w:rPr>
          <w:rFonts w:ascii="Arial Nova" w:hAnsi="Arial Nova" w:cs="Arial"/>
          <w:b/>
          <w:bCs/>
          <w:color w:val="auto"/>
          <w:u w:val="single"/>
        </w:rPr>
      </w:pPr>
      <w:r w:rsidRPr="006807DE">
        <w:rPr>
          <w:rFonts w:ascii="Arial Nova" w:hAnsi="Arial Nova" w:cs="Arial"/>
          <w:b/>
          <w:bCs/>
          <w:color w:val="auto"/>
          <w:u w:val="single"/>
        </w:rPr>
        <w:t xml:space="preserve">osnove za isključenje i uvjeti sposobnosti: </w:t>
      </w:r>
    </w:p>
    <w:p w14:paraId="63696312" w14:textId="77777777" w:rsidR="00111E8C" w:rsidRPr="006807DE" w:rsidRDefault="00111E8C" w:rsidP="000928BA">
      <w:pPr>
        <w:spacing w:after="200" w:line="276" w:lineRule="auto"/>
        <w:ind w:left="284"/>
        <w:contextualSpacing/>
        <w:jc w:val="both"/>
        <w:rPr>
          <w:rFonts w:ascii="Arial Nova" w:hAnsi="Arial Nova" w:cs="Arial"/>
          <w:sz w:val="24"/>
          <w:szCs w:val="24"/>
        </w:rPr>
      </w:pPr>
    </w:p>
    <w:p w14:paraId="749A640B" w14:textId="14974F0F" w:rsidR="00002DD5" w:rsidRPr="006807DE" w:rsidRDefault="00002DD5" w:rsidP="00002DD5">
      <w:pPr>
        <w:pStyle w:val="Default"/>
        <w:rPr>
          <w:rFonts w:ascii="Arial Nova" w:hAnsi="Arial Nova" w:cs="Arial"/>
          <w:color w:val="auto"/>
        </w:rPr>
      </w:pPr>
      <w:r w:rsidRPr="006807DE">
        <w:rPr>
          <w:rFonts w:ascii="Arial Nova" w:hAnsi="Arial Nova" w:cs="Arial"/>
          <w:b/>
          <w:bCs/>
          <w:color w:val="auto"/>
        </w:rPr>
        <w:t xml:space="preserve">RAZLOZI ISKLJUČENJA PONUDITELJA </w:t>
      </w:r>
    </w:p>
    <w:p w14:paraId="7198AE4C" w14:textId="77777777" w:rsidR="00566B10" w:rsidRPr="006807DE" w:rsidRDefault="00566B10" w:rsidP="00002DD5">
      <w:pPr>
        <w:pStyle w:val="Default"/>
        <w:rPr>
          <w:rFonts w:ascii="Arial Nova" w:hAnsi="Arial Nova" w:cs="Arial"/>
          <w:b/>
          <w:bCs/>
          <w:color w:val="auto"/>
        </w:rPr>
      </w:pPr>
    </w:p>
    <w:p w14:paraId="61FCEB5C" w14:textId="09639EE9" w:rsidR="00002DD5" w:rsidRPr="006807DE" w:rsidRDefault="00002DD5" w:rsidP="00002DD5">
      <w:pPr>
        <w:pStyle w:val="Default"/>
        <w:rPr>
          <w:rFonts w:ascii="Arial Nova" w:hAnsi="Arial Nova" w:cs="Arial"/>
          <w:color w:val="auto"/>
        </w:rPr>
      </w:pPr>
      <w:r w:rsidRPr="006807DE">
        <w:rPr>
          <w:rFonts w:ascii="Arial Nova" w:hAnsi="Arial Nova" w:cs="Arial"/>
          <w:b/>
          <w:bCs/>
          <w:color w:val="auto"/>
        </w:rPr>
        <w:t xml:space="preserve">Obvezni razlozi isključenja Ponuditelja </w:t>
      </w:r>
    </w:p>
    <w:p w14:paraId="1FD8419B" w14:textId="77777777" w:rsidR="006951F3" w:rsidRPr="006807DE" w:rsidRDefault="006951F3" w:rsidP="00002DD5">
      <w:pPr>
        <w:pStyle w:val="Default"/>
        <w:rPr>
          <w:rFonts w:ascii="Arial Nova" w:hAnsi="Arial Nova" w:cs="Arial"/>
          <w:color w:val="auto"/>
        </w:rPr>
      </w:pPr>
    </w:p>
    <w:p w14:paraId="3EDE21E2" w14:textId="6EB138AD"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Naručitelj je obavezan isključiti Natjecatelja ili Ponuditelja iz postupka nabave u slijedećim slučajevima: </w:t>
      </w:r>
    </w:p>
    <w:p w14:paraId="6AC69F6F" w14:textId="77777777" w:rsidR="00002DD5" w:rsidRPr="006807DE" w:rsidRDefault="00002DD5" w:rsidP="006951F3">
      <w:pPr>
        <w:pStyle w:val="Default"/>
        <w:jc w:val="both"/>
        <w:rPr>
          <w:rFonts w:ascii="Arial Nova" w:hAnsi="Arial Nova" w:cs="Arial"/>
          <w:color w:val="auto"/>
        </w:rPr>
      </w:pPr>
      <w:r w:rsidRPr="006807DE">
        <w:rPr>
          <w:rFonts w:ascii="Arial Nova" w:hAnsi="Arial Nova" w:cs="Arial"/>
          <w:b/>
          <w:bCs/>
          <w:color w:val="auto"/>
        </w:rPr>
        <w:t xml:space="preserve">Ako je gospodarski subjekt ili osoba ovlaštena po zakonu za zastupanje gospodarskog subjekta pravomoćno osuđena za bilo koje od kaznenih djela PROPISANIH VAZEĆIM ZAKONOM O JN, odnosno za odgovarajuća kaznena djela prema propisima države sjedišta gospodarskog subjekta ili države čiji je državljanin osoba ovlaštena po zakonu za zastupanje gospodarskog subjekt </w:t>
      </w:r>
    </w:p>
    <w:p w14:paraId="5632869D" w14:textId="77777777" w:rsidR="006951F3" w:rsidRPr="006807DE" w:rsidRDefault="006951F3" w:rsidP="006951F3">
      <w:pPr>
        <w:pStyle w:val="Default"/>
        <w:jc w:val="both"/>
        <w:rPr>
          <w:rFonts w:ascii="Arial Nova" w:hAnsi="Arial Nova" w:cs="Arial"/>
          <w:color w:val="auto"/>
        </w:rPr>
      </w:pPr>
    </w:p>
    <w:p w14:paraId="54BF7C35" w14:textId="6CF12FCA" w:rsidR="006951F3" w:rsidRPr="006807DE" w:rsidRDefault="00002DD5" w:rsidP="006951F3">
      <w:pPr>
        <w:pStyle w:val="Default"/>
        <w:numPr>
          <w:ilvl w:val="0"/>
          <w:numId w:val="18"/>
        </w:numPr>
        <w:jc w:val="both"/>
        <w:rPr>
          <w:rFonts w:ascii="Arial Nova" w:hAnsi="Arial Nova" w:cs="Arial"/>
          <w:color w:val="auto"/>
          <w:u w:val="single"/>
        </w:rPr>
      </w:pPr>
      <w:r w:rsidRPr="006807DE">
        <w:rPr>
          <w:rFonts w:ascii="Arial Nova" w:hAnsi="Arial Nova" w:cs="Arial"/>
          <w:color w:val="auto"/>
          <w:u w:val="single"/>
        </w:rPr>
        <w:t xml:space="preserve">Za potrebe utvrđivanja navedenih okolnosti gospodarski subjekt dužan je u ponudi dostaviti </w:t>
      </w:r>
      <w:r w:rsidRPr="006807DE">
        <w:rPr>
          <w:rFonts w:ascii="Arial Nova" w:hAnsi="Arial Nova" w:cs="Arial"/>
          <w:b/>
          <w:bCs/>
          <w:color w:val="auto"/>
          <w:u w:val="single"/>
        </w:rPr>
        <w:t>izjavu</w:t>
      </w:r>
      <w:r w:rsidR="00520C78">
        <w:rPr>
          <w:rFonts w:ascii="Arial Nova" w:hAnsi="Arial Nova" w:cs="Arial"/>
          <w:color w:val="auto"/>
          <w:u w:val="single"/>
        </w:rPr>
        <w:t xml:space="preserve"> ne stariju od početka postupka javne nabave.</w:t>
      </w:r>
    </w:p>
    <w:p w14:paraId="74D8430F" w14:textId="77777777" w:rsidR="006951F3" w:rsidRPr="006807DE" w:rsidRDefault="006951F3" w:rsidP="006951F3">
      <w:pPr>
        <w:pStyle w:val="Default"/>
        <w:jc w:val="both"/>
        <w:rPr>
          <w:rFonts w:ascii="Arial Nova" w:hAnsi="Arial Nova" w:cs="Arial"/>
          <w:color w:val="auto"/>
        </w:rPr>
      </w:pPr>
    </w:p>
    <w:p w14:paraId="60DF5856" w14:textId="510CD871"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 xml:space="preserve">Izjavu daje osoba po zakonu ovlaštena za zastupanje gospodarskog subjekta. </w:t>
      </w:r>
    </w:p>
    <w:p w14:paraId="7B5AA5A9" w14:textId="77777777" w:rsidR="0070614B" w:rsidRPr="006807DE" w:rsidRDefault="0070614B" w:rsidP="006951F3">
      <w:pPr>
        <w:pStyle w:val="Default"/>
        <w:jc w:val="both"/>
        <w:rPr>
          <w:rFonts w:ascii="Arial Nova" w:hAnsi="Arial Nova" w:cs="Arial"/>
          <w:b/>
          <w:bCs/>
          <w:color w:val="auto"/>
        </w:rPr>
      </w:pPr>
    </w:p>
    <w:p w14:paraId="734CD48C" w14:textId="4B9DAF4B" w:rsidR="00002DD5" w:rsidRPr="006807DE" w:rsidRDefault="00002DD5" w:rsidP="006951F3">
      <w:pPr>
        <w:pStyle w:val="Default"/>
        <w:jc w:val="both"/>
        <w:rPr>
          <w:rFonts w:ascii="Arial Nova" w:hAnsi="Arial Nova" w:cs="Arial"/>
          <w:color w:val="auto"/>
        </w:rPr>
      </w:pPr>
      <w:r w:rsidRPr="006807DE">
        <w:rPr>
          <w:rFonts w:ascii="Arial Nova" w:hAnsi="Arial Nova" w:cs="Arial"/>
          <w:b/>
          <w:bCs/>
          <w:color w:val="auto"/>
        </w:rPr>
        <w:t xml:space="preserve">Ako gospodarski subjekt nije ispunio obvezu plaćanja dospjelih poreznih obveza i obveza za mirovinsko i zdravstveno osiguranje, osim ako mu prema posebnom zakonu plaćanje tih obveza nije dopušteno ili je odobrena odgoda plaćanja (primjerice u postupku predstečajne nagodbe). </w:t>
      </w:r>
    </w:p>
    <w:p w14:paraId="2094DC82" w14:textId="77777777" w:rsidR="006951F3" w:rsidRPr="006807DE" w:rsidRDefault="006951F3" w:rsidP="006951F3">
      <w:pPr>
        <w:pStyle w:val="Default"/>
        <w:jc w:val="both"/>
        <w:rPr>
          <w:rFonts w:ascii="Arial Nova" w:hAnsi="Arial Nova" w:cs="Arial"/>
          <w:color w:val="auto"/>
        </w:rPr>
      </w:pPr>
    </w:p>
    <w:p w14:paraId="658301FB" w14:textId="09DC3B4D"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 xml:space="preserve">Naručitelj je obvezan isključiti gospodarskog subjekta iz postupka nabave ako utvrdi da gospodarski subjekt nije ispunio obveze plaćanja dospjelih poreznih obveza i obveza za mirovinsko i zdravstveno osiguranje: </w:t>
      </w:r>
    </w:p>
    <w:p w14:paraId="6DEFF597" w14:textId="77777777"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 xml:space="preserve">– u Republici Hrvatskoj, ako ponuditelj ima poslovni </w:t>
      </w:r>
      <w:proofErr w:type="spellStart"/>
      <w:r w:rsidRPr="006807DE">
        <w:rPr>
          <w:rFonts w:ascii="Arial Nova" w:hAnsi="Arial Nova" w:cs="Arial"/>
          <w:color w:val="auto"/>
        </w:rPr>
        <w:t>nastan</w:t>
      </w:r>
      <w:proofErr w:type="spellEnd"/>
      <w:r w:rsidRPr="006807DE">
        <w:rPr>
          <w:rFonts w:ascii="Arial Nova" w:hAnsi="Arial Nova" w:cs="Arial"/>
          <w:color w:val="auto"/>
        </w:rPr>
        <w:t xml:space="preserve"> u Republici Hrvatskoj, ili </w:t>
      </w:r>
    </w:p>
    <w:p w14:paraId="29AD81EA" w14:textId="77777777"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lastRenderedPageBreak/>
        <w:t xml:space="preserve">– u Republici Hrvatskoj ili državi poslovnog </w:t>
      </w:r>
      <w:proofErr w:type="spellStart"/>
      <w:r w:rsidRPr="006807DE">
        <w:rPr>
          <w:rFonts w:ascii="Arial Nova" w:hAnsi="Arial Nova" w:cs="Arial"/>
          <w:color w:val="auto"/>
        </w:rPr>
        <w:t>nastana</w:t>
      </w:r>
      <w:proofErr w:type="spellEnd"/>
      <w:r w:rsidRPr="006807DE">
        <w:rPr>
          <w:rFonts w:ascii="Arial Nova" w:hAnsi="Arial Nova" w:cs="Arial"/>
          <w:color w:val="auto"/>
        </w:rPr>
        <w:t xml:space="preserve"> ponuditelja, ako ponuditelj nema poslovni </w:t>
      </w:r>
      <w:proofErr w:type="spellStart"/>
      <w:r w:rsidRPr="006807DE">
        <w:rPr>
          <w:rFonts w:ascii="Arial Nova" w:hAnsi="Arial Nova" w:cs="Arial"/>
          <w:color w:val="auto"/>
        </w:rPr>
        <w:t>nastan</w:t>
      </w:r>
      <w:proofErr w:type="spellEnd"/>
      <w:r w:rsidRPr="006807DE">
        <w:rPr>
          <w:rFonts w:ascii="Arial Nova" w:hAnsi="Arial Nova" w:cs="Arial"/>
          <w:color w:val="auto"/>
        </w:rPr>
        <w:t xml:space="preserve"> u Republici Hrvatskoj. </w:t>
      </w:r>
    </w:p>
    <w:p w14:paraId="005DC2C2" w14:textId="00B196FB"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 xml:space="preserve">Naručitelj neće isključiti gospodarskog subjekta iz postupka nabave ako mu sukladno posebnom propisu plaćanje obveza nije dopušteno ili mu je odobrena odgoda plaćanja. Iznimno, naručitelj može odustati od isključenja gospodarskog subjekta kod kojega je stečen razlog za isključenje, zbog bitnih zahtjeva koji se odnose na javni interes kao što je javno zdravlje ili zaštita okoliša. </w:t>
      </w:r>
    </w:p>
    <w:p w14:paraId="4EDEBFB9" w14:textId="77777777" w:rsidR="006951F3" w:rsidRPr="006807DE" w:rsidRDefault="006951F3" w:rsidP="006951F3">
      <w:pPr>
        <w:pStyle w:val="Default"/>
        <w:jc w:val="both"/>
        <w:rPr>
          <w:rFonts w:ascii="Arial Nova" w:hAnsi="Arial Nova" w:cs="Arial"/>
          <w:color w:val="auto"/>
        </w:rPr>
      </w:pPr>
    </w:p>
    <w:p w14:paraId="28052A4D" w14:textId="71C89D41" w:rsidR="00002DD5" w:rsidRPr="006807DE" w:rsidRDefault="00002DD5" w:rsidP="006951F3">
      <w:pPr>
        <w:pStyle w:val="Default"/>
        <w:numPr>
          <w:ilvl w:val="0"/>
          <w:numId w:val="18"/>
        </w:numPr>
        <w:jc w:val="both"/>
        <w:rPr>
          <w:rFonts w:ascii="Arial Nova" w:hAnsi="Arial Nova" w:cs="Arial"/>
          <w:color w:val="auto"/>
          <w:u w:val="single"/>
        </w:rPr>
      </w:pPr>
      <w:r w:rsidRPr="006807DE">
        <w:rPr>
          <w:rFonts w:ascii="Arial Nova" w:hAnsi="Arial Nova" w:cs="Arial"/>
          <w:color w:val="auto"/>
          <w:u w:val="single"/>
        </w:rPr>
        <w:t>Za potrebe utvrđivanja gore navedenih okolnosti, gospodarski subjekt u ponudi dostavlja presliku važećeg poreznog rješenja o</w:t>
      </w:r>
      <w:r w:rsidR="00477E6E" w:rsidRPr="006807DE">
        <w:rPr>
          <w:rFonts w:ascii="Arial Nova" w:hAnsi="Arial Nova" w:cs="Arial"/>
          <w:color w:val="auto"/>
          <w:u w:val="single"/>
        </w:rPr>
        <w:t xml:space="preserve"> </w:t>
      </w:r>
      <w:r w:rsidRPr="006807DE">
        <w:rPr>
          <w:rFonts w:ascii="Arial Nova" w:hAnsi="Arial Nova" w:cs="Arial"/>
          <w:color w:val="auto"/>
          <w:u w:val="single"/>
        </w:rPr>
        <w:t>nepostojanju duga i to za sve gospodarske subjekte u ponudi</w:t>
      </w:r>
      <w:r w:rsidRPr="006807DE">
        <w:rPr>
          <w:rFonts w:ascii="Arial Nova" w:hAnsi="Arial Nova" w:cs="Arial"/>
          <w:b/>
          <w:bCs/>
          <w:i/>
          <w:iCs/>
          <w:color w:val="auto"/>
          <w:u w:val="single"/>
        </w:rPr>
        <w:t>.</w:t>
      </w:r>
      <w:r w:rsidR="006E69A1">
        <w:rPr>
          <w:rFonts w:ascii="Arial Nova" w:hAnsi="Arial Nova" w:cs="Arial"/>
          <w:b/>
          <w:bCs/>
          <w:i/>
          <w:iCs/>
          <w:color w:val="auto"/>
          <w:u w:val="single"/>
        </w:rPr>
        <w:t>, a k</w:t>
      </w:r>
      <w:r w:rsidR="00520C78">
        <w:rPr>
          <w:rFonts w:ascii="Arial Nova" w:hAnsi="Arial Nova" w:cs="Arial"/>
          <w:b/>
          <w:bCs/>
          <w:i/>
          <w:iCs/>
          <w:color w:val="auto"/>
          <w:u w:val="single"/>
        </w:rPr>
        <w:t>oja ne smije biti starija od 30 (trideset) dana od dana isteka roka za dostavu ponude.</w:t>
      </w:r>
    </w:p>
    <w:p w14:paraId="1FB96B70" w14:textId="77777777" w:rsidR="00002DD5" w:rsidRPr="006807DE" w:rsidRDefault="00002DD5" w:rsidP="00002DD5">
      <w:pPr>
        <w:pStyle w:val="Default"/>
        <w:pageBreakBefore/>
        <w:rPr>
          <w:rFonts w:ascii="Arial Nova" w:hAnsi="Arial Nova" w:cs="Arial"/>
          <w:color w:val="auto"/>
        </w:rPr>
      </w:pPr>
      <w:r w:rsidRPr="006807DE">
        <w:rPr>
          <w:rFonts w:ascii="Arial Nova" w:hAnsi="Arial Nova" w:cs="Arial"/>
          <w:b/>
          <w:bCs/>
          <w:color w:val="auto"/>
        </w:rPr>
        <w:lastRenderedPageBreak/>
        <w:t xml:space="preserve">3.2. Ostali razlozi isključenja </w:t>
      </w:r>
    </w:p>
    <w:p w14:paraId="275B77F0" w14:textId="77777777" w:rsidR="00002DD5" w:rsidRPr="006807DE" w:rsidRDefault="00002DD5" w:rsidP="006951F3">
      <w:pPr>
        <w:pStyle w:val="Default"/>
        <w:jc w:val="both"/>
        <w:rPr>
          <w:rFonts w:ascii="Arial Nova" w:hAnsi="Arial Nova" w:cs="Arial"/>
          <w:color w:val="auto"/>
        </w:rPr>
      </w:pPr>
      <w:r w:rsidRPr="006807DE">
        <w:rPr>
          <w:rFonts w:ascii="Arial Nova" w:hAnsi="Arial Nova" w:cs="Arial"/>
          <w:b/>
          <w:bCs/>
          <w:color w:val="auto"/>
        </w:rPr>
        <w:t>Ako je gospodarski subjekt i</w:t>
      </w:r>
      <w:r w:rsidRPr="006807DE">
        <w:rPr>
          <w:rFonts w:ascii="Arial Nova" w:hAnsi="Arial Nova" w:cs="Arial"/>
          <w:color w:val="auto"/>
        </w:rPr>
        <w:t xml:space="preserve">/ili osoba ovlaštena po zakonu za zastupanje pravne osobe gospodarskog subjekta </w:t>
      </w:r>
      <w:r w:rsidRPr="006807DE">
        <w:rPr>
          <w:rFonts w:ascii="Arial Nova" w:hAnsi="Arial Nova" w:cs="Arial"/>
          <w:b/>
          <w:bCs/>
          <w:color w:val="auto"/>
        </w:rPr>
        <w:t xml:space="preserve">u posljednje 2 (dvije) godine do početka postupka predmetne nabave učinio težak profesionalni propust koji naručitelj može dokazati na bilo koji način. </w:t>
      </w:r>
    </w:p>
    <w:p w14:paraId="7B14FA44" w14:textId="77777777" w:rsidR="00002DD5" w:rsidRPr="006807DE" w:rsidRDefault="00002DD5" w:rsidP="006951F3">
      <w:pPr>
        <w:pStyle w:val="Default"/>
        <w:jc w:val="both"/>
        <w:rPr>
          <w:rFonts w:ascii="Arial Nova" w:hAnsi="Arial Nova" w:cs="Arial"/>
          <w:color w:val="auto"/>
        </w:rPr>
      </w:pPr>
      <w:r w:rsidRPr="006807DE">
        <w:rPr>
          <w:rFonts w:ascii="Arial Nova" w:hAnsi="Arial Nova" w:cs="Arial"/>
          <w:b/>
          <w:bCs/>
          <w:color w:val="auto"/>
        </w:rPr>
        <w:t xml:space="preserve">Ako gospodarski subjekt dostavi lažne podatke pri dostavi dokumenata na temelju kojih se utvrđuje postoje li razlozi za isključenje, te dokumenata kojima se dokazuje sposobnost gospodarskog subjekta. </w:t>
      </w:r>
    </w:p>
    <w:p w14:paraId="6ED1F8DD" w14:textId="77777777"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 xml:space="preserve">Težak profesionalni propust je postupanje gospodarskog subjekta u obavljanju njegove profesionalne djelatnosti protivno odgovarajućim propisima, kolektivnim ugovorima, pravilima struke ili sklopljenim ugovorima o nabavi, a koje je takve prirode da čini tog gospodarskog subjekta neprikladnom i nepouzdanom stranom ugovora o nabavi. Težak profesionalni propust kod izvršenja ugovora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 </w:t>
      </w:r>
    </w:p>
    <w:p w14:paraId="0845215D" w14:textId="77777777"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 xml:space="preserve">U slučaju zajednice ponuditelja, postojanje razloga isključenja utvrđuje se za sve članove zajednice pojedinačno. Stoga ponudi zajednice ponuditelja moraju biti priloženi traženi dokumenti na temelju kojih se utvrđuje postoje li razlozi za isključenje za sve članove zajednice ponuditelja. </w:t>
      </w:r>
    </w:p>
    <w:p w14:paraId="2A457458" w14:textId="77777777" w:rsidR="00566B10" w:rsidRPr="006807DE" w:rsidRDefault="00566B10" w:rsidP="00002DD5">
      <w:pPr>
        <w:pStyle w:val="Default"/>
        <w:rPr>
          <w:rFonts w:ascii="Arial Nova" w:hAnsi="Arial Nova" w:cs="Arial"/>
          <w:b/>
          <w:bCs/>
          <w:color w:val="auto"/>
        </w:rPr>
      </w:pPr>
    </w:p>
    <w:p w14:paraId="50B0B793" w14:textId="77777777" w:rsidR="00566B10" w:rsidRPr="006807DE" w:rsidRDefault="00566B10" w:rsidP="00002DD5">
      <w:pPr>
        <w:pStyle w:val="Default"/>
        <w:rPr>
          <w:rFonts w:ascii="Arial Nova" w:hAnsi="Arial Nova" w:cs="Arial"/>
          <w:b/>
          <w:bCs/>
          <w:color w:val="auto"/>
        </w:rPr>
      </w:pPr>
    </w:p>
    <w:p w14:paraId="5F1D8FA0" w14:textId="458D16CE" w:rsidR="00002DD5" w:rsidRPr="006807DE" w:rsidRDefault="00002DD5" w:rsidP="00002DD5">
      <w:pPr>
        <w:pStyle w:val="Default"/>
        <w:rPr>
          <w:rFonts w:ascii="Arial Nova" w:hAnsi="Arial Nova" w:cs="Arial"/>
          <w:b/>
          <w:bCs/>
          <w:color w:val="auto"/>
        </w:rPr>
      </w:pPr>
      <w:r w:rsidRPr="006807DE">
        <w:rPr>
          <w:rFonts w:ascii="Arial Nova" w:hAnsi="Arial Nova" w:cs="Arial"/>
          <w:b/>
          <w:bCs/>
          <w:color w:val="auto"/>
        </w:rPr>
        <w:t xml:space="preserve">DOKAZI SPOSOBNOSTI </w:t>
      </w:r>
    </w:p>
    <w:p w14:paraId="611D29AA" w14:textId="77777777" w:rsidR="006951F3" w:rsidRPr="006807DE" w:rsidRDefault="006951F3" w:rsidP="00002DD5">
      <w:pPr>
        <w:pStyle w:val="Default"/>
        <w:rPr>
          <w:rFonts w:ascii="Arial Nova" w:hAnsi="Arial Nova" w:cs="Arial"/>
          <w:color w:val="auto"/>
        </w:rPr>
      </w:pPr>
    </w:p>
    <w:p w14:paraId="3ED078E4" w14:textId="77777777" w:rsidR="006951F3" w:rsidRPr="006807DE" w:rsidRDefault="006951F3" w:rsidP="00002DD5">
      <w:pPr>
        <w:pStyle w:val="Default"/>
        <w:rPr>
          <w:rFonts w:ascii="Arial Nova" w:hAnsi="Arial Nova" w:cs="Arial"/>
          <w:b/>
          <w:bCs/>
          <w:color w:val="auto"/>
        </w:rPr>
      </w:pPr>
    </w:p>
    <w:p w14:paraId="0C1BD8BA" w14:textId="0AC4E6A2" w:rsidR="00002DD5" w:rsidRPr="006807DE" w:rsidRDefault="00002DD5" w:rsidP="00002DD5">
      <w:pPr>
        <w:pStyle w:val="Default"/>
        <w:rPr>
          <w:rFonts w:ascii="Arial Nova" w:hAnsi="Arial Nova" w:cs="Arial"/>
          <w:color w:val="auto"/>
        </w:rPr>
      </w:pPr>
      <w:r w:rsidRPr="006807DE">
        <w:rPr>
          <w:rFonts w:ascii="Arial Nova" w:hAnsi="Arial Nova" w:cs="Arial"/>
          <w:b/>
          <w:bCs/>
          <w:color w:val="auto"/>
        </w:rPr>
        <w:t xml:space="preserve">Pravna i poslovna sposobnost </w:t>
      </w:r>
    </w:p>
    <w:p w14:paraId="736CECA8" w14:textId="77777777" w:rsidR="00CB19C7" w:rsidRPr="006807DE" w:rsidRDefault="00CB19C7" w:rsidP="006951F3">
      <w:pPr>
        <w:pStyle w:val="Default"/>
        <w:jc w:val="both"/>
        <w:rPr>
          <w:rFonts w:ascii="Arial Nova" w:hAnsi="Arial Nova" w:cs="Arial"/>
          <w:color w:val="auto"/>
        </w:rPr>
      </w:pPr>
    </w:p>
    <w:p w14:paraId="360127E5" w14:textId="2D1400BC"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Gospodarski subjekt / ponuditelj u postupku nabave mora dokazati pravnu i poslovnu</w:t>
      </w:r>
      <w:r w:rsidR="00CB19C7" w:rsidRPr="006807DE">
        <w:rPr>
          <w:rFonts w:ascii="Arial Nova" w:hAnsi="Arial Nova" w:cs="Arial"/>
          <w:color w:val="auto"/>
        </w:rPr>
        <w:t xml:space="preserve"> sposobnost </w:t>
      </w:r>
      <w:r w:rsidRPr="006807DE">
        <w:rPr>
          <w:rFonts w:ascii="Arial Nova" w:hAnsi="Arial Nova" w:cs="Arial"/>
          <w:color w:val="auto"/>
        </w:rPr>
        <w:t xml:space="preserve">u skladu s ovim Pozivom na dostavu ponuda. </w:t>
      </w:r>
    </w:p>
    <w:p w14:paraId="418E92AE" w14:textId="77777777" w:rsidR="00CB19C7" w:rsidRPr="006807DE" w:rsidRDefault="00CB19C7" w:rsidP="006951F3">
      <w:pPr>
        <w:pStyle w:val="Default"/>
        <w:jc w:val="both"/>
        <w:rPr>
          <w:rFonts w:ascii="Arial Nova" w:hAnsi="Arial Nova" w:cs="Arial"/>
          <w:color w:val="auto"/>
        </w:rPr>
      </w:pPr>
    </w:p>
    <w:p w14:paraId="669D3098" w14:textId="77777777" w:rsidR="00CB19C7" w:rsidRPr="006807DE" w:rsidRDefault="00CB19C7" w:rsidP="006951F3">
      <w:pPr>
        <w:pStyle w:val="Default"/>
        <w:jc w:val="both"/>
        <w:rPr>
          <w:rFonts w:ascii="Arial Nova" w:hAnsi="Arial Nova" w:cs="Arial"/>
          <w:color w:val="auto"/>
        </w:rPr>
      </w:pPr>
    </w:p>
    <w:p w14:paraId="6564567A" w14:textId="159DED16" w:rsidR="00002DD5" w:rsidRPr="006807DE" w:rsidRDefault="00002DD5" w:rsidP="006951F3">
      <w:pPr>
        <w:pStyle w:val="Default"/>
        <w:jc w:val="both"/>
        <w:rPr>
          <w:rFonts w:ascii="Arial Nova" w:hAnsi="Arial Nova" w:cs="Arial"/>
          <w:color w:val="auto"/>
        </w:rPr>
      </w:pPr>
      <w:r w:rsidRPr="006807DE">
        <w:rPr>
          <w:rFonts w:ascii="Arial Nova" w:hAnsi="Arial Nova" w:cs="Arial"/>
          <w:color w:val="auto"/>
        </w:rPr>
        <w:t xml:space="preserve">Minimalna razina pravne i poslovne sposobnosti ponuditelja te dokumenti kojima se dokazuje sposobnost: </w:t>
      </w:r>
    </w:p>
    <w:p w14:paraId="4786D498" w14:textId="77777777" w:rsidR="00CB19C7" w:rsidRPr="006807DE" w:rsidRDefault="00002DD5" w:rsidP="00CB19C7">
      <w:pPr>
        <w:pStyle w:val="Default"/>
        <w:rPr>
          <w:rFonts w:ascii="Arial Nova" w:hAnsi="Arial Nova" w:cs="Arial"/>
          <w:color w:val="auto"/>
        </w:rPr>
      </w:pPr>
      <w:r w:rsidRPr="006807DE">
        <w:rPr>
          <w:rFonts w:ascii="Arial Nova" w:hAnsi="Arial Nova" w:cs="Arial"/>
          <w:color w:val="auto"/>
        </w:rPr>
        <w:t>za potrebe utvrđivanja okolnosti iz ove točke, gospodarski subjekt u ponudi dostavlja:</w:t>
      </w:r>
    </w:p>
    <w:p w14:paraId="72BE7C7F" w14:textId="27BAE242" w:rsidR="00002DD5" w:rsidRPr="006807DE" w:rsidRDefault="00002DD5" w:rsidP="00CB19C7">
      <w:pPr>
        <w:pStyle w:val="Default"/>
        <w:rPr>
          <w:rFonts w:ascii="Arial Nova" w:hAnsi="Arial Nova" w:cs="Arial"/>
          <w:color w:val="auto"/>
        </w:rPr>
      </w:pPr>
      <w:r w:rsidRPr="006807DE">
        <w:rPr>
          <w:rFonts w:ascii="Arial Nova" w:hAnsi="Arial Nova" w:cs="Arial"/>
          <w:color w:val="auto"/>
        </w:rPr>
        <w:t xml:space="preserve">• </w:t>
      </w:r>
      <w:r w:rsidRPr="006807DE">
        <w:rPr>
          <w:rFonts w:ascii="Arial Nova" w:hAnsi="Arial Nova" w:cs="Arial"/>
          <w:b/>
          <w:bCs/>
          <w:color w:val="auto"/>
        </w:rPr>
        <w:t xml:space="preserve">svoj upis u sudski, obrtni, strukovni ili drugi odgovarajući registar države sjedišta ponuditelja. </w:t>
      </w:r>
    </w:p>
    <w:p w14:paraId="10BB0AFA" w14:textId="77777777" w:rsidR="00002DD5" w:rsidRPr="006807DE" w:rsidRDefault="00002DD5" w:rsidP="00002DD5">
      <w:pPr>
        <w:pStyle w:val="Default"/>
        <w:rPr>
          <w:rFonts w:ascii="Arial Nova" w:hAnsi="Arial Nova" w:cs="Arial"/>
          <w:color w:val="auto"/>
        </w:rPr>
      </w:pPr>
    </w:p>
    <w:p w14:paraId="72A0CF97" w14:textId="76B9F9D9" w:rsidR="00002DD5" w:rsidRPr="006807DE" w:rsidRDefault="00002DD5" w:rsidP="00CB19C7">
      <w:pPr>
        <w:pStyle w:val="Default"/>
        <w:numPr>
          <w:ilvl w:val="0"/>
          <w:numId w:val="18"/>
        </w:numPr>
        <w:jc w:val="both"/>
        <w:rPr>
          <w:rFonts w:ascii="Arial Nova" w:hAnsi="Arial Nova" w:cs="Arial"/>
          <w:color w:val="auto"/>
          <w:u w:val="single"/>
        </w:rPr>
      </w:pPr>
      <w:r w:rsidRPr="006807DE">
        <w:rPr>
          <w:rFonts w:ascii="Arial Nova" w:hAnsi="Arial Nova" w:cs="Arial"/>
          <w:color w:val="auto"/>
          <w:u w:val="single"/>
        </w:rPr>
        <w:t xml:space="preserve">Ponuditelj je dužan priložiti odgovarajući izvod o upisu u sudski, obrtni, strukovni ili drugi odgovarajući registar države sjedišta ponuditelja, a ako se takav izvod ne izdaje u državi sjedišta ponuditelja, tada ponuditelj dostavlja izjavu s ovjerom potpisa kod nadležnog tijela.  </w:t>
      </w:r>
      <w:r w:rsidR="001B1BB9">
        <w:rPr>
          <w:rFonts w:ascii="Arial Nova" w:hAnsi="Arial Nova" w:cs="Arial"/>
          <w:color w:val="auto"/>
          <w:u w:val="single"/>
        </w:rPr>
        <w:t>Dokument ne smije biti stariji od 30 (trideset) dana računajući od dana isteka roka za dostavu ponude.</w:t>
      </w:r>
    </w:p>
    <w:p w14:paraId="1E48CB98" w14:textId="77777777" w:rsidR="00002DD5" w:rsidRPr="006807DE" w:rsidRDefault="00002DD5" w:rsidP="00002DD5">
      <w:pPr>
        <w:pStyle w:val="Default"/>
        <w:rPr>
          <w:rFonts w:ascii="Arial Nova" w:hAnsi="Arial Nova" w:cs="Arial"/>
          <w:color w:val="auto"/>
        </w:rPr>
      </w:pPr>
    </w:p>
    <w:p w14:paraId="00E4D7C6" w14:textId="77777777" w:rsidR="005F08D5" w:rsidRPr="006807DE" w:rsidRDefault="005F08D5" w:rsidP="005F08D5">
      <w:pPr>
        <w:pStyle w:val="Default"/>
        <w:rPr>
          <w:rFonts w:ascii="Arial Nova" w:hAnsi="Arial Nova" w:cs="Arial"/>
          <w:color w:val="auto"/>
        </w:rPr>
      </w:pPr>
    </w:p>
    <w:p w14:paraId="321507A7"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Dokaz se dostavlja u preslici. </w:t>
      </w:r>
    </w:p>
    <w:p w14:paraId="0ECE31E8" w14:textId="77777777" w:rsidR="006951F3" w:rsidRPr="006807DE" w:rsidRDefault="006951F3" w:rsidP="00002DD5">
      <w:pPr>
        <w:pStyle w:val="Default"/>
        <w:rPr>
          <w:rFonts w:ascii="Arial Nova" w:hAnsi="Arial Nova" w:cs="Arial"/>
          <w:color w:val="auto"/>
        </w:rPr>
      </w:pPr>
    </w:p>
    <w:p w14:paraId="43AA15D4" w14:textId="77777777" w:rsidR="00373C30" w:rsidRPr="006807DE" w:rsidRDefault="00373C30" w:rsidP="00002DD5">
      <w:pPr>
        <w:pStyle w:val="Default"/>
        <w:rPr>
          <w:rFonts w:ascii="Arial Nova" w:hAnsi="Arial Nova" w:cs="Arial"/>
          <w:b/>
          <w:bCs/>
          <w:color w:val="auto"/>
        </w:rPr>
      </w:pPr>
    </w:p>
    <w:p w14:paraId="24ED466A" w14:textId="77777777" w:rsidR="006807DE" w:rsidRDefault="006807DE" w:rsidP="00002DD5">
      <w:pPr>
        <w:pStyle w:val="Default"/>
        <w:rPr>
          <w:rFonts w:ascii="Arial Nova" w:hAnsi="Arial Nova" w:cs="Arial"/>
          <w:b/>
          <w:bCs/>
          <w:color w:val="auto"/>
        </w:rPr>
      </w:pPr>
    </w:p>
    <w:p w14:paraId="6BD37133" w14:textId="69CAD228" w:rsidR="00002DD5" w:rsidRPr="006807DE" w:rsidRDefault="00002DD5" w:rsidP="00002DD5">
      <w:pPr>
        <w:pStyle w:val="Default"/>
        <w:rPr>
          <w:rFonts w:ascii="Arial Nova" w:hAnsi="Arial Nova" w:cs="Arial"/>
          <w:color w:val="auto"/>
        </w:rPr>
      </w:pPr>
      <w:r w:rsidRPr="006807DE">
        <w:rPr>
          <w:rFonts w:ascii="Arial Nova" w:hAnsi="Arial Nova" w:cs="Arial"/>
          <w:b/>
          <w:bCs/>
          <w:color w:val="auto"/>
        </w:rPr>
        <w:lastRenderedPageBreak/>
        <w:t xml:space="preserve">Financijska sposobnost </w:t>
      </w:r>
    </w:p>
    <w:p w14:paraId="29AAA212"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Minimalna razina financijske sposobnosti ponuditelja te dokumenti kojima se dokazuje sposobnost: </w:t>
      </w:r>
    </w:p>
    <w:p w14:paraId="7804D92A" w14:textId="77777777" w:rsidR="00373C30" w:rsidRPr="006807DE" w:rsidRDefault="00373C30" w:rsidP="00002DD5">
      <w:pPr>
        <w:pStyle w:val="Default"/>
        <w:rPr>
          <w:rFonts w:ascii="Arial Nova" w:hAnsi="Arial Nova" w:cs="Arial"/>
          <w:color w:val="auto"/>
        </w:rPr>
      </w:pPr>
    </w:p>
    <w:p w14:paraId="0615174E" w14:textId="77777777" w:rsidR="00373C30" w:rsidRPr="006807DE" w:rsidRDefault="00373C30" w:rsidP="00002DD5">
      <w:pPr>
        <w:pStyle w:val="Default"/>
        <w:rPr>
          <w:rFonts w:ascii="Arial Nova" w:hAnsi="Arial Nova" w:cs="Arial"/>
          <w:color w:val="auto"/>
        </w:rPr>
      </w:pPr>
    </w:p>
    <w:p w14:paraId="12185FCA" w14:textId="265662D3" w:rsidR="00002DD5" w:rsidRPr="006807DE" w:rsidRDefault="00002DD5" w:rsidP="00373C30">
      <w:pPr>
        <w:pStyle w:val="Default"/>
        <w:numPr>
          <w:ilvl w:val="0"/>
          <w:numId w:val="18"/>
        </w:numPr>
        <w:rPr>
          <w:rFonts w:ascii="Arial Nova" w:hAnsi="Arial Nova" w:cs="Arial"/>
          <w:color w:val="auto"/>
          <w:u w:val="single"/>
        </w:rPr>
      </w:pPr>
      <w:r w:rsidRPr="006807DE">
        <w:rPr>
          <w:rFonts w:ascii="Arial Nova" w:hAnsi="Arial Nova" w:cs="Arial"/>
          <w:color w:val="auto"/>
          <w:u w:val="single"/>
        </w:rPr>
        <w:t xml:space="preserve">za potrebe utvrđivanja okolnosti iz ove točke, gospodarski subjekt u ponudi dostavlja: </w:t>
      </w:r>
    </w:p>
    <w:p w14:paraId="1E4E3E5D" w14:textId="424900EB" w:rsidR="00373C30" w:rsidRPr="006807DE" w:rsidRDefault="00002DD5" w:rsidP="00373C30">
      <w:pPr>
        <w:pStyle w:val="Default"/>
        <w:ind w:left="360"/>
        <w:rPr>
          <w:rFonts w:ascii="Arial Nova" w:hAnsi="Arial Nova" w:cs="Arial"/>
          <w:color w:val="auto"/>
        </w:rPr>
      </w:pPr>
      <w:r w:rsidRPr="006807DE">
        <w:rPr>
          <w:rFonts w:ascii="Arial Nova" w:hAnsi="Arial Nova" w:cs="Arial"/>
          <w:color w:val="auto"/>
          <w:u w:val="single"/>
        </w:rPr>
        <w:t xml:space="preserve"> </w:t>
      </w:r>
      <w:r w:rsidRPr="006807DE">
        <w:rPr>
          <w:rFonts w:ascii="Arial Nova" w:hAnsi="Arial Nova" w:cs="Arial"/>
          <w:b/>
          <w:bCs/>
          <w:color w:val="auto"/>
          <w:u w:val="single"/>
        </w:rPr>
        <w:t>Informacij</w:t>
      </w:r>
      <w:r w:rsidR="00373C30" w:rsidRPr="006807DE">
        <w:rPr>
          <w:rFonts w:ascii="Arial Nova" w:hAnsi="Arial Nova" w:cs="Arial"/>
          <w:b/>
          <w:bCs/>
          <w:color w:val="auto"/>
          <w:u w:val="single"/>
        </w:rPr>
        <w:t>u</w:t>
      </w:r>
      <w:r w:rsidRPr="006807DE">
        <w:rPr>
          <w:rFonts w:ascii="Arial Nova" w:hAnsi="Arial Nova" w:cs="Arial"/>
          <w:b/>
          <w:bCs/>
          <w:color w:val="auto"/>
          <w:u w:val="single"/>
        </w:rPr>
        <w:t xml:space="preserve"> o solventnosti BON-2 (odnosno SOL-2) </w:t>
      </w:r>
      <w:r w:rsidRPr="006807DE">
        <w:rPr>
          <w:rFonts w:ascii="Arial Nova" w:hAnsi="Arial Nova" w:cs="Arial"/>
          <w:color w:val="auto"/>
          <w:u w:val="single"/>
        </w:rPr>
        <w:t>za glavni račun ponuditelja.</w:t>
      </w:r>
      <w:r w:rsidRPr="006807DE">
        <w:rPr>
          <w:rFonts w:ascii="Arial Nova" w:hAnsi="Arial Nova" w:cs="Arial"/>
          <w:color w:val="auto"/>
        </w:rPr>
        <w:t xml:space="preserve"> </w:t>
      </w:r>
    </w:p>
    <w:p w14:paraId="3CC57780" w14:textId="77777777" w:rsidR="00373C30" w:rsidRPr="006807DE" w:rsidRDefault="00373C30" w:rsidP="00373C30">
      <w:pPr>
        <w:pStyle w:val="Default"/>
        <w:rPr>
          <w:rFonts w:ascii="Arial Nova" w:hAnsi="Arial Nova" w:cs="Arial"/>
          <w:color w:val="auto"/>
        </w:rPr>
      </w:pPr>
    </w:p>
    <w:p w14:paraId="0C5A71A8" w14:textId="10BDBB22" w:rsidR="00002DD5" w:rsidRPr="006807DE" w:rsidRDefault="00002DD5" w:rsidP="00373C30">
      <w:pPr>
        <w:pStyle w:val="Default"/>
        <w:jc w:val="both"/>
        <w:rPr>
          <w:rFonts w:ascii="Arial Nova" w:hAnsi="Arial Nova" w:cs="Arial"/>
          <w:color w:val="auto"/>
        </w:rPr>
      </w:pPr>
      <w:r w:rsidRPr="006807DE">
        <w:rPr>
          <w:rFonts w:ascii="Arial Nova" w:hAnsi="Arial Nova" w:cs="Arial"/>
          <w:color w:val="auto"/>
        </w:rPr>
        <w:t xml:space="preserve">Ponuditelj ne smije imati iskazanu blokadu glavnog računa u posljednjih šest mjeseci. Blokada računa je pokazatelj da ponuditelj nije u mogućnosti servisirati svoje tekuće dospjele obveze pokazatelj je ozbiljnih financijskih problema. Naručitelj smatra da onaj ponuditelj čiji je glavni račun u blokadi ili bio u blokadi u prethodnih šest mjeseci neće biti u mogućnosti izvršiti predmet nabave. </w:t>
      </w:r>
    </w:p>
    <w:p w14:paraId="54448C3C" w14:textId="77777777" w:rsidR="00373C30" w:rsidRPr="006807DE" w:rsidRDefault="00373C30" w:rsidP="00002DD5">
      <w:pPr>
        <w:pStyle w:val="Default"/>
        <w:rPr>
          <w:rFonts w:ascii="Arial Nova" w:hAnsi="Arial Nova" w:cs="Arial"/>
          <w:color w:val="auto"/>
        </w:rPr>
      </w:pPr>
    </w:p>
    <w:p w14:paraId="04C6E26C" w14:textId="59C0CB4F"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Dokaz mora obuhvaćati i datum od kada je objavljen poziv za nadmetanje. </w:t>
      </w:r>
    </w:p>
    <w:p w14:paraId="5CE8F90A"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Izdavatelj dokaza: Poslovna banka, dokaz ovjeren pečatom i potpisan od strane </w:t>
      </w:r>
    </w:p>
    <w:p w14:paraId="70A6CA20"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odgovorne osobe Poslovne banke. </w:t>
      </w:r>
    </w:p>
    <w:p w14:paraId="49A51121"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Dokaz se dostavlja u preslici. </w:t>
      </w:r>
    </w:p>
    <w:p w14:paraId="6B376E59" w14:textId="77777777" w:rsidR="00373C30" w:rsidRPr="006807DE" w:rsidRDefault="00373C30" w:rsidP="00002DD5">
      <w:pPr>
        <w:pStyle w:val="Default"/>
        <w:rPr>
          <w:rFonts w:ascii="Arial Nova" w:hAnsi="Arial Nova" w:cs="Arial"/>
          <w:color w:val="auto"/>
        </w:rPr>
      </w:pPr>
    </w:p>
    <w:p w14:paraId="05F61AC4" w14:textId="77777777" w:rsidR="00373C30" w:rsidRPr="006807DE" w:rsidRDefault="00373C30" w:rsidP="00002DD5">
      <w:pPr>
        <w:pStyle w:val="Default"/>
        <w:rPr>
          <w:rFonts w:ascii="Arial Nova" w:hAnsi="Arial Nova" w:cs="Arial"/>
          <w:color w:val="auto"/>
        </w:rPr>
      </w:pPr>
    </w:p>
    <w:p w14:paraId="5C8F0138" w14:textId="4D6D88CD" w:rsidR="00002DD5" w:rsidRPr="006807DE" w:rsidRDefault="00002DD5" w:rsidP="00002DD5">
      <w:pPr>
        <w:pStyle w:val="Default"/>
        <w:rPr>
          <w:rFonts w:ascii="Arial Nova" w:hAnsi="Arial Nova" w:cs="Arial"/>
          <w:b/>
          <w:bCs/>
          <w:color w:val="auto"/>
          <w:u w:val="single"/>
        </w:rPr>
      </w:pPr>
      <w:r w:rsidRPr="006807DE">
        <w:rPr>
          <w:rFonts w:ascii="Arial Nova" w:hAnsi="Arial Nova" w:cs="Arial"/>
          <w:b/>
          <w:bCs/>
          <w:color w:val="auto"/>
          <w:u w:val="single"/>
        </w:rPr>
        <w:t xml:space="preserve">Tehnička i stručna sposobnost </w:t>
      </w:r>
    </w:p>
    <w:p w14:paraId="1C457CFD" w14:textId="77777777" w:rsidR="001B1BB9" w:rsidRDefault="001B1BB9" w:rsidP="00373C30">
      <w:pPr>
        <w:pStyle w:val="Default"/>
        <w:jc w:val="both"/>
        <w:rPr>
          <w:rFonts w:ascii="Arial Nova" w:hAnsi="Arial Nova" w:cs="Arial"/>
          <w:color w:val="auto"/>
        </w:rPr>
      </w:pPr>
    </w:p>
    <w:p w14:paraId="10B8EF7B" w14:textId="4DDC6CC4" w:rsidR="00373C30" w:rsidRPr="006807DE" w:rsidRDefault="001B1BB9" w:rsidP="00373C30">
      <w:pPr>
        <w:pStyle w:val="Default"/>
        <w:jc w:val="both"/>
        <w:rPr>
          <w:rFonts w:ascii="Arial Nova" w:hAnsi="Arial Nova" w:cs="Arial"/>
          <w:color w:val="auto"/>
        </w:rPr>
      </w:pPr>
      <w:r>
        <w:rPr>
          <w:rFonts w:ascii="Arial Nova" w:hAnsi="Arial Nova" w:cs="Arial"/>
          <w:color w:val="auto"/>
        </w:rPr>
        <w:t>G</w:t>
      </w:r>
      <w:r w:rsidRPr="001B1BB9">
        <w:rPr>
          <w:rFonts w:ascii="Arial Nova" w:hAnsi="Arial Nova" w:cs="Arial"/>
          <w:color w:val="auto"/>
        </w:rPr>
        <w:t>ospodarski subjekt mora dokazati da je u godini u kojoj je započeo postupak jednostavne nabave (2026.) i tijekom tri godine koje prethode toj godini (2023.-2026.) uredno pružio najmanje 3 (tri), a najviše 5 (pet) usluga istih ili sličnih predmetu nabave čija je zbrojna vrijednost bez PDV-a jednaka ili veća od procijenjene vrijednosti nabave.</w:t>
      </w:r>
    </w:p>
    <w:p w14:paraId="18C4C315" w14:textId="3F2DA5BC" w:rsidR="00002DD5" w:rsidRPr="006807DE" w:rsidRDefault="00002DD5" w:rsidP="00373C30">
      <w:pPr>
        <w:pStyle w:val="Default"/>
        <w:numPr>
          <w:ilvl w:val="0"/>
          <w:numId w:val="18"/>
        </w:numPr>
        <w:jc w:val="both"/>
        <w:rPr>
          <w:rFonts w:ascii="Arial Nova" w:hAnsi="Arial Nova" w:cs="Arial"/>
          <w:color w:val="auto"/>
          <w:u w:val="single"/>
        </w:rPr>
      </w:pPr>
      <w:r w:rsidRPr="006807DE">
        <w:rPr>
          <w:rFonts w:ascii="Arial Nova" w:hAnsi="Arial Nova" w:cs="Arial"/>
          <w:color w:val="auto"/>
          <w:u w:val="single"/>
        </w:rPr>
        <w:t xml:space="preserve">Za potrebe utvrđivanja okolnosti iz ove točke, gospodarski subjekt u ponudi dostavlja: </w:t>
      </w:r>
    </w:p>
    <w:p w14:paraId="4F7CCE86" w14:textId="0445AAE8" w:rsidR="00002DD5" w:rsidRPr="006807DE" w:rsidRDefault="0058205E" w:rsidP="00373C30">
      <w:pPr>
        <w:pStyle w:val="Default"/>
        <w:jc w:val="both"/>
        <w:rPr>
          <w:rFonts w:ascii="Arial Nova" w:hAnsi="Arial Nova" w:cs="Arial"/>
          <w:color w:val="auto"/>
          <w:u w:val="single"/>
        </w:rPr>
      </w:pPr>
      <w:r>
        <w:rPr>
          <w:rFonts w:ascii="Arial Nova" w:hAnsi="Arial Nova" w:cs="Arial"/>
          <w:b/>
          <w:bCs/>
          <w:color w:val="auto"/>
          <w:u w:val="single"/>
        </w:rPr>
        <w:t>Ovjereni p</w:t>
      </w:r>
      <w:r w:rsidR="00002DD5" w:rsidRPr="006807DE">
        <w:rPr>
          <w:rFonts w:ascii="Arial Nova" w:hAnsi="Arial Nova" w:cs="Arial"/>
          <w:b/>
          <w:bCs/>
          <w:color w:val="auto"/>
          <w:u w:val="single"/>
        </w:rPr>
        <w:t xml:space="preserve">opis značajnih </w:t>
      </w:r>
      <w:r w:rsidR="00987E2A">
        <w:rPr>
          <w:rFonts w:ascii="Arial Nova" w:hAnsi="Arial Nova" w:cs="Arial"/>
          <w:b/>
          <w:bCs/>
          <w:color w:val="auto"/>
          <w:u w:val="single"/>
        </w:rPr>
        <w:t xml:space="preserve">glavnih pruženih usluga </w:t>
      </w:r>
      <w:r w:rsidR="00002DD5" w:rsidRPr="006807DE">
        <w:rPr>
          <w:rFonts w:ascii="Arial Nova" w:hAnsi="Arial Nova" w:cs="Arial"/>
          <w:b/>
          <w:bCs/>
          <w:color w:val="auto"/>
          <w:u w:val="single"/>
        </w:rPr>
        <w:t xml:space="preserve">o isporuci iste ili slične </w:t>
      </w:r>
      <w:r w:rsidR="00477E6E" w:rsidRPr="006807DE">
        <w:rPr>
          <w:rFonts w:ascii="Arial Nova" w:hAnsi="Arial Nova" w:cs="Arial"/>
          <w:b/>
          <w:bCs/>
          <w:color w:val="auto"/>
          <w:u w:val="single"/>
        </w:rPr>
        <w:t>usluge</w:t>
      </w:r>
      <w:r w:rsidR="00002DD5" w:rsidRPr="006807DE">
        <w:rPr>
          <w:rFonts w:ascii="Arial Nova" w:hAnsi="Arial Nova" w:cs="Arial"/>
          <w:b/>
          <w:bCs/>
          <w:color w:val="auto"/>
          <w:u w:val="single"/>
        </w:rPr>
        <w:t xml:space="preserve"> u godini u kojoj je započeo postupak nabave i tijekom tri godine koje prethode toj godini. </w:t>
      </w:r>
    </w:p>
    <w:p w14:paraId="020BD8FA" w14:textId="77777777" w:rsidR="00002DD5" w:rsidRPr="006807DE" w:rsidRDefault="00002DD5" w:rsidP="00002DD5">
      <w:pPr>
        <w:pStyle w:val="Default"/>
        <w:rPr>
          <w:rFonts w:ascii="Arial Nova" w:hAnsi="Arial Nova" w:cs="Arial"/>
          <w:color w:val="auto"/>
        </w:rPr>
      </w:pPr>
    </w:p>
    <w:p w14:paraId="1B8FB0AF" w14:textId="5733ADAD"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Popis značajnih </w:t>
      </w:r>
      <w:r w:rsidR="00987E2A">
        <w:rPr>
          <w:rFonts w:ascii="Arial Nova" w:hAnsi="Arial Nova" w:cs="Arial"/>
          <w:color w:val="auto"/>
        </w:rPr>
        <w:t>glavnih pruženih usluga</w:t>
      </w:r>
      <w:r w:rsidRPr="006807DE">
        <w:rPr>
          <w:rFonts w:ascii="Arial Nova" w:hAnsi="Arial Nova" w:cs="Arial"/>
          <w:color w:val="auto"/>
        </w:rPr>
        <w:t xml:space="preserve"> mora sadržavati najmanje sljedeće: </w:t>
      </w:r>
    </w:p>
    <w:p w14:paraId="7279F673"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 naziv i sjedište druge ugovorne strane </w:t>
      </w:r>
    </w:p>
    <w:p w14:paraId="4BF0988E"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 naziv i sjedište izvršitelja </w:t>
      </w:r>
    </w:p>
    <w:p w14:paraId="6819664F" w14:textId="1597F280"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 popis isporučene </w:t>
      </w:r>
      <w:r w:rsidR="00477E6E" w:rsidRPr="006807DE">
        <w:rPr>
          <w:rFonts w:ascii="Arial Nova" w:hAnsi="Arial Nova" w:cs="Arial"/>
          <w:color w:val="auto"/>
        </w:rPr>
        <w:t>usluge</w:t>
      </w:r>
      <w:r w:rsidRPr="006807DE">
        <w:rPr>
          <w:rFonts w:ascii="Arial Nova" w:hAnsi="Arial Nova" w:cs="Arial"/>
          <w:color w:val="auto"/>
        </w:rPr>
        <w:t xml:space="preserve"> obuhvaćene ugovorom </w:t>
      </w:r>
    </w:p>
    <w:p w14:paraId="3176E607" w14:textId="77777777" w:rsidR="00002DD5" w:rsidRPr="006807DE" w:rsidRDefault="00002DD5" w:rsidP="00002DD5">
      <w:pPr>
        <w:pStyle w:val="Default"/>
        <w:rPr>
          <w:rFonts w:ascii="Arial Nova" w:hAnsi="Arial Nova" w:cs="Arial"/>
          <w:color w:val="auto"/>
        </w:rPr>
      </w:pPr>
      <w:r w:rsidRPr="006807DE">
        <w:rPr>
          <w:rFonts w:ascii="Arial Nova" w:hAnsi="Arial Nova" w:cs="Arial"/>
          <w:color w:val="auto"/>
        </w:rPr>
        <w:t xml:space="preserve">• vrijednost ugovora </w:t>
      </w:r>
    </w:p>
    <w:p w14:paraId="396361A7" w14:textId="77777777" w:rsidR="00002DD5" w:rsidRDefault="00002DD5" w:rsidP="00002DD5">
      <w:pPr>
        <w:pStyle w:val="Default"/>
        <w:rPr>
          <w:rFonts w:ascii="Arial Nova" w:hAnsi="Arial Nova" w:cs="Arial"/>
          <w:color w:val="auto"/>
        </w:rPr>
      </w:pPr>
      <w:r w:rsidRPr="006807DE">
        <w:rPr>
          <w:rFonts w:ascii="Arial Nova" w:hAnsi="Arial Nova" w:cs="Arial"/>
          <w:color w:val="auto"/>
        </w:rPr>
        <w:t xml:space="preserve">• datum i mjesto izvršenja </w:t>
      </w:r>
    </w:p>
    <w:p w14:paraId="21972A1A" w14:textId="7CC49E4A" w:rsidR="00DB000A" w:rsidRPr="00DB000A" w:rsidRDefault="00DB000A" w:rsidP="00DB000A">
      <w:pPr>
        <w:pStyle w:val="Naslov1"/>
        <w:ind w:right="44"/>
        <w:rPr>
          <w:rFonts w:asciiTheme="minorHAnsi" w:hAnsiTheme="minorHAnsi" w:cstheme="minorHAnsi"/>
          <w:b/>
          <w:bCs/>
          <w:color w:val="auto"/>
          <w:sz w:val="24"/>
          <w:szCs w:val="24"/>
          <w:u w:val="single"/>
        </w:rPr>
      </w:pPr>
      <w:r w:rsidRPr="00DB000A">
        <w:rPr>
          <w:rFonts w:asciiTheme="minorHAnsi" w:hAnsiTheme="minorHAnsi" w:cstheme="minorHAnsi"/>
          <w:b/>
          <w:bCs/>
          <w:color w:val="auto"/>
          <w:sz w:val="24"/>
          <w:szCs w:val="24"/>
          <w:u w:val="single"/>
        </w:rPr>
        <w:t xml:space="preserve">Jamstvo za uredno ispunjenje Ugovora </w:t>
      </w:r>
    </w:p>
    <w:p w14:paraId="3F36FB5E" w14:textId="77777777" w:rsidR="00DB000A" w:rsidRPr="00DB000A" w:rsidRDefault="00DB000A" w:rsidP="00DB000A">
      <w:pPr>
        <w:spacing w:after="0"/>
        <w:rPr>
          <w:rFonts w:cstheme="minorHAnsi"/>
          <w:b/>
          <w:bCs/>
          <w:sz w:val="24"/>
          <w:szCs w:val="24"/>
          <w:u w:val="single"/>
        </w:rPr>
      </w:pPr>
    </w:p>
    <w:p w14:paraId="3B560969" w14:textId="218F3B1E" w:rsidR="00DB000A" w:rsidRPr="00DB000A" w:rsidRDefault="00DB000A" w:rsidP="00DB000A">
      <w:pPr>
        <w:spacing w:after="0" w:line="240" w:lineRule="auto"/>
        <w:ind w:left="-10"/>
        <w:rPr>
          <w:rFonts w:eastAsiaTheme="minorEastAsia" w:cstheme="minorHAnsi"/>
          <w:sz w:val="24"/>
          <w:szCs w:val="24"/>
        </w:rPr>
      </w:pPr>
      <w:r w:rsidRPr="00DB000A">
        <w:rPr>
          <w:rFonts w:eastAsiaTheme="minorEastAsia" w:cstheme="minorHAnsi"/>
          <w:sz w:val="24"/>
          <w:szCs w:val="24"/>
        </w:rPr>
        <w:t xml:space="preserve">Ponuditelji </w:t>
      </w:r>
      <w:r w:rsidR="001B1BB9">
        <w:rPr>
          <w:rFonts w:eastAsiaTheme="minorEastAsia" w:cstheme="minorHAnsi"/>
          <w:sz w:val="24"/>
          <w:szCs w:val="24"/>
        </w:rPr>
        <w:t xml:space="preserve"> kao </w:t>
      </w:r>
      <w:r w:rsidRPr="00DB000A">
        <w:rPr>
          <w:rFonts w:eastAsiaTheme="minorEastAsia" w:cstheme="minorHAnsi"/>
          <w:sz w:val="24"/>
          <w:szCs w:val="24"/>
        </w:rPr>
        <w:t xml:space="preserve">jamstvo za uredno ispunjenje ugovora dostaviti kako slijedi: </w:t>
      </w:r>
    </w:p>
    <w:p w14:paraId="6EB3C6D3" w14:textId="5DDB7CE8" w:rsidR="00DB000A" w:rsidRPr="001B1BB9" w:rsidRDefault="00DB000A" w:rsidP="001B1BB9">
      <w:pPr>
        <w:spacing w:after="0" w:line="240" w:lineRule="auto"/>
        <w:rPr>
          <w:rFonts w:eastAsiaTheme="minorEastAsia" w:cstheme="minorHAnsi"/>
          <w:b/>
          <w:bCs/>
          <w:sz w:val="24"/>
          <w:szCs w:val="24"/>
        </w:rPr>
      </w:pPr>
    </w:p>
    <w:p w14:paraId="01DF8A03" w14:textId="1D09A064" w:rsidR="00DB000A" w:rsidRPr="00DB000A" w:rsidRDefault="001B1BB9" w:rsidP="00DB000A">
      <w:pPr>
        <w:pStyle w:val="Odlomakpopisa"/>
        <w:spacing w:after="0" w:line="240" w:lineRule="auto"/>
        <w:rPr>
          <w:rFonts w:eastAsiaTheme="minorEastAsia" w:cstheme="minorHAnsi"/>
          <w:b/>
          <w:bCs/>
          <w:sz w:val="24"/>
          <w:szCs w:val="24"/>
        </w:rPr>
      </w:pPr>
      <w:r>
        <w:rPr>
          <w:rFonts w:eastAsiaTheme="minorEastAsia" w:cstheme="minorHAnsi"/>
          <w:b/>
          <w:bCs/>
          <w:sz w:val="24"/>
          <w:szCs w:val="24"/>
        </w:rPr>
        <w:t>1</w:t>
      </w:r>
      <w:r w:rsidR="00DB000A" w:rsidRPr="00DB000A">
        <w:rPr>
          <w:rFonts w:eastAsiaTheme="minorEastAsia" w:cstheme="minorHAnsi"/>
          <w:b/>
          <w:bCs/>
          <w:sz w:val="24"/>
          <w:szCs w:val="24"/>
        </w:rPr>
        <w:t xml:space="preserve">. zadužnicu ili bjanko zadužnicu ili </w:t>
      </w:r>
    </w:p>
    <w:p w14:paraId="77BE4437" w14:textId="58DA1862" w:rsidR="00DB000A" w:rsidRPr="00DB000A" w:rsidRDefault="001B1BB9" w:rsidP="00DB000A">
      <w:pPr>
        <w:pStyle w:val="Odlomakpopisa"/>
        <w:rPr>
          <w:rFonts w:cstheme="minorHAnsi"/>
          <w:b/>
          <w:bCs/>
          <w:sz w:val="24"/>
          <w:szCs w:val="24"/>
        </w:rPr>
      </w:pPr>
      <w:r>
        <w:rPr>
          <w:rFonts w:eastAsiaTheme="minorEastAsia" w:cstheme="minorHAnsi"/>
          <w:b/>
          <w:bCs/>
          <w:sz w:val="24"/>
          <w:szCs w:val="24"/>
        </w:rPr>
        <w:t>2</w:t>
      </w:r>
      <w:r w:rsidR="00DB000A" w:rsidRPr="00DB000A">
        <w:rPr>
          <w:rFonts w:eastAsiaTheme="minorEastAsia" w:cstheme="minorHAnsi"/>
          <w:b/>
          <w:bCs/>
          <w:sz w:val="24"/>
          <w:szCs w:val="24"/>
        </w:rPr>
        <w:t>. uplatiti novčani polog.</w:t>
      </w:r>
    </w:p>
    <w:p w14:paraId="594BFBDA" w14:textId="77777777" w:rsidR="00DB000A" w:rsidRPr="00DB000A" w:rsidRDefault="00DB000A" w:rsidP="00DB000A">
      <w:pPr>
        <w:spacing w:after="0"/>
        <w:rPr>
          <w:rFonts w:cstheme="minorHAnsi"/>
          <w:sz w:val="24"/>
          <w:szCs w:val="24"/>
        </w:rPr>
      </w:pPr>
    </w:p>
    <w:p w14:paraId="30276F99" w14:textId="2B021039" w:rsidR="00DB000A" w:rsidRDefault="001B1BB9" w:rsidP="00DB000A">
      <w:pPr>
        <w:pStyle w:val="Odlomakpopisa"/>
        <w:numPr>
          <w:ilvl w:val="0"/>
          <w:numId w:val="32"/>
        </w:numPr>
        <w:suppressAutoHyphens/>
        <w:spacing w:after="5" w:line="247" w:lineRule="auto"/>
        <w:ind w:right="55"/>
        <w:jc w:val="both"/>
        <w:rPr>
          <w:rFonts w:cstheme="minorHAnsi"/>
          <w:sz w:val="24"/>
          <w:szCs w:val="24"/>
        </w:rPr>
      </w:pPr>
      <w:r>
        <w:rPr>
          <w:rFonts w:cstheme="minorHAnsi"/>
          <w:sz w:val="24"/>
          <w:szCs w:val="24"/>
        </w:rPr>
        <w:lastRenderedPageBreak/>
        <w:t>Ponuditelj dostavlja bjanko zadužnicu u iznosu 1</w:t>
      </w:r>
      <w:r w:rsidR="00987E2A">
        <w:rPr>
          <w:rFonts w:cstheme="minorHAnsi"/>
          <w:sz w:val="24"/>
          <w:szCs w:val="24"/>
        </w:rPr>
        <w:t>0% od vrijednosti ugovora.</w:t>
      </w:r>
      <w:r>
        <w:rPr>
          <w:rFonts w:cstheme="minorHAnsi"/>
          <w:sz w:val="24"/>
          <w:szCs w:val="24"/>
        </w:rPr>
        <w:t xml:space="preserve"> </w:t>
      </w:r>
      <w:r w:rsidR="00DB000A" w:rsidRPr="00DB000A">
        <w:rPr>
          <w:rFonts w:cstheme="minorHAnsi"/>
          <w:sz w:val="24"/>
          <w:szCs w:val="24"/>
        </w:rPr>
        <w:t xml:space="preserve">Ako Ponuditelj kao jamstvo za uredno ispunjenje ugovora dostavlja u obliku </w:t>
      </w:r>
      <w:r w:rsidR="00DB000A" w:rsidRPr="00DB000A">
        <w:rPr>
          <w:rFonts w:cstheme="minorHAnsi"/>
          <w:i/>
          <w:sz w:val="24"/>
          <w:szCs w:val="24"/>
          <w:u w:val="single" w:color="000000"/>
        </w:rPr>
        <w:t>zadužnice ili bjanko</w:t>
      </w:r>
      <w:r w:rsidR="00DB000A" w:rsidRPr="00DB000A">
        <w:rPr>
          <w:rFonts w:cstheme="minorHAnsi"/>
          <w:i/>
          <w:sz w:val="24"/>
          <w:szCs w:val="24"/>
        </w:rPr>
        <w:t xml:space="preserve"> </w:t>
      </w:r>
      <w:r w:rsidR="00DB000A" w:rsidRPr="00DB000A">
        <w:rPr>
          <w:rFonts w:cstheme="minorHAnsi"/>
          <w:i/>
          <w:sz w:val="24"/>
          <w:szCs w:val="24"/>
          <w:u w:val="single" w:color="000000"/>
        </w:rPr>
        <w:t xml:space="preserve">zadužnice </w:t>
      </w:r>
      <w:r w:rsidR="00987E2A">
        <w:rPr>
          <w:rFonts w:cstheme="minorHAnsi"/>
          <w:i/>
          <w:sz w:val="24"/>
          <w:szCs w:val="24"/>
          <w:u w:val="single" w:color="000000"/>
        </w:rPr>
        <w:t xml:space="preserve"> u iznosu od 10% vrijednosti ugovora </w:t>
      </w:r>
      <w:r w:rsidR="00DB000A" w:rsidRPr="00DB000A">
        <w:rPr>
          <w:rFonts w:cstheme="minorHAnsi"/>
          <w:sz w:val="24"/>
          <w:szCs w:val="24"/>
        </w:rPr>
        <w:t>ista mora biti potvrđena kod javnog bilježnika i popunjena u skladu s Pravilnikom o obliku i sadržaju bjanko zadužnice (Narodne novine, broj 115/12, 82/17, 154/22) i Pravilnikom o obliku i sadržaju zadužnice (Narodne novine, broj 115/12, 82/17, 154/22), bez uvećanja, sa zakonskim zateznim kamatama po stopi određenoj sukladno odredbi članka 29., stavka 2. Zakona o obveznim odnosima (Narodne novine, broj 35/05, 41/08,125/11, 78/15, 29/18, 126/21, 114/22, 156/22, 155/23).</w:t>
      </w:r>
    </w:p>
    <w:p w14:paraId="74825321" w14:textId="77777777" w:rsidR="008F43A8" w:rsidRPr="008F43A8" w:rsidRDefault="008F43A8" w:rsidP="008F43A8">
      <w:pPr>
        <w:pStyle w:val="Odlomakpopisa"/>
        <w:suppressAutoHyphens/>
        <w:spacing w:after="5" w:line="247" w:lineRule="auto"/>
        <w:ind w:left="728" w:right="55"/>
        <w:jc w:val="both"/>
        <w:rPr>
          <w:rFonts w:cstheme="minorHAnsi"/>
          <w:sz w:val="24"/>
          <w:szCs w:val="24"/>
        </w:rPr>
      </w:pPr>
    </w:p>
    <w:p w14:paraId="73F1048A" w14:textId="77777777" w:rsidR="00DB000A" w:rsidRPr="00DB000A" w:rsidRDefault="00DB000A" w:rsidP="00DB000A">
      <w:pPr>
        <w:pStyle w:val="Odlomakpopisa"/>
        <w:numPr>
          <w:ilvl w:val="0"/>
          <w:numId w:val="32"/>
        </w:numPr>
        <w:suppressAutoHyphens/>
        <w:spacing w:after="0" w:line="240" w:lineRule="auto"/>
        <w:rPr>
          <w:rFonts w:ascii="Arial" w:eastAsiaTheme="minorEastAsia" w:hAnsi="Arial" w:cs="Arial"/>
          <w:sz w:val="24"/>
          <w:szCs w:val="24"/>
        </w:rPr>
      </w:pPr>
      <w:r w:rsidRPr="00DB000A">
        <w:rPr>
          <w:rFonts w:ascii="Calibri" w:eastAsiaTheme="minorEastAsia" w:hAnsi="Calibri" w:cs="Calibri"/>
          <w:sz w:val="24"/>
          <w:szCs w:val="24"/>
        </w:rPr>
        <w:t xml:space="preserve">Ako ponuditelj kao jamstvo za uredno ispunjenje ugovora </w:t>
      </w:r>
      <w:r w:rsidRPr="00DB000A">
        <w:rPr>
          <w:rFonts w:ascii="Calibri" w:eastAsiaTheme="minorEastAsia" w:hAnsi="Calibri" w:cs="Calibri"/>
          <w:i/>
          <w:iCs/>
          <w:sz w:val="24"/>
          <w:szCs w:val="24"/>
          <w:u w:val="single"/>
        </w:rPr>
        <w:t>daje novčani polog</w:t>
      </w:r>
      <w:r w:rsidRPr="00DB000A">
        <w:rPr>
          <w:rFonts w:ascii="Calibri" w:eastAsiaTheme="minorEastAsia" w:hAnsi="Calibri" w:cs="Calibri"/>
          <w:sz w:val="24"/>
          <w:szCs w:val="24"/>
        </w:rPr>
        <w:t>,</w:t>
      </w:r>
    </w:p>
    <w:p w14:paraId="004818AC" w14:textId="77777777" w:rsidR="00DB000A" w:rsidRPr="00DB000A" w:rsidRDefault="00DB000A" w:rsidP="00DB000A">
      <w:pPr>
        <w:spacing w:after="32"/>
        <w:ind w:left="709" w:right="44"/>
        <w:rPr>
          <w:rFonts w:cstheme="minorHAnsi"/>
          <w:sz w:val="24"/>
          <w:szCs w:val="24"/>
        </w:rPr>
      </w:pPr>
      <w:r w:rsidRPr="00DB000A">
        <w:rPr>
          <w:rFonts w:cstheme="minorHAnsi"/>
          <w:sz w:val="24"/>
          <w:szCs w:val="24"/>
        </w:rPr>
        <w:t>isti se u odgovarajućem iznosu, u visini od 10% (deset) ukupne vrijednosti ugovora bez PDV-a uplaćuje u korist računa</w:t>
      </w:r>
      <w:r w:rsidRPr="00DB000A">
        <w:rPr>
          <w:rFonts w:cstheme="minorHAnsi"/>
          <w:b/>
          <w:sz w:val="24"/>
          <w:szCs w:val="24"/>
        </w:rPr>
        <w:t xml:space="preserve"> HR3324020061837300005 </w:t>
      </w:r>
      <w:r w:rsidRPr="00DB000A">
        <w:rPr>
          <w:rFonts w:cstheme="minorHAnsi"/>
          <w:bCs/>
          <w:sz w:val="24"/>
          <w:szCs w:val="24"/>
        </w:rPr>
        <w:t>poziv na broj 68-7781-73674241432</w:t>
      </w:r>
      <w:r w:rsidRPr="00DB000A">
        <w:rPr>
          <w:rFonts w:cstheme="minorHAnsi"/>
          <w:b/>
          <w:sz w:val="24"/>
          <w:szCs w:val="24"/>
        </w:rPr>
        <w:t>.</w:t>
      </w:r>
      <w:r w:rsidRPr="00DB000A">
        <w:rPr>
          <w:rFonts w:cstheme="minorHAnsi"/>
          <w:sz w:val="24"/>
          <w:szCs w:val="24"/>
        </w:rPr>
        <w:t xml:space="preserve"> Pod svrhom plaćanja potrebno je navesti da se radi o jamstvu za uredno ispunjenje ugovora, navesti evidencijski broj nabave Naručitelja. </w:t>
      </w:r>
    </w:p>
    <w:p w14:paraId="68E73FBF" w14:textId="77777777" w:rsidR="00DB000A" w:rsidRPr="00DB000A" w:rsidRDefault="00DB000A" w:rsidP="00DB000A">
      <w:pPr>
        <w:spacing w:after="0"/>
        <w:rPr>
          <w:rFonts w:cstheme="minorHAnsi"/>
          <w:sz w:val="24"/>
          <w:szCs w:val="24"/>
        </w:rPr>
      </w:pPr>
    </w:p>
    <w:p w14:paraId="0C75E321" w14:textId="7F886212" w:rsidR="00DB000A" w:rsidRPr="001B1BB9" w:rsidRDefault="001B1BB9" w:rsidP="00002DD5">
      <w:pPr>
        <w:pStyle w:val="Default"/>
        <w:rPr>
          <w:rFonts w:ascii="Arial Nova" w:hAnsi="Arial Nova" w:cs="Arial"/>
          <w:i/>
          <w:iCs/>
          <w:color w:val="auto"/>
        </w:rPr>
      </w:pPr>
      <w:r w:rsidRPr="001B1BB9">
        <w:rPr>
          <w:rFonts w:ascii="Arial Nova" w:hAnsi="Arial Nova" w:cs="Arial"/>
          <w:i/>
          <w:iCs/>
          <w:color w:val="auto"/>
        </w:rPr>
        <w:t>*Jamstvo za uredno ispunjenje ugovora izvršitelj je obvezan dostaviti u roku od 10 dana od potpisa ugovora.</w:t>
      </w:r>
    </w:p>
    <w:p w14:paraId="5E3E44E3" w14:textId="52A42E13" w:rsidR="001B1BB9" w:rsidRPr="001B1BB9" w:rsidRDefault="001B1BB9" w:rsidP="00002DD5">
      <w:pPr>
        <w:pStyle w:val="Default"/>
        <w:rPr>
          <w:rFonts w:ascii="Arial Nova" w:hAnsi="Arial Nova" w:cs="Arial"/>
          <w:i/>
          <w:iCs/>
          <w:color w:val="auto"/>
        </w:rPr>
      </w:pPr>
      <w:r w:rsidRPr="001B1BB9">
        <w:rPr>
          <w:rFonts w:ascii="Arial Nova" w:hAnsi="Arial Nova" w:cs="Arial"/>
          <w:i/>
          <w:iCs/>
          <w:color w:val="auto"/>
        </w:rPr>
        <w:t>Naručitelj se obvezuje jamstvo za uredno ispunjenje ugovora vratiti po isteku ugovora.</w:t>
      </w:r>
    </w:p>
    <w:p w14:paraId="744ABED2" w14:textId="0834FFF8" w:rsidR="00002DD5" w:rsidRPr="006807DE" w:rsidRDefault="00002DD5" w:rsidP="00002DD5">
      <w:pPr>
        <w:pStyle w:val="Default"/>
        <w:pageBreakBefore/>
        <w:rPr>
          <w:rFonts w:ascii="Arial Nova" w:hAnsi="Arial Nova" w:cs="Arial"/>
          <w:color w:val="auto"/>
        </w:rPr>
      </w:pPr>
      <w:r w:rsidRPr="006807DE">
        <w:rPr>
          <w:rFonts w:ascii="Arial Nova" w:hAnsi="Arial Nova" w:cs="Arial"/>
          <w:b/>
          <w:bCs/>
          <w:color w:val="auto"/>
        </w:rPr>
        <w:lastRenderedPageBreak/>
        <w:t xml:space="preserve">Uvjeti sposobnosti u slučaju zajednice ponuditelja </w:t>
      </w:r>
    </w:p>
    <w:p w14:paraId="72876E74" w14:textId="77777777" w:rsidR="00002DD5" w:rsidRPr="006807DE" w:rsidRDefault="00002DD5" w:rsidP="00373C30">
      <w:pPr>
        <w:pStyle w:val="Default"/>
        <w:jc w:val="both"/>
        <w:rPr>
          <w:rFonts w:ascii="Arial Nova" w:hAnsi="Arial Nova" w:cs="Arial"/>
          <w:color w:val="auto"/>
        </w:rPr>
      </w:pPr>
      <w:r w:rsidRPr="006807DE">
        <w:rPr>
          <w:rFonts w:ascii="Arial Nova" w:hAnsi="Arial Nova" w:cs="Arial"/>
          <w:color w:val="auto"/>
        </w:rPr>
        <w:t xml:space="preserve">Gospodarski subjekt može se po potrebi osloniti na sposobnost drugih subjekata, bez obzira na pravnu prirodu njihova međusobna odnosa. U tom slučaju gospodarski subjekt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 </w:t>
      </w:r>
    </w:p>
    <w:p w14:paraId="50A55532" w14:textId="77777777" w:rsidR="00002DD5" w:rsidRPr="006807DE" w:rsidRDefault="00002DD5" w:rsidP="00373C30">
      <w:pPr>
        <w:pStyle w:val="Default"/>
        <w:jc w:val="both"/>
        <w:rPr>
          <w:rFonts w:ascii="Arial Nova" w:hAnsi="Arial Nova" w:cs="Arial"/>
          <w:color w:val="auto"/>
        </w:rPr>
      </w:pPr>
      <w:r w:rsidRPr="006807DE">
        <w:rPr>
          <w:rFonts w:ascii="Arial Nova" w:hAnsi="Arial Nova" w:cs="Arial"/>
          <w:color w:val="auto"/>
        </w:rPr>
        <w:t xml:space="preserve">Za potrebe postupka nakon odabira od zajednice naručitelj će od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Naručitelj neposredno plaća svakom članu zajednice ponuditelja za onaj dio ugovora o nabavi koji je on izvršio, ako zajednica ponuditelja ne odredi drugačije. Odgovornost ponuditelja iz zajednice ponuditelja je solidarna. </w:t>
      </w:r>
    </w:p>
    <w:p w14:paraId="71C23F25" w14:textId="77777777" w:rsidR="00002DD5" w:rsidRPr="006807DE" w:rsidRDefault="00002DD5" w:rsidP="00373C30">
      <w:pPr>
        <w:pStyle w:val="Default"/>
        <w:jc w:val="both"/>
        <w:rPr>
          <w:rFonts w:ascii="Arial Nova" w:hAnsi="Arial Nova" w:cs="Arial"/>
          <w:color w:val="auto"/>
        </w:rPr>
      </w:pPr>
      <w:r w:rsidRPr="006807DE">
        <w:rPr>
          <w:rFonts w:ascii="Arial Nova" w:hAnsi="Arial Nova" w:cs="Arial"/>
          <w:color w:val="auto"/>
        </w:rPr>
        <w:t xml:space="preserve">U slučaju zajednice ponuditelja, dokaz pravne i poslovne sposobnosti, utvrđuje se za sve članove zajednice pojedinačno, a ostali dokazi iz dokumentacije za nadmetanje mogu se dokazivati zajednički. </w:t>
      </w:r>
    </w:p>
    <w:p w14:paraId="06E9EA85" w14:textId="77777777" w:rsidR="00231053" w:rsidRPr="006807DE" w:rsidRDefault="00231053" w:rsidP="00002DD5">
      <w:pPr>
        <w:pStyle w:val="Default"/>
        <w:rPr>
          <w:rFonts w:ascii="Arial Nova" w:hAnsi="Arial Nova" w:cs="Arial"/>
          <w:b/>
          <w:bCs/>
          <w:color w:val="auto"/>
        </w:rPr>
      </w:pPr>
    </w:p>
    <w:p w14:paraId="03A4A00B" w14:textId="77777777" w:rsidR="000928BA" w:rsidRPr="006807DE" w:rsidRDefault="000928BA" w:rsidP="000928BA">
      <w:pPr>
        <w:spacing w:after="200" w:line="276" w:lineRule="auto"/>
        <w:ind w:left="284"/>
        <w:contextualSpacing/>
        <w:jc w:val="both"/>
        <w:rPr>
          <w:rFonts w:ascii="Arial Nova" w:eastAsiaTheme="minorEastAsia" w:hAnsi="Arial Nova" w:cs="Arial"/>
          <w:i/>
          <w:iCs/>
          <w:sz w:val="24"/>
          <w:szCs w:val="24"/>
        </w:rPr>
      </w:pPr>
    </w:p>
    <w:p w14:paraId="384C4789" w14:textId="77777777" w:rsidR="00DF67B1" w:rsidRPr="006807DE" w:rsidRDefault="00DF67B1" w:rsidP="00DF67B1">
      <w:pPr>
        <w:jc w:val="both"/>
        <w:rPr>
          <w:rFonts w:ascii="Arial Nova" w:hAnsi="Arial Nova" w:cs="Arial"/>
          <w:b/>
          <w:bCs/>
          <w:sz w:val="24"/>
          <w:szCs w:val="24"/>
        </w:rPr>
      </w:pPr>
      <w:r w:rsidRPr="006807DE">
        <w:rPr>
          <w:rFonts w:ascii="Arial Nova" w:hAnsi="Arial Nova" w:cs="Arial"/>
          <w:b/>
          <w:bCs/>
          <w:sz w:val="24"/>
          <w:szCs w:val="24"/>
        </w:rPr>
        <w:t>3. SASTAVNI DIJELOVI PONUDE</w:t>
      </w:r>
    </w:p>
    <w:p w14:paraId="61612CC2" w14:textId="77777777" w:rsidR="00DF67B1" w:rsidRPr="006807DE" w:rsidRDefault="00DF67B1" w:rsidP="00DF67B1">
      <w:pPr>
        <w:jc w:val="both"/>
        <w:rPr>
          <w:rFonts w:ascii="Arial Nova" w:hAnsi="Arial Nova" w:cs="Arial"/>
          <w:sz w:val="24"/>
          <w:szCs w:val="24"/>
        </w:rPr>
      </w:pPr>
      <w:r w:rsidRPr="006807DE">
        <w:rPr>
          <w:rFonts w:ascii="Arial Nova" w:hAnsi="Arial Nova" w:cs="Arial"/>
          <w:sz w:val="24"/>
          <w:szCs w:val="24"/>
        </w:rPr>
        <w:t>Ponuda treba sadržavati:</w:t>
      </w:r>
    </w:p>
    <w:p w14:paraId="67FEEE15" w14:textId="77777777" w:rsidR="00DF67B1" w:rsidRPr="006807DE" w:rsidRDefault="00DF67B1" w:rsidP="00DF67B1">
      <w:pPr>
        <w:numPr>
          <w:ilvl w:val="0"/>
          <w:numId w:val="2"/>
        </w:numPr>
        <w:spacing w:after="200" w:line="276" w:lineRule="auto"/>
        <w:ind w:left="142"/>
        <w:contextualSpacing/>
        <w:jc w:val="both"/>
        <w:rPr>
          <w:rFonts w:ascii="Arial Nova" w:eastAsiaTheme="minorEastAsia" w:hAnsi="Arial Nova" w:cs="Arial"/>
          <w:i/>
          <w:iCs/>
          <w:color w:val="0070C0"/>
          <w:sz w:val="24"/>
          <w:szCs w:val="24"/>
        </w:rPr>
      </w:pPr>
      <w:r w:rsidRPr="006807DE">
        <w:rPr>
          <w:rFonts w:ascii="Arial Nova" w:eastAsiaTheme="minorEastAsia" w:hAnsi="Arial Nova" w:cs="Arial"/>
          <w:b/>
          <w:bCs/>
          <w:sz w:val="24"/>
          <w:szCs w:val="24"/>
        </w:rPr>
        <w:t xml:space="preserve">Ponudbeni list </w:t>
      </w:r>
      <w:r w:rsidRPr="006807DE">
        <w:rPr>
          <w:rFonts w:ascii="Arial Nova" w:eastAsiaTheme="minorEastAsia" w:hAnsi="Arial Nova" w:cs="Arial"/>
          <w:i/>
          <w:iCs/>
          <w:color w:val="0070C0"/>
          <w:sz w:val="24"/>
          <w:szCs w:val="24"/>
        </w:rPr>
        <w:t>(ispunjen i potpisan od strane ponuditelja);</w:t>
      </w:r>
    </w:p>
    <w:p w14:paraId="3A009324" w14:textId="77777777" w:rsidR="00DF67B1" w:rsidRPr="006807DE" w:rsidRDefault="00DF67B1" w:rsidP="00DF67B1">
      <w:pPr>
        <w:numPr>
          <w:ilvl w:val="0"/>
          <w:numId w:val="2"/>
        </w:numPr>
        <w:spacing w:after="200" w:line="276" w:lineRule="auto"/>
        <w:ind w:left="142"/>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 xml:space="preserve">Troškovnik </w:t>
      </w:r>
      <w:r w:rsidRPr="006807DE">
        <w:rPr>
          <w:rFonts w:ascii="Arial Nova" w:eastAsiaTheme="minorEastAsia" w:hAnsi="Arial Nova" w:cs="Arial"/>
          <w:i/>
          <w:iCs/>
          <w:color w:val="0070C0"/>
          <w:sz w:val="24"/>
          <w:szCs w:val="24"/>
        </w:rPr>
        <w:t>(ispunjen i potpisan od strane ponuditelja);</w:t>
      </w:r>
    </w:p>
    <w:p w14:paraId="43199B0D" w14:textId="3B0CD29C" w:rsidR="00DF67B1" w:rsidRPr="006807DE" w:rsidRDefault="00DF67B1" w:rsidP="00DF67B1">
      <w:pPr>
        <w:numPr>
          <w:ilvl w:val="0"/>
          <w:numId w:val="2"/>
        </w:numPr>
        <w:spacing w:after="200" w:line="276" w:lineRule="auto"/>
        <w:ind w:left="142"/>
        <w:contextualSpacing/>
        <w:jc w:val="both"/>
        <w:rPr>
          <w:rFonts w:ascii="Arial Nova" w:eastAsiaTheme="minorEastAsia" w:hAnsi="Arial Nova" w:cs="Arial"/>
          <w:i/>
          <w:iCs/>
          <w:color w:val="0070C0"/>
          <w:sz w:val="24"/>
          <w:szCs w:val="24"/>
        </w:rPr>
      </w:pPr>
      <w:r w:rsidRPr="006807DE">
        <w:rPr>
          <w:rFonts w:ascii="Arial Nova" w:eastAsiaTheme="minorEastAsia" w:hAnsi="Arial Nova" w:cs="Arial"/>
          <w:b/>
          <w:bCs/>
          <w:sz w:val="24"/>
          <w:szCs w:val="24"/>
        </w:rPr>
        <w:t xml:space="preserve">Osnove za isključenje </w:t>
      </w:r>
      <w:r w:rsidRPr="006807DE">
        <w:rPr>
          <w:rFonts w:ascii="Arial Nova" w:eastAsiaTheme="minorEastAsia" w:hAnsi="Arial Nova" w:cs="Arial"/>
          <w:i/>
          <w:iCs/>
          <w:color w:val="0070C0"/>
          <w:sz w:val="24"/>
          <w:szCs w:val="24"/>
        </w:rPr>
        <w:t>(traženi dokumenti).</w:t>
      </w:r>
    </w:p>
    <w:p w14:paraId="485E2CCC" w14:textId="75F8718D" w:rsidR="00DF67B1" w:rsidRDefault="00DF67B1" w:rsidP="00DF67B1">
      <w:pPr>
        <w:numPr>
          <w:ilvl w:val="0"/>
          <w:numId w:val="2"/>
        </w:numPr>
        <w:spacing w:after="200" w:line="276" w:lineRule="auto"/>
        <w:ind w:left="142"/>
        <w:contextualSpacing/>
        <w:jc w:val="both"/>
        <w:rPr>
          <w:rFonts w:ascii="Arial Nova" w:eastAsiaTheme="minorEastAsia" w:hAnsi="Arial Nova" w:cs="Arial"/>
          <w:i/>
          <w:iCs/>
          <w:color w:val="0070C0"/>
          <w:sz w:val="24"/>
          <w:szCs w:val="24"/>
        </w:rPr>
      </w:pPr>
      <w:r w:rsidRPr="006807DE">
        <w:rPr>
          <w:rFonts w:ascii="Arial Nova" w:eastAsiaTheme="minorEastAsia" w:hAnsi="Arial Nova" w:cs="Arial"/>
          <w:b/>
          <w:bCs/>
          <w:sz w:val="24"/>
          <w:szCs w:val="24"/>
        </w:rPr>
        <w:t xml:space="preserve">Uvjeti sposobnosti </w:t>
      </w:r>
      <w:r w:rsidRPr="006807DE">
        <w:rPr>
          <w:rFonts w:ascii="Arial Nova" w:eastAsiaTheme="minorEastAsia" w:hAnsi="Arial Nova" w:cs="Arial"/>
          <w:i/>
          <w:iCs/>
          <w:color w:val="0070C0"/>
          <w:sz w:val="24"/>
          <w:szCs w:val="24"/>
        </w:rPr>
        <w:t>(traženi dokumenti).</w:t>
      </w:r>
    </w:p>
    <w:p w14:paraId="65C27DEF" w14:textId="5208D1AA" w:rsidR="009B1937" w:rsidRPr="006807DE" w:rsidRDefault="009B1937" w:rsidP="00DF67B1">
      <w:pPr>
        <w:numPr>
          <w:ilvl w:val="0"/>
          <w:numId w:val="2"/>
        </w:numPr>
        <w:spacing w:after="200" w:line="276" w:lineRule="auto"/>
        <w:ind w:left="142"/>
        <w:contextualSpacing/>
        <w:jc w:val="both"/>
        <w:rPr>
          <w:rFonts w:ascii="Arial Nova" w:eastAsiaTheme="minorEastAsia" w:hAnsi="Arial Nova" w:cs="Arial"/>
          <w:i/>
          <w:iCs/>
          <w:color w:val="0070C0"/>
          <w:sz w:val="24"/>
          <w:szCs w:val="24"/>
        </w:rPr>
      </w:pPr>
      <w:r>
        <w:rPr>
          <w:rFonts w:ascii="Arial Nova" w:eastAsiaTheme="minorEastAsia" w:hAnsi="Arial Nova" w:cs="Arial"/>
          <w:b/>
          <w:bCs/>
          <w:sz w:val="24"/>
          <w:szCs w:val="24"/>
        </w:rPr>
        <w:t xml:space="preserve">Popunjeni prijedlog ugovora </w:t>
      </w:r>
      <w:r w:rsidRPr="006807DE">
        <w:rPr>
          <w:rFonts w:ascii="Arial Nova" w:eastAsiaTheme="minorEastAsia" w:hAnsi="Arial Nova" w:cs="Arial"/>
          <w:i/>
          <w:iCs/>
          <w:color w:val="0070C0"/>
          <w:sz w:val="24"/>
          <w:szCs w:val="24"/>
        </w:rPr>
        <w:t>(ispunjen i potpisan od strane ponuditelja</w:t>
      </w:r>
      <w:r w:rsidR="00C043EA">
        <w:rPr>
          <w:rFonts w:ascii="Arial Nova" w:eastAsiaTheme="minorEastAsia" w:hAnsi="Arial Nova" w:cs="Arial"/>
          <w:i/>
          <w:iCs/>
          <w:color w:val="0070C0"/>
          <w:sz w:val="24"/>
          <w:szCs w:val="24"/>
        </w:rPr>
        <w:t>)</w:t>
      </w:r>
    </w:p>
    <w:p w14:paraId="5FE9573D" w14:textId="77777777" w:rsidR="00DF67B1" w:rsidRPr="006807DE" w:rsidRDefault="00DF67B1" w:rsidP="00DF67B1">
      <w:pPr>
        <w:spacing w:after="200" w:line="276" w:lineRule="auto"/>
        <w:ind w:left="142"/>
        <w:contextualSpacing/>
        <w:jc w:val="both"/>
        <w:rPr>
          <w:rFonts w:ascii="Arial Nova" w:eastAsiaTheme="minorEastAsia" w:hAnsi="Arial Nova" w:cs="Arial"/>
          <w:i/>
          <w:iCs/>
          <w:color w:val="0070C0"/>
          <w:sz w:val="24"/>
          <w:szCs w:val="24"/>
        </w:rPr>
      </w:pPr>
    </w:p>
    <w:p w14:paraId="15C4A3CB" w14:textId="77777777" w:rsidR="00DF67B1" w:rsidRPr="006807DE" w:rsidRDefault="00DF67B1" w:rsidP="00DF67B1">
      <w:pPr>
        <w:jc w:val="both"/>
        <w:rPr>
          <w:rFonts w:ascii="Arial Nova" w:hAnsi="Arial Nova" w:cs="Arial"/>
          <w:b/>
          <w:bCs/>
          <w:sz w:val="24"/>
          <w:szCs w:val="24"/>
        </w:rPr>
      </w:pPr>
      <w:r w:rsidRPr="006807DE">
        <w:rPr>
          <w:rFonts w:ascii="Arial Nova" w:hAnsi="Arial Nova" w:cs="Arial"/>
          <w:b/>
          <w:bCs/>
          <w:sz w:val="24"/>
          <w:szCs w:val="24"/>
        </w:rPr>
        <w:t>4. NAČIN DOSTAVE PONUDE</w:t>
      </w:r>
    </w:p>
    <w:p w14:paraId="33CC540D" w14:textId="77777777" w:rsidR="00DF67B1" w:rsidRPr="006807DE" w:rsidRDefault="00DF67B1" w:rsidP="00DF67B1">
      <w:pPr>
        <w:jc w:val="both"/>
        <w:rPr>
          <w:rFonts w:ascii="Arial Nova" w:hAnsi="Arial Nova" w:cs="Arial"/>
          <w:sz w:val="24"/>
          <w:szCs w:val="24"/>
        </w:rPr>
      </w:pPr>
      <w:r w:rsidRPr="006807DE">
        <w:rPr>
          <w:rFonts w:ascii="Arial Nova" w:hAnsi="Arial Nova" w:cs="Arial"/>
          <w:sz w:val="24"/>
          <w:szCs w:val="24"/>
        </w:rPr>
        <w:t xml:space="preserve">Ponuda se dostavlja u roku za dostavu ponuda, zajedno s Ponudbenom listom i Troškovnikom iz priloga ovog Poziva na dostavu ponude, a koje je potrebno popuniti i potpisati od strane ovlaštene osobe ponuditelja. </w:t>
      </w:r>
    </w:p>
    <w:p w14:paraId="40C13E21" w14:textId="77777777" w:rsidR="00DF67B1" w:rsidRPr="006807DE" w:rsidRDefault="00DF67B1" w:rsidP="00DF67B1">
      <w:pPr>
        <w:jc w:val="both"/>
        <w:rPr>
          <w:rFonts w:ascii="Arial Nova" w:hAnsi="Arial Nova" w:cs="Arial"/>
          <w:sz w:val="24"/>
          <w:szCs w:val="24"/>
        </w:rPr>
      </w:pPr>
      <w:r w:rsidRPr="006807DE">
        <w:rPr>
          <w:rFonts w:ascii="Arial Nova" w:hAnsi="Arial Nova" w:cs="Arial"/>
          <w:sz w:val="24"/>
          <w:szCs w:val="24"/>
        </w:rPr>
        <w:t>Naručitelj neće prihvatiti ponudu koja ne ispunjava uvjete i zahtjeve vezane uz predmet nabave iz ovog Poziva na dostavu ponude.</w:t>
      </w:r>
    </w:p>
    <w:p w14:paraId="507955CC" w14:textId="77777777" w:rsidR="00DF67B1" w:rsidRPr="006807DE" w:rsidRDefault="00DF67B1" w:rsidP="00DF67B1">
      <w:pPr>
        <w:jc w:val="both"/>
        <w:rPr>
          <w:rFonts w:ascii="Arial Nova" w:hAnsi="Arial Nova" w:cs="Arial"/>
          <w:sz w:val="24"/>
          <w:szCs w:val="24"/>
        </w:rPr>
      </w:pPr>
      <w:r w:rsidRPr="006807DE">
        <w:rPr>
          <w:rFonts w:ascii="Arial Nova" w:hAnsi="Arial Nova" w:cs="Arial"/>
          <w:sz w:val="24"/>
          <w:szCs w:val="24"/>
        </w:rPr>
        <w:t>Molimo da ponudu dostavite u skladu sa slijedećim:</w:t>
      </w:r>
    </w:p>
    <w:p w14:paraId="59DD5CD5" w14:textId="1C141BE2" w:rsidR="00DF67B1" w:rsidRPr="006807DE" w:rsidRDefault="00DF67B1" w:rsidP="00DF67B1">
      <w:pPr>
        <w:numPr>
          <w:ilvl w:val="0"/>
          <w:numId w:val="3"/>
        </w:numPr>
        <w:spacing w:after="200" w:line="276" w:lineRule="auto"/>
        <w:ind w:left="284"/>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 xml:space="preserve">rok za dostavu ponude: </w:t>
      </w:r>
      <w:r w:rsidRPr="006807DE">
        <w:rPr>
          <w:rFonts w:ascii="Arial Nova" w:eastAsiaTheme="minorEastAsia" w:hAnsi="Arial Nova" w:cs="Arial"/>
          <w:i/>
          <w:iCs/>
          <w:color w:val="0070C0"/>
          <w:sz w:val="24"/>
          <w:szCs w:val="24"/>
        </w:rPr>
        <w:t xml:space="preserve">ponudu je potrebno dostaviti do </w:t>
      </w:r>
      <w:r w:rsidR="005D2B54" w:rsidRPr="006807DE">
        <w:rPr>
          <w:rFonts w:ascii="Arial Nova" w:eastAsiaTheme="minorEastAsia" w:hAnsi="Arial Nova" w:cs="Arial"/>
          <w:i/>
          <w:iCs/>
          <w:color w:val="0070C0"/>
          <w:sz w:val="24"/>
          <w:szCs w:val="24"/>
        </w:rPr>
        <w:t>12</w:t>
      </w:r>
      <w:r w:rsidR="00723294" w:rsidRPr="006807DE">
        <w:rPr>
          <w:rFonts w:ascii="Arial Nova" w:eastAsiaTheme="minorEastAsia" w:hAnsi="Arial Nova" w:cs="Arial"/>
          <w:i/>
          <w:iCs/>
          <w:color w:val="0070C0"/>
          <w:sz w:val="24"/>
          <w:szCs w:val="24"/>
        </w:rPr>
        <w:t xml:space="preserve">,00 </w:t>
      </w:r>
      <w:r w:rsidRPr="006807DE">
        <w:rPr>
          <w:rFonts w:ascii="Arial Nova" w:eastAsiaTheme="minorEastAsia" w:hAnsi="Arial Nova" w:cs="Arial"/>
          <w:i/>
          <w:iCs/>
          <w:color w:val="0070C0"/>
          <w:sz w:val="24"/>
          <w:szCs w:val="24"/>
        </w:rPr>
        <w:t>sati dana</w:t>
      </w:r>
      <w:r w:rsidR="00723294" w:rsidRPr="006807DE">
        <w:rPr>
          <w:rFonts w:ascii="Arial Nova" w:eastAsiaTheme="minorEastAsia" w:hAnsi="Arial Nova" w:cs="Arial"/>
          <w:i/>
          <w:iCs/>
          <w:color w:val="0070C0"/>
          <w:sz w:val="24"/>
          <w:szCs w:val="24"/>
        </w:rPr>
        <w:t xml:space="preserve"> </w:t>
      </w:r>
      <w:r w:rsidR="00477E6E" w:rsidRPr="006807DE">
        <w:rPr>
          <w:rFonts w:ascii="Arial Nova" w:eastAsiaTheme="minorEastAsia" w:hAnsi="Arial Nova" w:cs="Arial"/>
          <w:i/>
          <w:iCs/>
          <w:color w:val="0070C0"/>
          <w:sz w:val="24"/>
          <w:szCs w:val="24"/>
        </w:rPr>
        <w:t>23</w:t>
      </w:r>
      <w:r w:rsidR="00723294" w:rsidRPr="006807DE">
        <w:rPr>
          <w:rFonts w:ascii="Arial Nova" w:eastAsiaTheme="minorEastAsia" w:hAnsi="Arial Nova" w:cs="Arial"/>
          <w:i/>
          <w:iCs/>
          <w:color w:val="0070C0"/>
          <w:sz w:val="24"/>
          <w:szCs w:val="24"/>
        </w:rPr>
        <w:t xml:space="preserve">. </w:t>
      </w:r>
      <w:r w:rsidR="00477E6E" w:rsidRPr="006807DE">
        <w:rPr>
          <w:rFonts w:ascii="Arial Nova" w:eastAsiaTheme="minorEastAsia" w:hAnsi="Arial Nova" w:cs="Arial"/>
          <w:i/>
          <w:iCs/>
          <w:color w:val="0070C0"/>
          <w:sz w:val="24"/>
          <w:szCs w:val="24"/>
        </w:rPr>
        <w:t>travnja</w:t>
      </w:r>
      <w:r w:rsidR="00723294" w:rsidRPr="006807DE">
        <w:rPr>
          <w:rFonts w:ascii="Arial Nova" w:eastAsiaTheme="minorEastAsia" w:hAnsi="Arial Nova" w:cs="Arial"/>
          <w:i/>
          <w:iCs/>
          <w:color w:val="0070C0"/>
          <w:sz w:val="24"/>
          <w:szCs w:val="24"/>
        </w:rPr>
        <w:t xml:space="preserve"> 202</w:t>
      </w:r>
      <w:r w:rsidR="00477E6E" w:rsidRPr="006807DE">
        <w:rPr>
          <w:rFonts w:ascii="Arial Nova" w:eastAsiaTheme="minorEastAsia" w:hAnsi="Arial Nova" w:cs="Arial"/>
          <w:i/>
          <w:iCs/>
          <w:color w:val="0070C0"/>
          <w:sz w:val="24"/>
          <w:szCs w:val="24"/>
        </w:rPr>
        <w:t>6</w:t>
      </w:r>
      <w:r w:rsidRPr="006807DE">
        <w:rPr>
          <w:rFonts w:ascii="Arial Nova" w:eastAsiaTheme="minorEastAsia" w:hAnsi="Arial Nova" w:cs="Arial"/>
          <w:i/>
          <w:iCs/>
          <w:color w:val="0070C0"/>
          <w:sz w:val="24"/>
          <w:szCs w:val="24"/>
        </w:rPr>
        <w:t>. godine;</w:t>
      </w:r>
    </w:p>
    <w:p w14:paraId="1C3F3C89" w14:textId="7077FCAB" w:rsidR="00DF67B1" w:rsidRPr="006807DE" w:rsidRDefault="00DF67B1" w:rsidP="00DF67B1">
      <w:pPr>
        <w:numPr>
          <w:ilvl w:val="0"/>
          <w:numId w:val="3"/>
        </w:numPr>
        <w:spacing w:after="200" w:line="276" w:lineRule="auto"/>
        <w:ind w:left="284"/>
        <w:contextualSpacing/>
        <w:jc w:val="both"/>
        <w:rPr>
          <w:rFonts w:ascii="Arial Nova" w:eastAsiaTheme="minorEastAsia" w:hAnsi="Arial Nova" w:cs="Arial"/>
          <w:i/>
          <w:iCs/>
          <w:color w:val="0070C0"/>
          <w:sz w:val="24"/>
          <w:szCs w:val="24"/>
        </w:rPr>
      </w:pPr>
      <w:r w:rsidRPr="006807DE">
        <w:rPr>
          <w:rFonts w:ascii="Arial Nova" w:eastAsiaTheme="minorEastAsia" w:hAnsi="Arial Nova" w:cs="Arial"/>
          <w:b/>
          <w:bCs/>
          <w:sz w:val="24"/>
          <w:szCs w:val="24"/>
        </w:rPr>
        <w:t xml:space="preserve">način dostave ponude: </w:t>
      </w:r>
      <w:r w:rsidRPr="006807DE">
        <w:rPr>
          <w:rFonts w:ascii="Arial Nova" w:eastAsiaTheme="minorEastAsia" w:hAnsi="Arial Nova" w:cs="Arial"/>
          <w:i/>
          <w:iCs/>
          <w:color w:val="0070C0"/>
          <w:sz w:val="24"/>
          <w:szCs w:val="24"/>
        </w:rPr>
        <w:t xml:space="preserve">elektroničkom poštom na adresu </w:t>
      </w:r>
      <w:hyperlink r:id="rId7" w:history="1">
        <w:r w:rsidR="00477E6E" w:rsidRPr="006807DE">
          <w:rPr>
            <w:rStyle w:val="Hiperveza"/>
            <w:rFonts w:ascii="Arial Nova" w:eastAsiaTheme="minorEastAsia" w:hAnsi="Arial Nova" w:cs="Arial"/>
            <w:i/>
            <w:iCs/>
            <w:sz w:val="24"/>
            <w:szCs w:val="24"/>
          </w:rPr>
          <w:t>nabava@hnk-zajc.hr</w:t>
        </w:r>
      </w:hyperlink>
      <w:r w:rsidR="00023B72" w:rsidRPr="006807DE">
        <w:rPr>
          <w:rFonts w:ascii="Arial Nova" w:eastAsiaTheme="minorEastAsia" w:hAnsi="Arial Nova" w:cs="Arial"/>
          <w:i/>
          <w:iCs/>
          <w:color w:val="0070C0"/>
          <w:sz w:val="24"/>
          <w:szCs w:val="24"/>
        </w:rPr>
        <w:t xml:space="preserve"> </w:t>
      </w:r>
    </w:p>
    <w:p w14:paraId="53404441" w14:textId="77777777" w:rsidR="00023B72" w:rsidRPr="006807DE" w:rsidRDefault="00023B72" w:rsidP="00DF67B1">
      <w:pPr>
        <w:jc w:val="both"/>
        <w:rPr>
          <w:rFonts w:ascii="Arial Nova" w:hAnsi="Arial Nova" w:cs="Arial"/>
          <w:sz w:val="24"/>
          <w:szCs w:val="24"/>
        </w:rPr>
      </w:pPr>
    </w:p>
    <w:p w14:paraId="5B8E2E78" w14:textId="4CFE2074" w:rsidR="00023B72" w:rsidRPr="006807DE" w:rsidRDefault="00DF67B1" w:rsidP="00DF67B1">
      <w:pPr>
        <w:jc w:val="both"/>
        <w:rPr>
          <w:rFonts w:ascii="Arial Nova" w:hAnsi="Arial Nova" w:cs="Arial"/>
          <w:sz w:val="24"/>
          <w:szCs w:val="24"/>
        </w:rPr>
      </w:pPr>
      <w:r w:rsidRPr="006807DE">
        <w:rPr>
          <w:rFonts w:ascii="Arial Nova" w:hAnsi="Arial Nova" w:cs="Arial"/>
          <w:sz w:val="24"/>
          <w:szCs w:val="24"/>
        </w:rPr>
        <w:t xml:space="preserve">Otvaranje ponuda će se održati dana </w:t>
      </w:r>
      <w:r w:rsidR="00297A80" w:rsidRPr="006807DE">
        <w:rPr>
          <w:rFonts w:ascii="Arial Nova" w:hAnsi="Arial Nova" w:cs="Arial"/>
          <w:sz w:val="24"/>
          <w:szCs w:val="24"/>
        </w:rPr>
        <w:t>2</w:t>
      </w:r>
      <w:r w:rsidR="00477E6E" w:rsidRPr="006807DE">
        <w:rPr>
          <w:rFonts w:ascii="Arial Nova" w:hAnsi="Arial Nova" w:cs="Arial"/>
          <w:sz w:val="24"/>
          <w:szCs w:val="24"/>
        </w:rPr>
        <w:t>3</w:t>
      </w:r>
      <w:r w:rsidR="00723294" w:rsidRPr="006807DE">
        <w:rPr>
          <w:rFonts w:ascii="Arial Nova" w:hAnsi="Arial Nova" w:cs="Arial"/>
          <w:sz w:val="24"/>
          <w:szCs w:val="24"/>
        </w:rPr>
        <w:t>.</w:t>
      </w:r>
      <w:r w:rsidR="00477E6E" w:rsidRPr="006807DE">
        <w:rPr>
          <w:rFonts w:ascii="Arial Nova" w:hAnsi="Arial Nova" w:cs="Arial"/>
          <w:sz w:val="24"/>
          <w:szCs w:val="24"/>
        </w:rPr>
        <w:t xml:space="preserve"> travnja</w:t>
      </w:r>
      <w:r w:rsidR="001B1BB9">
        <w:rPr>
          <w:rFonts w:ascii="Arial Nova" w:hAnsi="Arial Nova" w:cs="Arial"/>
          <w:sz w:val="24"/>
          <w:szCs w:val="24"/>
        </w:rPr>
        <w:t xml:space="preserve"> 2026.</w:t>
      </w:r>
      <w:r w:rsidRPr="006807DE">
        <w:rPr>
          <w:rFonts w:ascii="Arial Nova" w:hAnsi="Arial Nova" w:cs="Arial"/>
          <w:sz w:val="24"/>
          <w:szCs w:val="24"/>
        </w:rPr>
        <w:t xml:space="preserve"> u </w:t>
      </w:r>
      <w:r w:rsidR="00723294" w:rsidRPr="006807DE">
        <w:rPr>
          <w:rFonts w:ascii="Arial Nova" w:hAnsi="Arial Nova" w:cs="Arial"/>
          <w:sz w:val="24"/>
          <w:szCs w:val="24"/>
        </w:rPr>
        <w:t xml:space="preserve">12:00 </w:t>
      </w:r>
      <w:r w:rsidRPr="006807DE">
        <w:rPr>
          <w:rFonts w:ascii="Arial Nova" w:hAnsi="Arial Nova" w:cs="Arial"/>
          <w:sz w:val="24"/>
          <w:szCs w:val="24"/>
        </w:rPr>
        <w:t xml:space="preserve">sati, u prostorijama Naručitelja na adresi </w:t>
      </w:r>
      <w:r w:rsidR="00723294" w:rsidRPr="006807DE">
        <w:rPr>
          <w:rFonts w:ascii="Arial Nova" w:hAnsi="Arial Nova" w:cs="Arial"/>
          <w:sz w:val="24"/>
          <w:szCs w:val="24"/>
        </w:rPr>
        <w:t>Uljarska 1</w:t>
      </w:r>
      <w:r w:rsidRPr="006807DE">
        <w:rPr>
          <w:rFonts w:ascii="Arial Nova" w:hAnsi="Arial Nova" w:cs="Arial"/>
          <w:sz w:val="24"/>
          <w:szCs w:val="24"/>
        </w:rPr>
        <w:t xml:space="preserve">. </w:t>
      </w:r>
    </w:p>
    <w:p w14:paraId="0718FF56" w14:textId="63876081" w:rsidR="00DF67B1" w:rsidRPr="006807DE" w:rsidRDefault="00DF67B1" w:rsidP="00DF67B1">
      <w:pPr>
        <w:jc w:val="both"/>
        <w:rPr>
          <w:rFonts w:ascii="Arial Nova" w:hAnsi="Arial Nova" w:cs="Arial"/>
          <w:sz w:val="24"/>
          <w:szCs w:val="24"/>
        </w:rPr>
      </w:pPr>
      <w:r w:rsidRPr="006807DE">
        <w:rPr>
          <w:rFonts w:ascii="Arial Nova" w:hAnsi="Arial Nova" w:cs="Arial"/>
          <w:sz w:val="24"/>
          <w:szCs w:val="24"/>
        </w:rPr>
        <w:t>Otvaranje ponuda nije javno.</w:t>
      </w:r>
    </w:p>
    <w:p w14:paraId="6508404F" w14:textId="77777777" w:rsidR="00DF67B1" w:rsidRPr="006807DE" w:rsidRDefault="00DF67B1" w:rsidP="00DF67B1">
      <w:pPr>
        <w:jc w:val="both"/>
        <w:rPr>
          <w:rFonts w:ascii="Arial Nova" w:hAnsi="Arial Nova" w:cs="Arial"/>
          <w:i/>
          <w:iCs/>
          <w:color w:val="0070C0"/>
          <w:sz w:val="24"/>
          <w:szCs w:val="24"/>
        </w:rPr>
      </w:pPr>
    </w:p>
    <w:p w14:paraId="08980E23" w14:textId="77777777" w:rsidR="00DF67B1" w:rsidRPr="006807DE" w:rsidRDefault="00DF67B1" w:rsidP="00DF67B1">
      <w:pPr>
        <w:jc w:val="both"/>
        <w:rPr>
          <w:rFonts w:ascii="Arial Nova" w:hAnsi="Arial Nova" w:cs="Arial"/>
          <w:b/>
          <w:bCs/>
          <w:sz w:val="24"/>
          <w:szCs w:val="24"/>
        </w:rPr>
      </w:pPr>
      <w:r w:rsidRPr="006807DE">
        <w:rPr>
          <w:rFonts w:ascii="Arial Nova" w:hAnsi="Arial Nova" w:cs="Arial"/>
          <w:b/>
          <w:bCs/>
          <w:sz w:val="24"/>
          <w:szCs w:val="24"/>
        </w:rPr>
        <w:t>5. OSTALO</w:t>
      </w:r>
    </w:p>
    <w:p w14:paraId="4C631CB8" w14:textId="7899AA3A" w:rsidR="00DF67B1" w:rsidRPr="006807DE" w:rsidRDefault="00DF67B1" w:rsidP="00DF67B1">
      <w:pPr>
        <w:numPr>
          <w:ilvl w:val="0"/>
          <w:numId w:val="4"/>
        </w:numPr>
        <w:spacing w:after="200" w:line="276" w:lineRule="auto"/>
        <w:ind w:left="426"/>
        <w:contextualSpacing/>
        <w:jc w:val="both"/>
        <w:rPr>
          <w:rFonts w:ascii="Arial Nova" w:eastAsiaTheme="minorEastAsia" w:hAnsi="Arial Nova" w:cs="Arial"/>
          <w:i/>
          <w:iCs/>
          <w:color w:val="0070C0"/>
          <w:sz w:val="24"/>
          <w:szCs w:val="24"/>
        </w:rPr>
      </w:pPr>
      <w:r w:rsidRPr="006807DE">
        <w:rPr>
          <w:rFonts w:ascii="Arial Nova" w:eastAsiaTheme="minorEastAsia" w:hAnsi="Arial Nova" w:cs="Arial"/>
          <w:b/>
          <w:bCs/>
          <w:sz w:val="24"/>
          <w:szCs w:val="24"/>
        </w:rPr>
        <w:t xml:space="preserve">Obavijesti i pojašnjenja u vezi predmeta nabave: </w:t>
      </w:r>
    </w:p>
    <w:p w14:paraId="2030FB2A" w14:textId="4BCD94A5" w:rsidR="00023B72" w:rsidRPr="006807DE" w:rsidRDefault="00477E6E" w:rsidP="00023B72">
      <w:pPr>
        <w:spacing w:after="200" w:line="276" w:lineRule="auto"/>
        <w:ind w:left="426"/>
        <w:contextualSpacing/>
        <w:jc w:val="both"/>
        <w:rPr>
          <w:rFonts w:ascii="Arial Nova" w:eastAsiaTheme="minorEastAsia" w:hAnsi="Arial Nova" w:cs="Arial"/>
          <w:i/>
          <w:iCs/>
          <w:color w:val="0070C0"/>
          <w:sz w:val="24"/>
          <w:szCs w:val="24"/>
        </w:rPr>
      </w:pPr>
      <w:r w:rsidRPr="006807DE">
        <w:rPr>
          <w:rFonts w:ascii="Arial Nova" w:eastAsiaTheme="minorEastAsia" w:hAnsi="Arial Nova" w:cs="Arial"/>
          <w:i/>
          <w:iCs/>
          <w:color w:val="0070C0"/>
          <w:sz w:val="24"/>
          <w:szCs w:val="24"/>
        </w:rPr>
        <w:t>Katja Budimčić Sabljar</w:t>
      </w:r>
      <w:r w:rsidR="00023B72" w:rsidRPr="006807DE">
        <w:rPr>
          <w:rFonts w:ascii="Arial Nova" w:eastAsiaTheme="minorEastAsia" w:hAnsi="Arial Nova" w:cs="Arial"/>
          <w:i/>
          <w:iCs/>
          <w:color w:val="0070C0"/>
          <w:sz w:val="24"/>
          <w:szCs w:val="24"/>
        </w:rPr>
        <w:t xml:space="preserve">, </w:t>
      </w:r>
      <w:r w:rsidRPr="006807DE">
        <w:rPr>
          <w:rFonts w:ascii="Arial Nova" w:eastAsiaTheme="minorEastAsia" w:hAnsi="Arial Nova" w:cs="Arial"/>
          <w:i/>
          <w:iCs/>
          <w:color w:val="0070C0"/>
          <w:sz w:val="24"/>
          <w:szCs w:val="24"/>
        </w:rPr>
        <w:t>nabava@hnk-zajc.hr</w:t>
      </w:r>
    </w:p>
    <w:p w14:paraId="06A17D38" w14:textId="77777777" w:rsidR="00023B72" w:rsidRPr="006807DE" w:rsidRDefault="00023B72" w:rsidP="00023B72">
      <w:pPr>
        <w:spacing w:after="200" w:line="276" w:lineRule="auto"/>
        <w:ind w:left="426"/>
        <w:contextualSpacing/>
        <w:jc w:val="both"/>
        <w:rPr>
          <w:rFonts w:ascii="Arial Nova" w:eastAsiaTheme="minorEastAsia" w:hAnsi="Arial Nova" w:cs="Arial"/>
          <w:i/>
          <w:iCs/>
          <w:color w:val="0070C0"/>
          <w:sz w:val="24"/>
          <w:szCs w:val="24"/>
        </w:rPr>
      </w:pPr>
    </w:p>
    <w:p w14:paraId="1151AE0A" w14:textId="01D8CC20" w:rsidR="00DF67B1" w:rsidRPr="006807DE" w:rsidRDefault="00DF67B1" w:rsidP="00DF67B1">
      <w:pPr>
        <w:numPr>
          <w:ilvl w:val="0"/>
          <w:numId w:val="4"/>
        </w:numPr>
        <w:spacing w:after="200" w:line="276" w:lineRule="auto"/>
        <w:ind w:left="426"/>
        <w:contextualSpacing/>
        <w:jc w:val="both"/>
        <w:rPr>
          <w:rFonts w:ascii="Arial Nova" w:eastAsiaTheme="minorEastAsia" w:hAnsi="Arial Nova" w:cs="Arial"/>
          <w:i/>
          <w:iCs/>
          <w:sz w:val="24"/>
          <w:szCs w:val="24"/>
        </w:rPr>
      </w:pPr>
      <w:r w:rsidRPr="006807DE">
        <w:rPr>
          <w:rFonts w:ascii="Arial Nova" w:eastAsiaTheme="minorEastAsia" w:hAnsi="Arial Nova" w:cs="Arial"/>
          <w:b/>
          <w:bCs/>
          <w:sz w:val="24"/>
          <w:szCs w:val="24"/>
        </w:rPr>
        <w:t xml:space="preserve">Obavijest o rezultatima predmetne nabave: </w:t>
      </w:r>
      <w:r w:rsidRPr="006807DE">
        <w:rPr>
          <w:rFonts w:ascii="Arial Nova" w:eastAsiaTheme="minorEastAsia" w:hAnsi="Arial Nova" w:cs="Arial"/>
          <w:i/>
          <w:iCs/>
          <w:sz w:val="24"/>
          <w:szCs w:val="24"/>
        </w:rPr>
        <w:t xml:space="preserve">Pisanu obavijest o rezultatima nabave Naručitelj će dostaviti ponuditelju u roku </w:t>
      </w:r>
      <w:r w:rsidR="00023B72" w:rsidRPr="006807DE">
        <w:rPr>
          <w:rFonts w:ascii="Arial Nova" w:eastAsiaTheme="minorEastAsia" w:hAnsi="Arial Nova" w:cs="Arial"/>
          <w:i/>
          <w:iCs/>
          <w:sz w:val="24"/>
          <w:szCs w:val="24"/>
        </w:rPr>
        <w:t xml:space="preserve"> 30 (trideset) </w:t>
      </w:r>
      <w:r w:rsidRPr="006807DE">
        <w:rPr>
          <w:rFonts w:ascii="Arial Nova" w:eastAsiaTheme="minorEastAsia" w:hAnsi="Arial Nova" w:cs="Arial"/>
          <w:i/>
          <w:iCs/>
          <w:sz w:val="24"/>
          <w:szCs w:val="24"/>
        </w:rPr>
        <w:t xml:space="preserve"> dana od dana isteka roka za dostavu ponuda.</w:t>
      </w:r>
    </w:p>
    <w:p w14:paraId="6207D7DB" w14:textId="77777777" w:rsidR="00DF67B1" w:rsidRPr="006807DE" w:rsidRDefault="00DF67B1" w:rsidP="00DF67B1">
      <w:pPr>
        <w:spacing w:after="0"/>
        <w:ind w:left="2832" w:firstLine="708"/>
        <w:jc w:val="both"/>
        <w:rPr>
          <w:rFonts w:ascii="Arial Nova" w:hAnsi="Arial Nova" w:cs="Arial"/>
          <w:sz w:val="24"/>
          <w:szCs w:val="24"/>
        </w:rPr>
      </w:pPr>
    </w:p>
    <w:p w14:paraId="4693841D" w14:textId="2E112010" w:rsidR="00DF67B1" w:rsidRPr="006807DE" w:rsidRDefault="00DF67B1" w:rsidP="00DF67B1">
      <w:pPr>
        <w:spacing w:after="0"/>
        <w:ind w:left="2832" w:firstLine="708"/>
        <w:jc w:val="both"/>
        <w:rPr>
          <w:rFonts w:ascii="Arial Nova" w:hAnsi="Arial Nova" w:cs="Arial"/>
          <w:sz w:val="24"/>
          <w:szCs w:val="24"/>
        </w:rPr>
      </w:pPr>
      <w:r w:rsidRPr="006807DE">
        <w:rPr>
          <w:rFonts w:ascii="Arial Nova" w:hAnsi="Arial Nova" w:cs="Arial"/>
          <w:sz w:val="24"/>
          <w:szCs w:val="24"/>
        </w:rPr>
        <w:t>M.P.              _____________________________________</w:t>
      </w:r>
    </w:p>
    <w:p w14:paraId="244038CF" w14:textId="257A0126" w:rsidR="00DF67B1" w:rsidRPr="006807DE" w:rsidRDefault="00DF67B1" w:rsidP="00DF67B1">
      <w:pPr>
        <w:jc w:val="both"/>
        <w:rPr>
          <w:rFonts w:ascii="Arial Nova" w:hAnsi="Arial Nova" w:cs="Arial"/>
          <w:sz w:val="24"/>
          <w:szCs w:val="24"/>
        </w:rPr>
      </w:pPr>
      <w:r w:rsidRPr="006807DE">
        <w:rPr>
          <w:rFonts w:ascii="Arial Nova" w:hAnsi="Arial Nova" w:cs="Arial"/>
          <w:sz w:val="24"/>
          <w:szCs w:val="24"/>
        </w:rPr>
        <w:t xml:space="preserve">                                             </w:t>
      </w:r>
      <w:r w:rsidRPr="006807DE">
        <w:rPr>
          <w:rFonts w:ascii="Arial Nova" w:hAnsi="Arial Nova" w:cs="Arial"/>
          <w:i/>
          <w:sz w:val="24"/>
          <w:szCs w:val="24"/>
        </w:rPr>
        <w:t xml:space="preserve"> (potpis ovlaštene osobe i pečat ponuditelja</w:t>
      </w:r>
      <w:r w:rsidR="00723294" w:rsidRPr="006807DE">
        <w:rPr>
          <w:rFonts w:ascii="Arial Nova" w:hAnsi="Arial Nova" w:cs="Arial"/>
          <w:i/>
          <w:sz w:val="24"/>
          <w:szCs w:val="24"/>
        </w:rPr>
        <w:t>)</w:t>
      </w:r>
    </w:p>
    <w:p w14:paraId="721F6D5D" w14:textId="77777777" w:rsidR="00DF67B1" w:rsidRPr="006807DE" w:rsidRDefault="00DF67B1" w:rsidP="00DF67B1">
      <w:pPr>
        <w:jc w:val="both"/>
        <w:rPr>
          <w:rFonts w:ascii="Arial Nova" w:hAnsi="Arial Nova" w:cs="Arial"/>
          <w:b/>
          <w:bCs/>
          <w:sz w:val="24"/>
          <w:szCs w:val="24"/>
        </w:rPr>
      </w:pPr>
    </w:p>
    <w:p w14:paraId="1DE069A1" w14:textId="77777777" w:rsidR="00AF4065" w:rsidRPr="006807DE" w:rsidRDefault="00AF4065" w:rsidP="00DF67B1">
      <w:pPr>
        <w:jc w:val="both"/>
        <w:rPr>
          <w:rFonts w:ascii="Arial Nova" w:hAnsi="Arial Nova" w:cs="Arial"/>
          <w:b/>
          <w:bCs/>
          <w:sz w:val="24"/>
          <w:szCs w:val="24"/>
        </w:rPr>
      </w:pPr>
    </w:p>
    <w:p w14:paraId="6C4AC2FB" w14:textId="77777777" w:rsidR="00AF4065" w:rsidRPr="006807DE" w:rsidRDefault="00AF4065" w:rsidP="00DF67B1">
      <w:pPr>
        <w:jc w:val="both"/>
        <w:rPr>
          <w:rFonts w:ascii="Arial Nova" w:hAnsi="Arial Nova" w:cs="Arial"/>
          <w:b/>
          <w:bCs/>
          <w:sz w:val="24"/>
          <w:szCs w:val="24"/>
        </w:rPr>
      </w:pPr>
    </w:p>
    <w:p w14:paraId="744ED301" w14:textId="77777777" w:rsidR="00AF4065" w:rsidRPr="006807DE" w:rsidRDefault="00AF4065" w:rsidP="00DF67B1">
      <w:pPr>
        <w:jc w:val="both"/>
        <w:rPr>
          <w:rFonts w:ascii="Arial Nova" w:hAnsi="Arial Nova" w:cs="Arial"/>
          <w:b/>
          <w:bCs/>
          <w:sz w:val="24"/>
          <w:szCs w:val="24"/>
        </w:rPr>
      </w:pPr>
    </w:p>
    <w:p w14:paraId="5185F8E0" w14:textId="77777777" w:rsidR="00AF4065" w:rsidRPr="006807DE" w:rsidRDefault="00AF4065" w:rsidP="00DF67B1">
      <w:pPr>
        <w:jc w:val="both"/>
        <w:rPr>
          <w:rFonts w:ascii="Arial Nova" w:hAnsi="Arial Nova" w:cs="Arial"/>
          <w:b/>
          <w:bCs/>
          <w:sz w:val="24"/>
          <w:szCs w:val="24"/>
        </w:rPr>
      </w:pPr>
    </w:p>
    <w:p w14:paraId="2BAB44F9" w14:textId="77777777" w:rsidR="006807DE" w:rsidRDefault="006807DE" w:rsidP="00DF67B1">
      <w:pPr>
        <w:jc w:val="both"/>
        <w:rPr>
          <w:rFonts w:ascii="Arial Nova" w:hAnsi="Arial Nova" w:cs="Arial"/>
          <w:b/>
          <w:bCs/>
          <w:sz w:val="24"/>
          <w:szCs w:val="24"/>
        </w:rPr>
      </w:pPr>
    </w:p>
    <w:p w14:paraId="2E470E93" w14:textId="77777777" w:rsidR="001B1BB9" w:rsidRDefault="001B1BB9" w:rsidP="00DF67B1">
      <w:pPr>
        <w:jc w:val="both"/>
        <w:rPr>
          <w:rFonts w:ascii="Arial Nova" w:hAnsi="Arial Nova" w:cs="Arial"/>
          <w:b/>
          <w:bCs/>
        </w:rPr>
      </w:pPr>
    </w:p>
    <w:p w14:paraId="5D2326EA" w14:textId="77777777" w:rsidR="001B1BB9" w:rsidRDefault="001B1BB9" w:rsidP="00DF67B1">
      <w:pPr>
        <w:jc w:val="both"/>
        <w:rPr>
          <w:rFonts w:ascii="Arial Nova" w:hAnsi="Arial Nova" w:cs="Arial"/>
          <w:b/>
          <w:bCs/>
        </w:rPr>
      </w:pPr>
    </w:p>
    <w:p w14:paraId="0995C4DD" w14:textId="77777777" w:rsidR="001B1BB9" w:rsidRDefault="001B1BB9" w:rsidP="00DF67B1">
      <w:pPr>
        <w:jc w:val="both"/>
        <w:rPr>
          <w:rFonts w:ascii="Arial Nova" w:hAnsi="Arial Nova" w:cs="Arial"/>
          <w:b/>
          <w:bCs/>
        </w:rPr>
      </w:pPr>
    </w:p>
    <w:p w14:paraId="1E6A4122" w14:textId="77777777" w:rsidR="001B1BB9" w:rsidRDefault="001B1BB9" w:rsidP="00DF67B1">
      <w:pPr>
        <w:jc w:val="both"/>
        <w:rPr>
          <w:rFonts w:ascii="Arial Nova" w:hAnsi="Arial Nova" w:cs="Arial"/>
          <w:b/>
          <w:bCs/>
        </w:rPr>
      </w:pPr>
    </w:p>
    <w:p w14:paraId="679C99C5" w14:textId="77777777" w:rsidR="001B1BB9" w:rsidRDefault="001B1BB9" w:rsidP="00DF67B1">
      <w:pPr>
        <w:jc w:val="both"/>
        <w:rPr>
          <w:rFonts w:ascii="Arial Nova" w:hAnsi="Arial Nova" w:cs="Arial"/>
          <w:b/>
          <w:bCs/>
        </w:rPr>
      </w:pPr>
    </w:p>
    <w:p w14:paraId="66B9CF72" w14:textId="77777777" w:rsidR="001B1BB9" w:rsidRDefault="001B1BB9" w:rsidP="00DF67B1">
      <w:pPr>
        <w:jc w:val="both"/>
        <w:rPr>
          <w:rFonts w:ascii="Arial Nova" w:hAnsi="Arial Nova" w:cs="Arial"/>
          <w:b/>
          <w:bCs/>
        </w:rPr>
      </w:pPr>
    </w:p>
    <w:p w14:paraId="2E015F75" w14:textId="77777777" w:rsidR="001B1BB9" w:rsidRDefault="001B1BB9" w:rsidP="00DF67B1">
      <w:pPr>
        <w:jc w:val="both"/>
        <w:rPr>
          <w:rFonts w:ascii="Arial Nova" w:hAnsi="Arial Nova" w:cs="Arial"/>
          <w:b/>
          <w:bCs/>
        </w:rPr>
      </w:pPr>
    </w:p>
    <w:p w14:paraId="79E389C7" w14:textId="77777777" w:rsidR="001B1BB9" w:rsidRDefault="001B1BB9" w:rsidP="00DF67B1">
      <w:pPr>
        <w:jc w:val="both"/>
        <w:rPr>
          <w:rFonts w:ascii="Arial Nova" w:hAnsi="Arial Nova" w:cs="Arial"/>
          <w:b/>
          <w:bCs/>
        </w:rPr>
      </w:pPr>
    </w:p>
    <w:p w14:paraId="3BDDC266" w14:textId="77777777" w:rsidR="001B1BB9" w:rsidRDefault="001B1BB9" w:rsidP="00DF67B1">
      <w:pPr>
        <w:jc w:val="both"/>
        <w:rPr>
          <w:rFonts w:ascii="Arial Nova" w:hAnsi="Arial Nova" w:cs="Arial"/>
          <w:b/>
          <w:bCs/>
        </w:rPr>
      </w:pPr>
    </w:p>
    <w:p w14:paraId="19BF23E0" w14:textId="77777777" w:rsidR="001B1BB9" w:rsidRDefault="001B1BB9" w:rsidP="00DF67B1">
      <w:pPr>
        <w:jc w:val="both"/>
        <w:rPr>
          <w:rFonts w:ascii="Arial Nova" w:hAnsi="Arial Nova" w:cs="Arial"/>
          <w:b/>
          <w:bCs/>
        </w:rPr>
      </w:pPr>
    </w:p>
    <w:p w14:paraId="492BD54F" w14:textId="77777777" w:rsidR="001B1BB9" w:rsidRDefault="001B1BB9" w:rsidP="00DF67B1">
      <w:pPr>
        <w:jc w:val="both"/>
        <w:rPr>
          <w:rFonts w:ascii="Arial Nova" w:hAnsi="Arial Nova" w:cs="Arial"/>
          <w:b/>
          <w:bCs/>
        </w:rPr>
      </w:pPr>
    </w:p>
    <w:p w14:paraId="56EA980E" w14:textId="77777777" w:rsidR="001B1BB9" w:rsidRDefault="001B1BB9" w:rsidP="00DF67B1">
      <w:pPr>
        <w:jc w:val="both"/>
        <w:rPr>
          <w:rFonts w:ascii="Arial Nova" w:hAnsi="Arial Nova" w:cs="Arial"/>
          <w:b/>
          <w:bCs/>
        </w:rPr>
      </w:pPr>
    </w:p>
    <w:p w14:paraId="01DF21A9" w14:textId="77777777" w:rsidR="001B1BB9" w:rsidRDefault="001B1BB9" w:rsidP="00DF67B1">
      <w:pPr>
        <w:jc w:val="both"/>
        <w:rPr>
          <w:rFonts w:ascii="Arial Nova" w:hAnsi="Arial Nova" w:cs="Arial"/>
          <w:b/>
          <w:bCs/>
        </w:rPr>
      </w:pPr>
    </w:p>
    <w:p w14:paraId="6D3FD866" w14:textId="77777777" w:rsidR="001B1BB9" w:rsidRDefault="001B1BB9" w:rsidP="00DF67B1">
      <w:pPr>
        <w:jc w:val="both"/>
        <w:rPr>
          <w:rFonts w:ascii="Arial Nova" w:hAnsi="Arial Nova" w:cs="Arial"/>
          <w:b/>
          <w:bCs/>
        </w:rPr>
      </w:pPr>
    </w:p>
    <w:p w14:paraId="372DE559" w14:textId="77777777" w:rsidR="001B1BB9" w:rsidRDefault="001B1BB9" w:rsidP="00DF67B1">
      <w:pPr>
        <w:jc w:val="both"/>
        <w:rPr>
          <w:rFonts w:ascii="Arial Nova" w:hAnsi="Arial Nova" w:cs="Arial"/>
          <w:b/>
          <w:bCs/>
        </w:rPr>
      </w:pPr>
    </w:p>
    <w:p w14:paraId="64BCDE94" w14:textId="77777777" w:rsidR="001B1BB9" w:rsidRDefault="001B1BB9" w:rsidP="00DF67B1">
      <w:pPr>
        <w:jc w:val="both"/>
        <w:rPr>
          <w:rFonts w:ascii="Arial Nova" w:hAnsi="Arial Nova" w:cs="Arial"/>
          <w:b/>
          <w:bCs/>
        </w:rPr>
      </w:pPr>
    </w:p>
    <w:p w14:paraId="590E6BD1" w14:textId="77777777" w:rsidR="001B1BB9" w:rsidRDefault="001B1BB9" w:rsidP="00DF67B1">
      <w:pPr>
        <w:jc w:val="both"/>
        <w:rPr>
          <w:rFonts w:ascii="Arial Nova" w:hAnsi="Arial Nova" w:cs="Arial"/>
          <w:b/>
          <w:bCs/>
        </w:rPr>
      </w:pPr>
    </w:p>
    <w:p w14:paraId="4ED022BB" w14:textId="3CB3CEB9" w:rsidR="00DF67B1" w:rsidRPr="006807DE" w:rsidRDefault="001B1BB9" w:rsidP="00DF67B1">
      <w:pPr>
        <w:jc w:val="both"/>
        <w:rPr>
          <w:rFonts w:ascii="Arial Nova" w:hAnsi="Arial Nova" w:cs="Arial"/>
          <w:b/>
          <w:bCs/>
        </w:rPr>
      </w:pPr>
      <w:r>
        <w:rPr>
          <w:rFonts w:ascii="Arial Nova" w:hAnsi="Arial Nova" w:cs="Arial"/>
          <w:b/>
          <w:bCs/>
        </w:rPr>
        <w:t xml:space="preserve">Prilog 1. </w:t>
      </w:r>
      <w:r w:rsidR="00723294" w:rsidRPr="006807DE">
        <w:rPr>
          <w:rFonts w:ascii="Arial Nova" w:hAnsi="Arial Nova" w:cs="Arial"/>
          <w:b/>
          <w:bCs/>
        </w:rPr>
        <w:t>PON</w:t>
      </w:r>
      <w:r w:rsidR="00DF67B1" w:rsidRPr="006807DE">
        <w:rPr>
          <w:rFonts w:ascii="Arial Nova" w:hAnsi="Arial Nova" w:cs="Arial"/>
          <w:b/>
          <w:bCs/>
        </w:rPr>
        <w:t>UDBENI LIST</w:t>
      </w:r>
    </w:p>
    <w:p w14:paraId="21D14F5B" w14:textId="441ED618" w:rsidR="00DF67B1" w:rsidRPr="006807DE" w:rsidRDefault="00DF67B1" w:rsidP="00DF67B1">
      <w:pPr>
        <w:jc w:val="both"/>
        <w:rPr>
          <w:rFonts w:ascii="Arial Nova" w:hAnsi="Arial Nova" w:cs="Arial"/>
          <w:b/>
          <w:bCs/>
        </w:rPr>
      </w:pPr>
      <w:r w:rsidRPr="006807DE">
        <w:rPr>
          <w:rFonts w:ascii="Arial Nova" w:hAnsi="Arial Nova" w:cs="Arial"/>
          <w:b/>
          <w:bCs/>
        </w:rPr>
        <w:t>Predmet nabave:</w:t>
      </w:r>
      <w:r w:rsidR="0058205E">
        <w:rPr>
          <w:rFonts w:ascii="Arial Nova" w:hAnsi="Arial Nova" w:cs="Arial"/>
          <w:b/>
          <w:bCs/>
        </w:rPr>
        <w:t xml:space="preserve"> MN-171/2026</w:t>
      </w:r>
    </w:p>
    <w:p w14:paraId="75DE0D5A" w14:textId="77777777" w:rsidR="00DF67B1" w:rsidRPr="006807DE" w:rsidRDefault="00DF67B1" w:rsidP="00DF67B1">
      <w:pPr>
        <w:autoSpaceDE w:val="0"/>
        <w:autoSpaceDN w:val="0"/>
        <w:adjustRightInd w:val="0"/>
        <w:spacing w:after="0" w:line="240" w:lineRule="auto"/>
        <w:rPr>
          <w:rFonts w:ascii="Arial Nova" w:hAnsi="Arial Nova" w:cs="Arial"/>
        </w:rPr>
      </w:pPr>
      <w:r w:rsidRPr="006807DE">
        <w:rPr>
          <w:rFonts w:ascii="Arial Nova" w:hAnsi="Arial Nova" w:cs="Arial"/>
          <w:b/>
          <w:bCs/>
        </w:rPr>
        <w:t xml:space="preserve">Naručitelj: </w:t>
      </w:r>
      <w:r w:rsidRPr="006807DE">
        <w:rPr>
          <w:rFonts w:ascii="Arial Nova" w:hAnsi="Arial Nova" w:cs="Arial"/>
        </w:rPr>
        <w:t xml:space="preserve">HRVATSKO NARODNO KAZALIŠTE IVANA pl. ZAJCA RIJEKA, </w:t>
      </w:r>
      <w:proofErr w:type="spellStart"/>
      <w:r w:rsidRPr="006807DE">
        <w:rPr>
          <w:rFonts w:ascii="Arial Nova" w:hAnsi="Arial Nova" w:cs="Arial"/>
          <w:lang w:val="en-US"/>
        </w:rPr>
        <w:t>Uljarska</w:t>
      </w:r>
      <w:proofErr w:type="spellEnd"/>
      <w:r w:rsidRPr="006807DE">
        <w:rPr>
          <w:rFonts w:ascii="Arial Nova" w:hAnsi="Arial Nova" w:cs="Arial"/>
          <w:lang w:val="en-US"/>
        </w:rPr>
        <w:t xml:space="preserve"> 1</w:t>
      </w:r>
      <w:r w:rsidRPr="006807DE">
        <w:rPr>
          <w:rFonts w:ascii="Arial Nova" w:hAnsi="Arial Nova" w:cs="Arial"/>
        </w:rPr>
        <w:t>, 51000 Rijeka, OIB: 73674241432</w:t>
      </w:r>
    </w:p>
    <w:p w14:paraId="62B337D8" w14:textId="77777777" w:rsidR="00DF67B1" w:rsidRPr="006807DE" w:rsidRDefault="00DF67B1" w:rsidP="00DF67B1">
      <w:pPr>
        <w:jc w:val="both"/>
        <w:rPr>
          <w:rFonts w:ascii="Arial Nova" w:hAnsi="Arial Nova" w:cs="Arial"/>
          <w:i/>
          <w:iCs/>
        </w:rPr>
      </w:pPr>
    </w:p>
    <w:p w14:paraId="107246F1" w14:textId="77777777" w:rsidR="00DF67B1" w:rsidRPr="006807DE" w:rsidRDefault="00DF67B1" w:rsidP="00DF67B1">
      <w:pPr>
        <w:spacing w:after="0"/>
        <w:jc w:val="both"/>
        <w:rPr>
          <w:rFonts w:ascii="Arial Nova" w:hAnsi="Arial Nova" w:cs="Arial"/>
          <w:b/>
        </w:rPr>
      </w:pPr>
      <w:r w:rsidRPr="006807DE">
        <w:rPr>
          <w:rFonts w:ascii="Arial Nova" w:hAnsi="Arial Nova" w:cs="Arial"/>
          <w:b/>
        </w:rPr>
        <w:t>Podaci o ponuditelju: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22"/>
        <w:gridCol w:w="268"/>
        <w:gridCol w:w="433"/>
        <w:gridCol w:w="1946"/>
        <w:gridCol w:w="529"/>
        <w:gridCol w:w="1256"/>
        <w:gridCol w:w="194"/>
        <w:gridCol w:w="3208"/>
      </w:tblGrid>
      <w:tr w:rsidR="00DF67B1" w:rsidRPr="006807DE" w14:paraId="3EB50945" w14:textId="77777777" w:rsidTr="00202B1D">
        <w:trPr>
          <w:trHeight w:val="287"/>
        </w:trPr>
        <w:tc>
          <w:tcPr>
            <w:tcW w:w="4505" w:type="dxa"/>
            <w:gridSpan w:val="5"/>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0B184D7E" w14:textId="77777777" w:rsidR="00DF67B1" w:rsidRPr="006807DE" w:rsidRDefault="00DF67B1" w:rsidP="00202B1D">
            <w:pPr>
              <w:jc w:val="both"/>
              <w:rPr>
                <w:rFonts w:ascii="Arial Nova" w:hAnsi="Arial Nova" w:cs="Arial"/>
                <w:b/>
                <w:bCs/>
              </w:rPr>
            </w:pPr>
            <w:r w:rsidRPr="006807DE">
              <w:rPr>
                <w:rFonts w:ascii="Arial Nova" w:hAnsi="Arial Nova" w:cs="Arial"/>
                <w:b/>
                <w:bCs/>
              </w:rPr>
              <w:t>Zajednica ponuditelja (zaokružiti)</w:t>
            </w:r>
          </w:p>
        </w:tc>
        <w:tc>
          <w:tcPr>
            <w:tcW w:w="4783" w:type="dxa"/>
            <w:gridSpan w:val="3"/>
            <w:tcBorders>
              <w:top w:val="single" w:sz="6" w:space="0" w:color="000080"/>
              <w:left w:val="single" w:sz="6" w:space="0" w:color="000080"/>
              <w:bottom w:val="single" w:sz="6" w:space="0" w:color="000080"/>
              <w:right w:val="single" w:sz="6" w:space="0" w:color="000080"/>
            </w:tcBorders>
            <w:shd w:val="clear" w:color="auto" w:fill="DDD9C3"/>
            <w:vAlign w:val="center"/>
            <w:hideMark/>
          </w:tcPr>
          <w:p w14:paraId="3E618841" w14:textId="77777777" w:rsidR="00DF67B1" w:rsidRPr="006807DE" w:rsidRDefault="00DF67B1" w:rsidP="00202B1D">
            <w:pPr>
              <w:jc w:val="both"/>
              <w:rPr>
                <w:rFonts w:ascii="Arial Nova" w:hAnsi="Arial Nova" w:cs="Arial"/>
                <w:b/>
                <w:bCs/>
              </w:rPr>
            </w:pPr>
            <w:r w:rsidRPr="006807DE">
              <w:rPr>
                <w:rFonts w:ascii="Arial Nova" w:hAnsi="Arial Nova" w:cs="Arial"/>
                <w:b/>
                <w:bCs/>
              </w:rPr>
              <w:t>DA                NE</w:t>
            </w:r>
          </w:p>
        </w:tc>
      </w:tr>
      <w:tr w:rsidR="00DF67B1" w:rsidRPr="006807DE" w14:paraId="11AEBDD1" w14:textId="77777777" w:rsidTr="00202B1D">
        <w:trPr>
          <w:trHeight w:val="1229"/>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423165DF" w14:textId="77777777" w:rsidR="00DF67B1" w:rsidRPr="006807DE" w:rsidRDefault="00DF67B1" w:rsidP="00202B1D">
            <w:pPr>
              <w:jc w:val="both"/>
              <w:rPr>
                <w:rFonts w:ascii="Arial Nova" w:hAnsi="Arial Nova" w:cs="Arial"/>
              </w:rPr>
            </w:pPr>
            <w:r w:rsidRPr="006807DE">
              <w:rPr>
                <w:rFonts w:ascii="Arial Nova" w:hAnsi="Arial Nova" w:cs="Arial"/>
              </w:rPr>
              <w:t xml:space="preserve">Naziv i sjedište ponuditelja / </w:t>
            </w:r>
          </w:p>
          <w:p w14:paraId="7C1DF2A0" w14:textId="77777777" w:rsidR="00DF67B1" w:rsidRPr="006807DE" w:rsidRDefault="00DF67B1" w:rsidP="00202B1D">
            <w:pPr>
              <w:jc w:val="both"/>
              <w:rPr>
                <w:rFonts w:ascii="Arial Nova" w:hAnsi="Arial Nova" w:cs="Arial"/>
              </w:rPr>
            </w:pPr>
            <w:r w:rsidRPr="006807DE">
              <w:rPr>
                <w:rFonts w:ascii="Arial Nova" w:hAnsi="Arial Nova" w:cs="Arial"/>
              </w:rPr>
              <w:t xml:space="preserve">člana zajednice gospodarskih subjekata ovlaštenog za komunikaciju s naručiteljem </w:t>
            </w:r>
          </w:p>
        </w:tc>
        <w:tc>
          <w:tcPr>
            <w:tcW w:w="4783" w:type="dxa"/>
            <w:gridSpan w:val="3"/>
            <w:tcBorders>
              <w:top w:val="single" w:sz="6" w:space="0" w:color="000080"/>
              <w:left w:val="single" w:sz="6" w:space="0" w:color="000080"/>
              <w:bottom w:val="single" w:sz="6" w:space="0" w:color="000080"/>
              <w:right w:val="single" w:sz="6" w:space="0" w:color="000080"/>
            </w:tcBorders>
            <w:vAlign w:val="center"/>
          </w:tcPr>
          <w:p w14:paraId="23F1E36E" w14:textId="77777777" w:rsidR="00DF67B1" w:rsidRPr="006807DE" w:rsidRDefault="00DF67B1" w:rsidP="00202B1D">
            <w:pPr>
              <w:jc w:val="both"/>
              <w:rPr>
                <w:rFonts w:ascii="Arial Nova" w:hAnsi="Arial Nova" w:cs="Arial"/>
              </w:rPr>
            </w:pPr>
          </w:p>
        </w:tc>
      </w:tr>
      <w:tr w:rsidR="00DF67B1" w:rsidRPr="006807DE" w14:paraId="39511F44" w14:textId="77777777" w:rsidTr="00202B1D">
        <w:trPr>
          <w:trHeight w:val="297"/>
        </w:trPr>
        <w:tc>
          <w:tcPr>
            <w:tcW w:w="1231" w:type="dxa"/>
            <w:tcBorders>
              <w:top w:val="single" w:sz="6" w:space="0" w:color="000080"/>
              <w:left w:val="single" w:sz="6" w:space="0" w:color="000080"/>
              <w:bottom w:val="single" w:sz="6" w:space="0" w:color="000080"/>
              <w:right w:val="single" w:sz="6" w:space="0" w:color="000080"/>
            </w:tcBorders>
            <w:vAlign w:val="center"/>
            <w:hideMark/>
          </w:tcPr>
          <w:p w14:paraId="77B4C002" w14:textId="77777777" w:rsidR="00DF67B1" w:rsidRPr="006807DE" w:rsidRDefault="00DF67B1" w:rsidP="00202B1D">
            <w:pPr>
              <w:jc w:val="both"/>
              <w:rPr>
                <w:rFonts w:ascii="Arial Nova" w:hAnsi="Arial Nova" w:cs="Arial"/>
              </w:rPr>
            </w:pPr>
            <w:r w:rsidRPr="006807DE">
              <w:rPr>
                <w:rFonts w:ascii="Arial Nova" w:hAnsi="Arial Nova" w:cs="Arial"/>
              </w:rPr>
              <w:t>OIB</w:t>
            </w:r>
          </w:p>
        </w:tc>
        <w:tc>
          <w:tcPr>
            <w:tcW w:w="3274" w:type="dxa"/>
            <w:gridSpan w:val="4"/>
            <w:tcBorders>
              <w:top w:val="single" w:sz="6" w:space="0" w:color="000080"/>
              <w:left w:val="single" w:sz="6" w:space="0" w:color="000080"/>
              <w:bottom w:val="single" w:sz="6" w:space="0" w:color="000080"/>
              <w:right w:val="single" w:sz="6" w:space="0" w:color="000080"/>
            </w:tcBorders>
            <w:vAlign w:val="center"/>
          </w:tcPr>
          <w:p w14:paraId="6C36F8B2" w14:textId="77777777" w:rsidR="00DF67B1" w:rsidRPr="006807DE" w:rsidRDefault="00DF67B1" w:rsidP="00202B1D">
            <w:pPr>
              <w:jc w:val="both"/>
              <w:rPr>
                <w:rFonts w:ascii="Arial Nova" w:hAnsi="Arial Nova" w:cs="Arial"/>
              </w:rPr>
            </w:pPr>
          </w:p>
        </w:tc>
        <w:tc>
          <w:tcPr>
            <w:tcW w:w="1264" w:type="dxa"/>
            <w:tcBorders>
              <w:top w:val="single" w:sz="6" w:space="0" w:color="000080"/>
              <w:left w:val="single" w:sz="6" w:space="0" w:color="000080"/>
              <w:bottom w:val="single" w:sz="6" w:space="0" w:color="000080"/>
              <w:right w:val="single" w:sz="6" w:space="0" w:color="000080"/>
            </w:tcBorders>
            <w:vAlign w:val="center"/>
            <w:hideMark/>
          </w:tcPr>
          <w:p w14:paraId="13EFBB21" w14:textId="77777777" w:rsidR="00DF67B1" w:rsidRPr="006807DE" w:rsidRDefault="00DF67B1" w:rsidP="00202B1D">
            <w:pPr>
              <w:jc w:val="both"/>
              <w:rPr>
                <w:rFonts w:ascii="Arial Nova" w:hAnsi="Arial Nova" w:cs="Arial"/>
              </w:rPr>
            </w:pPr>
            <w:r w:rsidRPr="006807DE">
              <w:rPr>
                <w:rFonts w:ascii="Arial Nova" w:hAnsi="Arial Nova" w:cs="Arial"/>
              </w:rPr>
              <w:t>IBAN</w:t>
            </w:r>
          </w:p>
        </w:tc>
        <w:tc>
          <w:tcPr>
            <w:tcW w:w="3519" w:type="dxa"/>
            <w:gridSpan w:val="2"/>
            <w:tcBorders>
              <w:top w:val="single" w:sz="6" w:space="0" w:color="000080"/>
              <w:left w:val="single" w:sz="6" w:space="0" w:color="000080"/>
              <w:bottom w:val="single" w:sz="6" w:space="0" w:color="000080"/>
              <w:right w:val="single" w:sz="6" w:space="0" w:color="000080"/>
            </w:tcBorders>
            <w:vAlign w:val="center"/>
          </w:tcPr>
          <w:p w14:paraId="6EEA9B34" w14:textId="77777777" w:rsidR="00DF67B1" w:rsidRPr="006807DE" w:rsidRDefault="00DF67B1" w:rsidP="00202B1D">
            <w:pPr>
              <w:jc w:val="both"/>
              <w:rPr>
                <w:rFonts w:ascii="Arial Nova" w:hAnsi="Arial Nova" w:cs="Arial"/>
              </w:rPr>
            </w:pPr>
          </w:p>
        </w:tc>
      </w:tr>
      <w:tr w:rsidR="00DF67B1" w:rsidRPr="006807DE" w14:paraId="567F1C35" w14:textId="77777777" w:rsidTr="00202B1D">
        <w:trPr>
          <w:trHeight w:val="488"/>
        </w:trPr>
        <w:tc>
          <w:tcPr>
            <w:tcW w:w="4505" w:type="dxa"/>
            <w:gridSpan w:val="5"/>
            <w:tcBorders>
              <w:top w:val="single" w:sz="6" w:space="0" w:color="000080"/>
              <w:left w:val="single" w:sz="6" w:space="0" w:color="000080"/>
              <w:bottom w:val="single" w:sz="6" w:space="0" w:color="000080"/>
              <w:right w:val="single" w:sz="6" w:space="0" w:color="000080"/>
            </w:tcBorders>
            <w:vAlign w:val="center"/>
            <w:hideMark/>
          </w:tcPr>
          <w:p w14:paraId="78293377" w14:textId="77777777" w:rsidR="00DF67B1" w:rsidRPr="006807DE" w:rsidRDefault="00DF67B1" w:rsidP="00202B1D">
            <w:pPr>
              <w:jc w:val="both"/>
              <w:rPr>
                <w:rFonts w:ascii="Arial Nova" w:hAnsi="Arial Nova" w:cs="Arial"/>
              </w:rPr>
            </w:pPr>
            <w:r w:rsidRPr="006807DE">
              <w:rPr>
                <w:rFonts w:ascii="Arial Nova" w:hAnsi="Arial Nova" w:cs="Arial"/>
              </w:rPr>
              <w:t>Gospodarski subjekt u sustavu PDV-a (zaokružiti)</w:t>
            </w:r>
          </w:p>
        </w:tc>
        <w:tc>
          <w:tcPr>
            <w:tcW w:w="4783" w:type="dxa"/>
            <w:gridSpan w:val="3"/>
            <w:tcBorders>
              <w:top w:val="single" w:sz="6" w:space="0" w:color="000080"/>
              <w:left w:val="single" w:sz="6" w:space="0" w:color="000080"/>
              <w:bottom w:val="single" w:sz="6" w:space="0" w:color="000080"/>
              <w:right w:val="single" w:sz="6" w:space="0" w:color="000080"/>
            </w:tcBorders>
            <w:vAlign w:val="center"/>
            <w:hideMark/>
          </w:tcPr>
          <w:p w14:paraId="5FA84C2C" w14:textId="77777777" w:rsidR="00DF67B1" w:rsidRPr="006807DE" w:rsidRDefault="00DF67B1" w:rsidP="00202B1D">
            <w:pPr>
              <w:jc w:val="both"/>
              <w:rPr>
                <w:rFonts w:ascii="Arial Nova" w:hAnsi="Arial Nova" w:cs="Arial"/>
              </w:rPr>
            </w:pPr>
            <w:r w:rsidRPr="006807DE">
              <w:rPr>
                <w:rFonts w:ascii="Arial Nova" w:hAnsi="Arial Nova" w:cs="Arial"/>
              </w:rPr>
              <w:t>DA                 NE</w:t>
            </w:r>
          </w:p>
        </w:tc>
      </w:tr>
      <w:tr w:rsidR="00DF67B1" w:rsidRPr="006807DE" w14:paraId="0B9A7FA8" w14:textId="77777777" w:rsidTr="00202B1D">
        <w:trPr>
          <w:trHeight w:val="375"/>
        </w:trPr>
        <w:tc>
          <w:tcPr>
            <w:tcW w:w="1951" w:type="dxa"/>
            <w:gridSpan w:val="3"/>
            <w:tcBorders>
              <w:top w:val="single" w:sz="6" w:space="0" w:color="000080"/>
              <w:left w:val="single" w:sz="6" w:space="0" w:color="000080"/>
              <w:bottom w:val="single" w:sz="6" w:space="0" w:color="000080"/>
              <w:right w:val="single" w:sz="6" w:space="0" w:color="000080"/>
            </w:tcBorders>
            <w:vAlign w:val="center"/>
            <w:hideMark/>
          </w:tcPr>
          <w:p w14:paraId="656A107E" w14:textId="77777777" w:rsidR="00DF67B1" w:rsidRPr="006807DE" w:rsidRDefault="00DF67B1" w:rsidP="00202B1D">
            <w:pPr>
              <w:rPr>
                <w:rFonts w:ascii="Arial Nova" w:hAnsi="Arial Nova" w:cs="Arial"/>
              </w:rPr>
            </w:pPr>
            <w:r w:rsidRPr="006807DE">
              <w:rPr>
                <w:rFonts w:ascii="Arial Nova" w:hAnsi="Arial Nova" w:cs="Arial"/>
              </w:rPr>
              <w:t>Adresa   e-pošte</w:t>
            </w:r>
          </w:p>
        </w:tc>
        <w:tc>
          <w:tcPr>
            <w:tcW w:w="7337" w:type="dxa"/>
            <w:gridSpan w:val="5"/>
            <w:tcBorders>
              <w:top w:val="single" w:sz="6" w:space="0" w:color="000080"/>
              <w:left w:val="single" w:sz="6" w:space="0" w:color="000080"/>
              <w:bottom w:val="single" w:sz="6" w:space="0" w:color="000080"/>
              <w:right w:val="single" w:sz="6" w:space="0" w:color="000080"/>
            </w:tcBorders>
            <w:vAlign w:val="center"/>
          </w:tcPr>
          <w:p w14:paraId="3107998D" w14:textId="77777777" w:rsidR="00DF67B1" w:rsidRPr="006807DE" w:rsidRDefault="00DF67B1" w:rsidP="00202B1D">
            <w:pPr>
              <w:jc w:val="both"/>
              <w:rPr>
                <w:rFonts w:ascii="Arial Nova" w:hAnsi="Arial Nova" w:cs="Arial"/>
              </w:rPr>
            </w:pPr>
          </w:p>
        </w:tc>
      </w:tr>
      <w:tr w:rsidR="00DF67B1" w:rsidRPr="006807DE" w14:paraId="7BA5EF81" w14:textId="77777777" w:rsidTr="00202B1D">
        <w:trPr>
          <w:trHeight w:val="582"/>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412003CF" w14:textId="77777777" w:rsidR="00DF67B1" w:rsidRPr="006807DE" w:rsidRDefault="00DF67B1" w:rsidP="00202B1D">
            <w:pPr>
              <w:jc w:val="both"/>
              <w:rPr>
                <w:rFonts w:ascii="Arial Nova" w:hAnsi="Arial Nova" w:cs="Arial"/>
              </w:rPr>
            </w:pPr>
            <w:r w:rsidRPr="006807DE">
              <w:rPr>
                <w:rFonts w:ascii="Arial Nova" w:hAnsi="Arial Nova" w:cs="Arial"/>
              </w:rPr>
              <w:t>Ime, prezime i funkcija ovlaštene osobe za potpisivanje ugovora</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043EE363" w14:textId="77777777" w:rsidR="00DF67B1" w:rsidRPr="006807DE" w:rsidRDefault="00DF67B1" w:rsidP="00202B1D">
            <w:pPr>
              <w:jc w:val="both"/>
              <w:rPr>
                <w:rFonts w:ascii="Arial Nova" w:hAnsi="Arial Nova" w:cs="Arial"/>
              </w:rPr>
            </w:pPr>
          </w:p>
        </w:tc>
      </w:tr>
      <w:tr w:rsidR="00DF67B1" w:rsidRPr="006807DE" w14:paraId="3087B7FC" w14:textId="77777777" w:rsidTr="00202B1D">
        <w:trPr>
          <w:trHeight w:val="313"/>
        </w:trPr>
        <w:tc>
          <w:tcPr>
            <w:tcW w:w="3960" w:type="dxa"/>
            <w:gridSpan w:val="4"/>
            <w:tcBorders>
              <w:top w:val="single" w:sz="6" w:space="0" w:color="000080"/>
              <w:left w:val="single" w:sz="6" w:space="0" w:color="000080"/>
              <w:bottom w:val="single" w:sz="6" w:space="0" w:color="000080"/>
              <w:right w:val="single" w:sz="6" w:space="0" w:color="000080"/>
            </w:tcBorders>
            <w:vAlign w:val="center"/>
            <w:hideMark/>
          </w:tcPr>
          <w:p w14:paraId="27E21DF4" w14:textId="77777777" w:rsidR="00DF67B1" w:rsidRPr="006807DE" w:rsidRDefault="00DF67B1" w:rsidP="00202B1D">
            <w:pPr>
              <w:jc w:val="both"/>
              <w:rPr>
                <w:rFonts w:ascii="Arial Nova" w:hAnsi="Arial Nova" w:cs="Arial"/>
              </w:rPr>
            </w:pPr>
            <w:r w:rsidRPr="006807DE">
              <w:rPr>
                <w:rFonts w:ascii="Arial Nova" w:hAnsi="Arial Nova" w:cs="Arial"/>
              </w:rPr>
              <w:t>Ime, prezime i funkcija osobe za kontakt</w:t>
            </w:r>
          </w:p>
        </w:tc>
        <w:tc>
          <w:tcPr>
            <w:tcW w:w="5328" w:type="dxa"/>
            <w:gridSpan w:val="4"/>
            <w:tcBorders>
              <w:top w:val="single" w:sz="6" w:space="0" w:color="000080"/>
              <w:left w:val="single" w:sz="6" w:space="0" w:color="000080"/>
              <w:bottom w:val="single" w:sz="6" w:space="0" w:color="000080"/>
              <w:right w:val="single" w:sz="6" w:space="0" w:color="000080"/>
            </w:tcBorders>
            <w:vAlign w:val="center"/>
          </w:tcPr>
          <w:p w14:paraId="28A3D74F" w14:textId="77777777" w:rsidR="00DF67B1" w:rsidRPr="006807DE" w:rsidRDefault="00DF67B1" w:rsidP="00202B1D">
            <w:pPr>
              <w:jc w:val="both"/>
              <w:rPr>
                <w:rFonts w:ascii="Arial Nova" w:hAnsi="Arial Nova" w:cs="Arial"/>
              </w:rPr>
            </w:pPr>
          </w:p>
        </w:tc>
      </w:tr>
      <w:tr w:rsidR="00DF67B1" w:rsidRPr="006807DE" w14:paraId="1616852F" w14:textId="77777777" w:rsidTr="00202B1D">
        <w:trPr>
          <w:trHeight w:val="317"/>
        </w:trPr>
        <w:tc>
          <w:tcPr>
            <w:tcW w:w="1506" w:type="dxa"/>
            <w:gridSpan w:val="2"/>
            <w:tcBorders>
              <w:top w:val="single" w:sz="6" w:space="0" w:color="000080"/>
              <w:left w:val="single" w:sz="6" w:space="0" w:color="000080"/>
              <w:bottom w:val="single" w:sz="6" w:space="0" w:color="000080"/>
              <w:right w:val="single" w:sz="6" w:space="0" w:color="000080"/>
            </w:tcBorders>
            <w:vAlign w:val="center"/>
            <w:hideMark/>
          </w:tcPr>
          <w:p w14:paraId="61AA008F" w14:textId="77777777" w:rsidR="00DF67B1" w:rsidRPr="006807DE" w:rsidRDefault="00DF67B1" w:rsidP="00202B1D">
            <w:pPr>
              <w:jc w:val="both"/>
              <w:rPr>
                <w:rFonts w:ascii="Arial Nova" w:hAnsi="Arial Nova" w:cs="Arial"/>
              </w:rPr>
            </w:pPr>
            <w:r w:rsidRPr="006807DE">
              <w:rPr>
                <w:rFonts w:ascii="Arial Nova" w:hAnsi="Arial Nova" w:cs="Arial"/>
              </w:rPr>
              <w:t>Broj telefona</w:t>
            </w:r>
          </w:p>
        </w:tc>
        <w:tc>
          <w:tcPr>
            <w:tcW w:w="2999" w:type="dxa"/>
            <w:gridSpan w:val="3"/>
            <w:tcBorders>
              <w:top w:val="single" w:sz="6" w:space="0" w:color="000080"/>
              <w:left w:val="single" w:sz="6" w:space="0" w:color="000080"/>
              <w:bottom w:val="single" w:sz="6" w:space="0" w:color="000080"/>
              <w:right w:val="single" w:sz="6" w:space="0" w:color="000080"/>
            </w:tcBorders>
            <w:vAlign w:val="center"/>
          </w:tcPr>
          <w:p w14:paraId="51E448C3" w14:textId="77777777" w:rsidR="00DF67B1" w:rsidRPr="006807DE" w:rsidRDefault="00DF67B1" w:rsidP="00202B1D">
            <w:pPr>
              <w:jc w:val="both"/>
              <w:rPr>
                <w:rFonts w:ascii="Arial Nova" w:hAnsi="Arial Nova" w:cs="Arial"/>
              </w:rPr>
            </w:pPr>
          </w:p>
        </w:tc>
        <w:tc>
          <w:tcPr>
            <w:tcW w:w="1464" w:type="dxa"/>
            <w:gridSpan w:val="2"/>
            <w:tcBorders>
              <w:top w:val="single" w:sz="6" w:space="0" w:color="000080"/>
              <w:left w:val="single" w:sz="6" w:space="0" w:color="000080"/>
              <w:bottom w:val="single" w:sz="6" w:space="0" w:color="000080"/>
              <w:right w:val="single" w:sz="6" w:space="0" w:color="000080"/>
            </w:tcBorders>
            <w:vAlign w:val="center"/>
            <w:hideMark/>
          </w:tcPr>
          <w:p w14:paraId="3DC84060" w14:textId="77777777" w:rsidR="00DF67B1" w:rsidRPr="006807DE" w:rsidRDefault="00DF67B1" w:rsidP="00202B1D">
            <w:pPr>
              <w:jc w:val="both"/>
              <w:rPr>
                <w:rFonts w:ascii="Arial Nova" w:hAnsi="Arial Nova" w:cs="Arial"/>
              </w:rPr>
            </w:pPr>
            <w:r w:rsidRPr="006807DE">
              <w:rPr>
                <w:rFonts w:ascii="Arial Nova" w:hAnsi="Arial Nova" w:cs="Arial"/>
              </w:rPr>
              <w:t>Broj telefaksa</w:t>
            </w:r>
          </w:p>
        </w:tc>
        <w:tc>
          <w:tcPr>
            <w:tcW w:w="3319" w:type="dxa"/>
            <w:tcBorders>
              <w:top w:val="single" w:sz="6" w:space="0" w:color="000080"/>
              <w:left w:val="single" w:sz="6" w:space="0" w:color="000080"/>
              <w:bottom w:val="single" w:sz="6" w:space="0" w:color="000080"/>
              <w:right w:val="single" w:sz="6" w:space="0" w:color="000080"/>
            </w:tcBorders>
          </w:tcPr>
          <w:p w14:paraId="465A6D0E" w14:textId="77777777" w:rsidR="00DF67B1" w:rsidRPr="006807DE" w:rsidRDefault="00DF67B1" w:rsidP="00202B1D">
            <w:pPr>
              <w:jc w:val="both"/>
              <w:rPr>
                <w:rFonts w:ascii="Arial Nova" w:hAnsi="Arial Nova" w:cs="Arial"/>
              </w:rPr>
            </w:pPr>
          </w:p>
        </w:tc>
      </w:tr>
    </w:tbl>
    <w:p w14:paraId="79002068" w14:textId="77777777" w:rsidR="00DF67B1" w:rsidRPr="006807DE" w:rsidRDefault="00DF67B1" w:rsidP="00DF67B1">
      <w:pPr>
        <w:jc w:val="both"/>
        <w:rPr>
          <w:rFonts w:ascii="Arial Nova" w:hAnsi="Arial Nova" w:cs="Arial"/>
          <w:b/>
        </w:rPr>
      </w:pPr>
    </w:p>
    <w:p w14:paraId="14E828CD" w14:textId="77777777" w:rsidR="00DF67B1" w:rsidRPr="006807DE" w:rsidRDefault="00DF67B1" w:rsidP="00DF67B1">
      <w:pPr>
        <w:spacing w:after="0"/>
        <w:jc w:val="both"/>
        <w:rPr>
          <w:rFonts w:ascii="Arial Nova" w:hAnsi="Arial Nova" w:cs="Arial"/>
          <w:b/>
        </w:rPr>
      </w:pPr>
      <w:r w:rsidRPr="006807DE">
        <w:rPr>
          <w:rFonts w:ascii="Arial Nova" w:hAnsi="Arial Nova" w:cs="Arial"/>
          <w:b/>
        </w:rPr>
        <w:t>Cijena ponude: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4704"/>
        <w:gridCol w:w="5022"/>
      </w:tblGrid>
      <w:tr w:rsidR="00DF67B1" w:rsidRPr="006807DE" w14:paraId="21666FBA" w14:textId="77777777" w:rsidTr="00202B1D">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2971ED0F" w14:textId="77777777" w:rsidR="00DF67B1" w:rsidRPr="006807DE" w:rsidRDefault="00DF67B1" w:rsidP="00202B1D">
            <w:pPr>
              <w:jc w:val="both"/>
              <w:rPr>
                <w:rFonts w:ascii="Arial Nova" w:hAnsi="Arial Nova" w:cs="Arial"/>
              </w:rPr>
            </w:pPr>
            <w:r w:rsidRPr="006807DE">
              <w:rPr>
                <w:rFonts w:ascii="Arial Nova" w:hAnsi="Arial Nova" w:cs="Arial"/>
              </w:rPr>
              <w:t>Cijena ponude bez PDV-a</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12A00EDA" w14:textId="77777777" w:rsidR="00DF67B1" w:rsidRPr="006807DE" w:rsidRDefault="00DF67B1" w:rsidP="00202B1D">
            <w:pPr>
              <w:jc w:val="both"/>
              <w:rPr>
                <w:rFonts w:ascii="Arial Nova" w:hAnsi="Arial Nova" w:cs="Arial"/>
              </w:rPr>
            </w:pPr>
          </w:p>
        </w:tc>
      </w:tr>
      <w:tr w:rsidR="00DF67B1" w:rsidRPr="006807DE" w14:paraId="686B35A6" w14:textId="77777777" w:rsidTr="00202B1D">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1D904B0" w14:textId="77777777" w:rsidR="00DF67B1" w:rsidRPr="006807DE" w:rsidRDefault="00DF67B1" w:rsidP="00202B1D">
            <w:pPr>
              <w:jc w:val="both"/>
              <w:rPr>
                <w:rFonts w:ascii="Arial Nova" w:hAnsi="Arial Nova" w:cs="Arial"/>
              </w:rPr>
            </w:pPr>
            <w:r w:rsidRPr="006807DE">
              <w:rPr>
                <w:rFonts w:ascii="Arial Nova" w:hAnsi="Arial Nova" w:cs="Arial"/>
              </w:rPr>
              <w:t>Porez na dodanu vrijednost</w:t>
            </w:r>
            <w:r w:rsidRPr="006807DE">
              <w:rPr>
                <w:rFonts w:ascii="Arial Nova" w:hAnsi="Arial Nova" w:cs="Arial"/>
                <w:vertAlign w:val="superscript"/>
              </w:rPr>
              <w:footnoteReference w:id="1"/>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2D95D723" w14:textId="77777777" w:rsidR="00DF67B1" w:rsidRPr="006807DE" w:rsidRDefault="00DF67B1" w:rsidP="00202B1D">
            <w:pPr>
              <w:jc w:val="both"/>
              <w:rPr>
                <w:rFonts w:ascii="Arial Nova" w:hAnsi="Arial Nova" w:cs="Arial"/>
              </w:rPr>
            </w:pPr>
          </w:p>
        </w:tc>
      </w:tr>
      <w:tr w:rsidR="00DF67B1" w:rsidRPr="006807DE" w14:paraId="22EEF321" w14:textId="77777777" w:rsidTr="00202B1D">
        <w:trPr>
          <w:trHeight w:val="425"/>
          <w:tblCellSpacing w:w="20" w:type="dxa"/>
        </w:trPr>
        <w:tc>
          <w:tcPr>
            <w:tcW w:w="4644"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73F61CA2" w14:textId="77777777" w:rsidR="00DF67B1" w:rsidRPr="006807DE" w:rsidRDefault="00DF67B1" w:rsidP="00202B1D">
            <w:pPr>
              <w:jc w:val="both"/>
              <w:rPr>
                <w:rFonts w:ascii="Arial Nova" w:hAnsi="Arial Nova" w:cs="Arial"/>
              </w:rPr>
            </w:pPr>
            <w:r w:rsidRPr="006807DE">
              <w:rPr>
                <w:rFonts w:ascii="Arial Nova" w:hAnsi="Arial Nova" w:cs="Arial"/>
              </w:rPr>
              <w:t>Cijena ponude s PDV-om</w:t>
            </w:r>
          </w:p>
        </w:tc>
        <w:tc>
          <w:tcPr>
            <w:tcW w:w="4962" w:type="dxa"/>
            <w:tcBorders>
              <w:top w:val="outset" w:sz="6" w:space="0" w:color="auto"/>
              <w:left w:val="outset" w:sz="6" w:space="0" w:color="auto"/>
              <w:bottom w:val="outset" w:sz="6" w:space="0" w:color="auto"/>
              <w:right w:val="outset" w:sz="6" w:space="0" w:color="auto"/>
            </w:tcBorders>
            <w:shd w:val="clear" w:color="auto" w:fill="F2F2F2"/>
          </w:tcPr>
          <w:p w14:paraId="43B5724E" w14:textId="77777777" w:rsidR="00DF67B1" w:rsidRPr="006807DE" w:rsidRDefault="00DF67B1" w:rsidP="00202B1D">
            <w:pPr>
              <w:jc w:val="both"/>
              <w:rPr>
                <w:rFonts w:ascii="Arial Nova" w:hAnsi="Arial Nova" w:cs="Arial"/>
              </w:rPr>
            </w:pPr>
          </w:p>
        </w:tc>
      </w:tr>
    </w:tbl>
    <w:p w14:paraId="43F1F5D5" w14:textId="77777777" w:rsidR="00DF67B1" w:rsidRPr="006807DE" w:rsidRDefault="00DF67B1" w:rsidP="00DF67B1">
      <w:pPr>
        <w:tabs>
          <w:tab w:val="left" w:pos="720"/>
        </w:tabs>
        <w:spacing w:before="240" w:after="0"/>
        <w:jc w:val="both"/>
        <w:rPr>
          <w:rFonts w:ascii="Arial Nova" w:hAnsi="Arial Nova" w:cs="Arial"/>
        </w:rPr>
      </w:pPr>
      <w:r w:rsidRPr="006807DE">
        <w:rPr>
          <w:rFonts w:ascii="Arial Nova" w:hAnsi="Arial Nova" w:cs="Arial"/>
          <w:b/>
        </w:rPr>
        <w:t xml:space="preserve">Rok valjanosti ponude: </w:t>
      </w:r>
      <w:r w:rsidRPr="006807DE">
        <w:rPr>
          <w:rFonts w:ascii="Arial Nova" w:hAnsi="Arial Nova" w:cs="Arial"/>
        </w:rPr>
        <w:t>_____________________ od isteka roka za dostavu ponuda.</w:t>
      </w:r>
    </w:p>
    <w:p w14:paraId="3470B2BD" w14:textId="77777777" w:rsidR="00DF67B1" w:rsidRPr="006807DE" w:rsidRDefault="00DF67B1" w:rsidP="00DF67B1">
      <w:pPr>
        <w:tabs>
          <w:tab w:val="left" w:pos="720"/>
        </w:tabs>
        <w:jc w:val="both"/>
        <w:rPr>
          <w:rFonts w:ascii="Arial Nova" w:hAnsi="Arial Nova" w:cs="Arial"/>
          <w:i/>
          <w:color w:val="808080"/>
        </w:rPr>
      </w:pPr>
      <w:r w:rsidRPr="006807DE">
        <w:rPr>
          <w:rFonts w:ascii="Arial Nova" w:hAnsi="Arial Nova" w:cs="Arial"/>
        </w:rPr>
        <w:tab/>
      </w:r>
      <w:r w:rsidRPr="006807DE">
        <w:rPr>
          <w:rFonts w:ascii="Arial Nova" w:hAnsi="Arial Nova" w:cs="Arial"/>
        </w:rPr>
        <w:tab/>
      </w:r>
      <w:r w:rsidRPr="006807DE">
        <w:rPr>
          <w:rFonts w:ascii="Arial Nova" w:hAnsi="Arial Nova" w:cs="Arial"/>
        </w:rPr>
        <w:tab/>
      </w:r>
      <w:r w:rsidRPr="006807DE">
        <w:rPr>
          <w:rFonts w:ascii="Arial Nova" w:hAnsi="Arial Nova" w:cs="Arial"/>
          <w:i/>
          <w:color w:val="808080"/>
        </w:rPr>
        <w:t xml:space="preserve">          (broj dana / mjeseci)</w:t>
      </w:r>
    </w:p>
    <w:p w14:paraId="6285C5A3" w14:textId="77777777" w:rsidR="00DF67B1" w:rsidRPr="006807DE" w:rsidRDefault="00DF67B1" w:rsidP="00DF67B1">
      <w:pPr>
        <w:ind w:left="6093" w:firstLine="279"/>
        <w:jc w:val="both"/>
        <w:rPr>
          <w:rFonts w:ascii="Arial Nova" w:hAnsi="Arial Nova" w:cs="Arial"/>
        </w:rPr>
      </w:pPr>
      <w:r w:rsidRPr="006807DE">
        <w:rPr>
          <w:rFonts w:ascii="Arial Nova" w:hAnsi="Arial Nova" w:cs="Arial"/>
        </w:rPr>
        <w:t>ZA PONUDITELJA</w:t>
      </w:r>
    </w:p>
    <w:p w14:paraId="40FBFB45" w14:textId="77777777" w:rsidR="00DF67B1" w:rsidRPr="006807DE" w:rsidRDefault="00DF67B1" w:rsidP="00DF67B1">
      <w:pPr>
        <w:ind w:left="3969"/>
        <w:jc w:val="both"/>
        <w:rPr>
          <w:rFonts w:ascii="Arial Nova" w:hAnsi="Arial Nova" w:cs="Arial"/>
        </w:rPr>
      </w:pPr>
      <w:r w:rsidRPr="006807DE">
        <w:rPr>
          <w:rFonts w:ascii="Arial Nova" w:hAnsi="Arial Nova" w:cs="Arial"/>
        </w:rPr>
        <w:t>M.P.</w:t>
      </w:r>
      <w:r w:rsidRPr="006807DE">
        <w:rPr>
          <w:rFonts w:ascii="Arial Nova" w:hAnsi="Arial Nova" w:cs="Arial"/>
        </w:rPr>
        <w:tab/>
        <w:t>_____________________________________</w:t>
      </w:r>
    </w:p>
    <w:p w14:paraId="1DE365FA" w14:textId="77777777" w:rsidR="00DF67B1" w:rsidRPr="006807DE" w:rsidRDefault="00DF67B1" w:rsidP="00DF67B1">
      <w:pPr>
        <w:tabs>
          <w:tab w:val="left" w:pos="11700"/>
        </w:tabs>
        <w:ind w:left="3969"/>
        <w:jc w:val="both"/>
        <w:rPr>
          <w:rFonts w:ascii="Arial Nova" w:hAnsi="Arial Nova" w:cs="Arial"/>
          <w:i/>
          <w:color w:val="808080"/>
        </w:rPr>
      </w:pPr>
      <w:r w:rsidRPr="006807DE">
        <w:rPr>
          <w:rFonts w:ascii="Arial Nova" w:hAnsi="Arial Nova" w:cs="Arial"/>
          <w:i/>
          <w:color w:val="808080"/>
        </w:rPr>
        <w:t xml:space="preserve">  (ime, prezime, funkcija i potpis ovlaštene osobe)</w:t>
      </w:r>
    </w:p>
    <w:p w14:paraId="37CBEE7B" w14:textId="77777777" w:rsidR="00DF67B1" w:rsidRPr="006807DE" w:rsidRDefault="00DF67B1" w:rsidP="00DF67B1">
      <w:pPr>
        <w:jc w:val="both"/>
        <w:rPr>
          <w:rFonts w:ascii="Arial Nova" w:hAnsi="Arial Nova" w:cs="Arial"/>
          <w:b/>
          <w:bCs/>
        </w:rPr>
      </w:pPr>
    </w:p>
    <w:p w14:paraId="17099BC6" w14:textId="77777777" w:rsidR="00297A80" w:rsidRPr="006807DE" w:rsidRDefault="00297A80" w:rsidP="00DF67B1">
      <w:pPr>
        <w:jc w:val="both"/>
        <w:rPr>
          <w:rFonts w:ascii="Arial Nova" w:hAnsi="Arial Nova" w:cs="Arial"/>
          <w:sz w:val="24"/>
          <w:szCs w:val="24"/>
        </w:rPr>
      </w:pPr>
    </w:p>
    <w:p w14:paraId="280EF8C3" w14:textId="77777777" w:rsidR="006807DE" w:rsidRDefault="006807DE" w:rsidP="00297A80">
      <w:pPr>
        <w:jc w:val="both"/>
        <w:rPr>
          <w:rFonts w:ascii="Arial Nova" w:hAnsi="Arial Nova" w:cs="Arial"/>
          <w:b/>
          <w:bCs/>
          <w:sz w:val="24"/>
          <w:szCs w:val="24"/>
        </w:rPr>
      </w:pPr>
    </w:p>
    <w:p w14:paraId="5F4CBF68" w14:textId="77777777" w:rsidR="00297A80" w:rsidRPr="006807DE" w:rsidRDefault="00297A80" w:rsidP="00DF67B1">
      <w:pPr>
        <w:jc w:val="both"/>
        <w:rPr>
          <w:rFonts w:ascii="Arial Nova" w:hAnsi="Arial Nova" w:cs="Arial"/>
          <w:sz w:val="24"/>
          <w:szCs w:val="24"/>
        </w:rPr>
      </w:pPr>
    </w:p>
    <w:p w14:paraId="5086E309" w14:textId="4BA610C4" w:rsidR="00297A80" w:rsidRPr="006807DE" w:rsidRDefault="001B1BB9" w:rsidP="00297A80">
      <w:pPr>
        <w:jc w:val="both"/>
        <w:rPr>
          <w:rFonts w:ascii="Arial Nova" w:hAnsi="Arial Nova" w:cs="Arial"/>
          <w:b/>
          <w:bCs/>
          <w:sz w:val="24"/>
          <w:szCs w:val="24"/>
        </w:rPr>
      </w:pPr>
      <w:r>
        <w:rPr>
          <w:rFonts w:ascii="Arial Nova" w:hAnsi="Arial Nova" w:cs="Arial"/>
          <w:b/>
          <w:bCs/>
          <w:sz w:val="24"/>
          <w:szCs w:val="24"/>
        </w:rPr>
        <w:t xml:space="preserve">Prilog 2. </w:t>
      </w:r>
      <w:r w:rsidR="00297A80" w:rsidRPr="006807DE">
        <w:rPr>
          <w:rFonts w:ascii="Arial Nova" w:hAnsi="Arial Nova" w:cs="Arial"/>
          <w:b/>
          <w:bCs/>
          <w:sz w:val="24"/>
          <w:szCs w:val="24"/>
        </w:rPr>
        <w:t>TROŠKOVNIK</w:t>
      </w:r>
    </w:p>
    <w:p w14:paraId="61C0A4C9" w14:textId="6E0826BD" w:rsidR="00297A80" w:rsidRPr="006807DE" w:rsidRDefault="00297A80" w:rsidP="00297A80">
      <w:pPr>
        <w:jc w:val="both"/>
        <w:rPr>
          <w:rFonts w:ascii="Arial Nova" w:hAnsi="Arial Nova" w:cs="Arial"/>
          <w:sz w:val="24"/>
          <w:szCs w:val="24"/>
        </w:rPr>
      </w:pPr>
      <w:r w:rsidRPr="006807DE">
        <w:rPr>
          <w:rFonts w:ascii="Arial Nova" w:hAnsi="Arial Nova" w:cs="Arial"/>
          <w:sz w:val="24"/>
          <w:szCs w:val="24"/>
        </w:rPr>
        <w:t>Predmet nabave:</w:t>
      </w:r>
      <w:r w:rsidR="0058205E">
        <w:rPr>
          <w:rFonts w:ascii="Arial Nova" w:hAnsi="Arial Nova" w:cs="Arial"/>
          <w:sz w:val="24"/>
          <w:szCs w:val="24"/>
        </w:rPr>
        <w:t xml:space="preserve"> </w:t>
      </w:r>
      <w:r w:rsidR="00750110" w:rsidRPr="006807DE">
        <w:rPr>
          <w:rFonts w:ascii="Arial Nova" w:hAnsi="Arial Nova" w:cs="Arial"/>
          <w:sz w:val="24"/>
          <w:szCs w:val="24"/>
        </w:rPr>
        <w:t>Izrada projektne dokumentacije za zamjenu postojećeg sustava grijanja i hlađenja</w:t>
      </w:r>
      <w:r w:rsidRPr="006807DE">
        <w:rPr>
          <w:rFonts w:ascii="Arial Nova" w:hAnsi="Arial Nova" w:cs="Arial"/>
          <w:sz w:val="24"/>
          <w:szCs w:val="24"/>
        </w:rPr>
        <w:t xml:space="preserve"> </w:t>
      </w:r>
      <w:r w:rsidRPr="006807DE">
        <w:rPr>
          <w:rFonts w:ascii="Arial Nova" w:hAnsi="Arial Nova" w:cs="Arial"/>
          <w:b/>
          <w:bCs/>
          <w:sz w:val="24"/>
          <w:szCs w:val="24"/>
        </w:rPr>
        <w:t>, ev.br.</w:t>
      </w:r>
      <w:r w:rsidRPr="006807DE">
        <w:rPr>
          <w:rFonts w:ascii="Arial Nova" w:hAnsi="Arial Nova" w:cs="Arial"/>
          <w:sz w:val="24"/>
          <w:szCs w:val="24"/>
        </w:rPr>
        <w:t xml:space="preserve"> </w:t>
      </w:r>
      <w:r w:rsidRPr="006807DE">
        <w:rPr>
          <w:rFonts w:ascii="Arial Nova" w:hAnsi="Arial Nova" w:cs="Arial"/>
          <w:b/>
          <w:bCs/>
          <w:sz w:val="24"/>
          <w:szCs w:val="24"/>
        </w:rPr>
        <w:t>MN-</w:t>
      </w:r>
      <w:r w:rsidR="00750110" w:rsidRPr="006807DE">
        <w:rPr>
          <w:rFonts w:ascii="Arial Nova" w:hAnsi="Arial Nova" w:cs="Arial"/>
          <w:b/>
          <w:bCs/>
          <w:sz w:val="24"/>
          <w:szCs w:val="24"/>
        </w:rPr>
        <w:t>171/2026</w:t>
      </w:r>
    </w:p>
    <w:p w14:paraId="367EAF07" w14:textId="77777777" w:rsidR="00297A80" w:rsidRPr="006807DE" w:rsidRDefault="00297A80" w:rsidP="00297A80">
      <w:pPr>
        <w:jc w:val="both"/>
        <w:rPr>
          <w:rFonts w:ascii="Arial Nova" w:hAnsi="Arial Nova" w:cs="Arial"/>
          <w:sz w:val="24"/>
          <w:szCs w:val="24"/>
        </w:rPr>
      </w:pPr>
      <w:r w:rsidRPr="006807DE">
        <w:rPr>
          <w:rFonts w:ascii="Arial Nova" w:hAnsi="Arial Nova" w:cs="Arial"/>
          <w:sz w:val="24"/>
          <w:szCs w:val="24"/>
        </w:rPr>
        <w:t xml:space="preserve">Ponuditelj je obvezan ponuditi, odnosno ispuniti sve stavke Troškovnika. Nije prihvatljivo precrtavanje ili korigiranje zadane stavke Troškovnika. </w:t>
      </w:r>
    </w:p>
    <w:p w14:paraId="6F05D4B8" w14:textId="77777777" w:rsidR="00471BDF" w:rsidRPr="006807DE" w:rsidRDefault="00471BDF" w:rsidP="00DF67B1">
      <w:pPr>
        <w:jc w:val="both"/>
        <w:rPr>
          <w:rFonts w:ascii="Arial Nova" w:hAnsi="Arial Nova" w:cs="Arial"/>
          <w:sz w:val="24"/>
          <w:szCs w:val="24"/>
        </w:rPr>
      </w:pPr>
    </w:p>
    <w:p w14:paraId="21039826" w14:textId="77777777" w:rsidR="00471BDF" w:rsidRPr="006807DE" w:rsidRDefault="00471BDF" w:rsidP="00DF67B1">
      <w:pPr>
        <w:jc w:val="both"/>
        <w:rPr>
          <w:rFonts w:ascii="Arial Nova" w:hAnsi="Arial Nova" w:cs="Arial"/>
          <w:sz w:val="24"/>
          <w:szCs w:val="24"/>
        </w:rPr>
      </w:pPr>
    </w:p>
    <w:p w14:paraId="2686C810" w14:textId="77777777" w:rsidR="00471BDF" w:rsidRPr="006807DE" w:rsidRDefault="00471BDF" w:rsidP="00DF67B1">
      <w:pPr>
        <w:jc w:val="both"/>
        <w:rPr>
          <w:rFonts w:ascii="Arial Nova" w:hAnsi="Arial Nova" w:cs="Arial"/>
          <w:sz w:val="24"/>
          <w:szCs w:val="24"/>
        </w:rPr>
      </w:pPr>
    </w:p>
    <w:p w14:paraId="2AA4B8F0" w14:textId="77777777" w:rsidR="00471BDF" w:rsidRPr="006807DE" w:rsidRDefault="00471BDF" w:rsidP="00DF67B1">
      <w:pPr>
        <w:jc w:val="both"/>
        <w:rPr>
          <w:rFonts w:ascii="Arial Nova" w:hAnsi="Arial Nova" w:cs="Arial"/>
          <w:sz w:val="24"/>
          <w:szCs w:val="24"/>
        </w:rPr>
      </w:pPr>
    </w:p>
    <w:tbl>
      <w:tblPr>
        <w:tblW w:w="284" w:type="dxa"/>
        <w:tblInd w:w="108" w:type="dxa"/>
        <w:tblLayout w:type="fixed"/>
        <w:tblLook w:val="0000" w:firstRow="0" w:lastRow="0" w:firstColumn="0" w:lastColumn="0" w:noHBand="0" w:noVBand="0"/>
      </w:tblPr>
      <w:tblGrid>
        <w:gridCol w:w="284"/>
      </w:tblGrid>
      <w:tr w:rsidR="001E26E9" w:rsidRPr="00D254D3" w14:paraId="05EC2CE2" w14:textId="77777777" w:rsidTr="001E26E9">
        <w:trPr>
          <w:trHeight w:val="1481"/>
        </w:trPr>
        <w:tc>
          <w:tcPr>
            <w:tcW w:w="284" w:type="dxa"/>
            <w:tcBorders>
              <w:top w:val="nil"/>
              <w:left w:val="nil"/>
              <w:bottom w:val="nil"/>
              <w:right w:val="nil"/>
            </w:tcBorders>
          </w:tcPr>
          <w:p w14:paraId="237E52E8" w14:textId="4A2D4E05" w:rsidR="001E26E9" w:rsidRPr="00D254D3" w:rsidRDefault="001E26E9">
            <w:pPr>
              <w:autoSpaceDE w:val="0"/>
              <w:autoSpaceDN w:val="0"/>
              <w:adjustRightInd w:val="0"/>
              <w:spacing w:after="0" w:line="240" w:lineRule="auto"/>
              <w:jc w:val="right"/>
              <w:rPr>
                <w:rFonts w:ascii="Calibri" w:hAnsi="Calibri" w:cs="Calibri"/>
                <w:color w:val="000000"/>
              </w:rPr>
            </w:pPr>
          </w:p>
        </w:tc>
      </w:tr>
      <w:tr w:rsidR="001E26E9" w:rsidRPr="00D254D3" w14:paraId="687A386D" w14:textId="77777777" w:rsidTr="001E26E9">
        <w:trPr>
          <w:trHeight w:val="1481"/>
        </w:trPr>
        <w:tc>
          <w:tcPr>
            <w:tcW w:w="284" w:type="dxa"/>
            <w:tcBorders>
              <w:top w:val="nil"/>
              <w:left w:val="nil"/>
              <w:bottom w:val="nil"/>
              <w:right w:val="nil"/>
            </w:tcBorders>
          </w:tcPr>
          <w:p w14:paraId="628D797A" w14:textId="77777777" w:rsidR="001E26E9" w:rsidRPr="00D254D3" w:rsidRDefault="001E26E9">
            <w:pPr>
              <w:autoSpaceDE w:val="0"/>
              <w:autoSpaceDN w:val="0"/>
              <w:adjustRightInd w:val="0"/>
              <w:spacing w:after="0" w:line="240" w:lineRule="auto"/>
              <w:jc w:val="right"/>
              <w:rPr>
                <w:rFonts w:ascii="Calibri" w:hAnsi="Calibri" w:cs="Calibri"/>
                <w:color w:val="000000"/>
              </w:rPr>
            </w:pPr>
          </w:p>
        </w:tc>
      </w:tr>
    </w:tbl>
    <w:p w14:paraId="3F009840" w14:textId="77777777" w:rsidR="00CA1BF0" w:rsidRDefault="00CA1BF0" w:rsidP="00DF67B1">
      <w:pPr>
        <w:jc w:val="both"/>
        <w:rPr>
          <w:rFonts w:ascii="Arial Nova" w:hAnsi="Arial Nova" w:cs="Arial"/>
          <w:sz w:val="24"/>
          <w:szCs w:val="24"/>
        </w:rPr>
      </w:pPr>
    </w:p>
    <w:p w14:paraId="17A8B9E5" w14:textId="77777777" w:rsidR="001E26E9" w:rsidRPr="006807DE" w:rsidRDefault="001E26E9" w:rsidP="00DF67B1">
      <w:pPr>
        <w:jc w:val="both"/>
        <w:rPr>
          <w:rFonts w:ascii="Arial Nova" w:hAnsi="Arial Nova" w:cs="Arial"/>
          <w:sz w:val="24"/>
          <w:szCs w:val="24"/>
        </w:rPr>
        <w:sectPr w:rsidR="001E26E9" w:rsidRPr="006807DE" w:rsidSect="009F250A">
          <w:pgSz w:w="11906" w:h="16838"/>
          <w:pgMar w:top="993" w:right="1417" w:bottom="1417" w:left="1417" w:header="708" w:footer="708" w:gutter="0"/>
          <w:cols w:space="708"/>
          <w:docGrid w:linePitch="360"/>
        </w:sectPr>
      </w:pPr>
    </w:p>
    <w:tbl>
      <w:tblPr>
        <w:tblW w:w="0" w:type="auto"/>
        <w:tblInd w:w="-8823" w:type="dxa"/>
        <w:tblLayout w:type="fixed"/>
        <w:tblLook w:val="0000" w:firstRow="0" w:lastRow="0" w:firstColumn="0" w:lastColumn="0" w:noHBand="0" w:noVBand="0"/>
      </w:tblPr>
      <w:tblGrid>
        <w:gridCol w:w="1692"/>
        <w:gridCol w:w="885"/>
        <w:gridCol w:w="2208"/>
        <w:gridCol w:w="2386"/>
        <w:gridCol w:w="1730"/>
        <w:gridCol w:w="790"/>
        <w:gridCol w:w="5220"/>
        <w:gridCol w:w="1692"/>
        <w:gridCol w:w="885"/>
        <w:gridCol w:w="2208"/>
        <w:gridCol w:w="2386"/>
      </w:tblGrid>
      <w:tr w:rsidR="001E26E9" w:rsidRPr="006807DE" w14:paraId="64253C28" w14:textId="77777777" w:rsidTr="00DB000A">
        <w:trPr>
          <w:gridAfter w:val="7"/>
          <w:wAfter w:w="14911" w:type="dxa"/>
          <w:trHeight w:val="290"/>
        </w:trPr>
        <w:tc>
          <w:tcPr>
            <w:tcW w:w="1692" w:type="dxa"/>
            <w:tcBorders>
              <w:top w:val="nil"/>
              <w:left w:val="nil"/>
              <w:bottom w:val="nil"/>
              <w:right w:val="nil"/>
            </w:tcBorders>
          </w:tcPr>
          <w:p w14:paraId="670AE8E2"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c>
          <w:tcPr>
            <w:tcW w:w="885" w:type="dxa"/>
            <w:tcBorders>
              <w:top w:val="nil"/>
              <w:left w:val="nil"/>
              <w:bottom w:val="nil"/>
              <w:right w:val="nil"/>
            </w:tcBorders>
          </w:tcPr>
          <w:p w14:paraId="289514EC"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c>
          <w:tcPr>
            <w:tcW w:w="2208" w:type="dxa"/>
            <w:tcBorders>
              <w:top w:val="nil"/>
              <w:left w:val="nil"/>
              <w:bottom w:val="nil"/>
              <w:right w:val="nil"/>
            </w:tcBorders>
          </w:tcPr>
          <w:p w14:paraId="7A506E02"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c>
          <w:tcPr>
            <w:tcW w:w="2386" w:type="dxa"/>
            <w:tcBorders>
              <w:top w:val="nil"/>
              <w:left w:val="nil"/>
              <w:bottom w:val="nil"/>
              <w:right w:val="nil"/>
            </w:tcBorders>
          </w:tcPr>
          <w:p w14:paraId="7A993F7B"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r>
      <w:tr w:rsidR="001E26E9" w:rsidRPr="006807DE" w14:paraId="5517CE7B" w14:textId="77777777" w:rsidTr="00DB000A">
        <w:trPr>
          <w:gridAfter w:val="7"/>
          <w:wAfter w:w="14911" w:type="dxa"/>
          <w:trHeight w:val="290"/>
        </w:trPr>
        <w:tc>
          <w:tcPr>
            <w:tcW w:w="1692" w:type="dxa"/>
            <w:tcBorders>
              <w:top w:val="nil"/>
              <w:left w:val="nil"/>
              <w:bottom w:val="nil"/>
              <w:right w:val="nil"/>
            </w:tcBorders>
          </w:tcPr>
          <w:p w14:paraId="46CDBC1F"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c>
          <w:tcPr>
            <w:tcW w:w="885" w:type="dxa"/>
            <w:tcBorders>
              <w:top w:val="nil"/>
              <w:left w:val="nil"/>
              <w:bottom w:val="nil"/>
              <w:right w:val="nil"/>
            </w:tcBorders>
          </w:tcPr>
          <w:p w14:paraId="5DB6D537"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c>
          <w:tcPr>
            <w:tcW w:w="2208" w:type="dxa"/>
            <w:tcBorders>
              <w:top w:val="nil"/>
              <w:left w:val="nil"/>
              <w:bottom w:val="nil"/>
              <w:right w:val="nil"/>
            </w:tcBorders>
          </w:tcPr>
          <w:p w14:paraId="4A1E84A8"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c>
          <w:tcPr>
            <w:tcW w:w="2386" w:type="dxa"/>
            <w:tcBorders>
              <w:top w:val="nil"/>
              <w:left w:val="nil"/>
              <w:bottom w:val="nil"/>
              <w:right w:val="nil"/>
            </w:tcBorders>
          </w:tcPr>
          <w:p w14:paraId="0FD40D88" w14:textId="77777777" w:rsidR="001E26E9" w:rsidRPr="006807DE" w:rsidRDefault="001E26E9" w:rsidP="001E26E9">
            <w:pPr>
              <w:autoSpaceDE w:val="0"/>
              <w:autoSpaceDN w:val="0"/>
              <w:adjustRightInd w:val="0"/>
              <w:spacing w:after="0" w:line="240" w:lineRule="auto"/>
              <w:jc w:val="right"/>
              <w:rPr>
                <w:rFonts w:ascii="Arial Nova" w:hAnsi="Arial Nova" w:cs="Calibri"/>
                <w:color w:val="000000"/>
                <w:sz w:val="24"/>
                <w:szCs w:val="24"/>
              </w:rPr>
            </w:pPr>
          </w:p>
        </w:tc>
      </w:tr>
      <w:tr w:rsidR="00DB000A" w:rsidRPr="00DB000A" w14:paraId="498A8B68" w14:textId="77777777" w:rsidTr="00206DB7">
        <w:trPr>
          <w:gridBefore w:val="5"/>
          <w:wBefore w:w="8901" w:type="dxa"/>
          <w:trHeight w:val="1481"/>
        </w:trPr>
        <w:tc>
          <w:tcPr>
            <w:tcW w:w="790" w:type="dxa"/>
            <w:tcBorders>
              <w:top w:val="nil"/>
              <w:left w:val="nil"/>
              <w:bottom w:val="nil"/>
              <w:right w:val="nil"/>
            </w:tcBorders>
          </w:tcPr>
          <w:p w14:paraId="3B99140E" w14:textId="77777777" w:rsidR="00DB000A" w:rsidRPr="00DB000A" w:rsidRDefault="00DB000A">
            <w:pPr>
              <w:autoSpaceDE w:val="0"/>
              <w:autoSpaceDN w:val="0"/>
              <w:adjustRightInd w:val="0"/>
              <w:spacing w:after="0" w:line="240" w:lineRule="auto"/>
              <w:jc w:val="right"/>
              <w:rPr>
                <w:rFonts w:ascii="Calibri" w:hAnsi="Calibri" w:cs="Calibri"/>
                <w:color w:val="000000"/>
              </w:rPr>
            </w:pPr>
          </w:p>
        </w:tc>
        <w:tc>
          <w:tcPr>
            <w:tcW w:w="12391" w:type="dxa"/>
            <w:gridSpan w:val="5"/>
            <w:tcBorders>
              <w:top w:val="nil"/>
              <w:left w:val="nil"/>
              <w:bottom w:val="nil"/>
              <w:right w:val="nil"/>
            </w:tcBorders>
          </w:tcPr>
          <w:p w14:paraId="7AA320AB" w14:textId="22FD7D04" w:rsidR="00DB000A" w:rsidRPr="00DB000A" w:rsidRDefault="00DB000A">
            <w:pPr>
              <w:autoSpaceDE w:val="0"/>
              <w:autoSpaceDN w:val="0"/>
              <w:adjustRightInd w:val="0"/>
              <w:spacing w:after="0" w:line="240" w:lineRule="auto"/>
              <w:rPr>
                <w:rFonts w:ascii="Calibri" w:hAnsi="Calibri" w:cs="Calibri"/>
                <w:b/>
                <w:bCs/>
                <w:color w:val="000000"/>
              </w:rPr>
            </w:pPr>
            <w:r w:rsidRPr="00DB000A">
              <w:rPr>
                <w:rFonts w:ascii="Calibri" w:hAnsi="Calibri" w:cs="Calibri"/>
                <w:b/>
                <w:bCs/>
                <w:color w:val="000000"/>
              </w:rPr>
              <w:t xml:space="preserve">Obrazac Troškovnik - Izrada </w:t>
            </w:r>
            <w:r w:rsidR="00C043EA">
              <w:rPr>
                <w:rFonts w:ascii="Calibri" w:hAnsi="Calibri" w:cs="Calibri"/>
                <w:b/>
                <w:bCs/>
                <w:color w:val="000000"/>
              </w:rPr>
              <w:t>glavnog projekta rekonstrukcije</w:t>
            </w:r>
            <w:r w:rsidRPr="00DB000A">
              <w:rPr>
                <w:rFonts w:ascii="Calibri" w:hAnsi="Calibri" w:cs="Calibri"/>
                <w:b/>
                <w:bCs/>
                <w:color w:val="000000"/>
              </w:rPr>
              <w:t xml:space="preserve"> sustava grijanja i hlađenja na zgradi HNK Ivan pl. Zajc</w:t>
            </w:r>
          </w:p>
        </w:tc>
      </w:tr>
      <w:tr w:rsidR="00DB000A" w:rsidRPr="00DB000A" w14:paraId="7025C534" w14:textId="77777777" w:rsidTr="00DB000A">
        <w:trPr>
          <w:gridBefore w:val="5"/>
          <w:wBefore w:w="8901" w:type="dxa"/>
          <w:trHeight w:val="581"/>
        </w:trPr>
        <w:tc>
          <w:tcPr>
            <w:tcW w:w="790" w:type="dxa"/>
            <w:tcBorders>
              <w:top w:val="single" w:sz="6" w:space="0" w:color="auto"/>
              <w:left w:val="single" w:sz="6" w:space="0" w:color="auto"/>
              <w:bottom w:val="single" w:sz="6" w:space="0" w:color="auto"/>
              <w:right w:val="single" w:sz="6" w:space="0" w:color="auto"/>
            </w:tcBorders>
          </w:tcPr>
          <w:p w14:paraId="6312DEE2"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Redni broj</w:t>
            </w:r>
          </w:p>
        </w:tc>
        <w:tc>
          <w:tcPr>
            <w:tcW w:w="5220" w:type="dxa"/>
            <w:tcBorders>
              <w:top w:val="single" w:sz="6" w:space="0" w:color="auto"/>
              <w:left w:val="single" w:sz="6" w:space="0" w:color="auto"/>
              <w:bottom w:val="single" w:sz="6" w:space="0" w:color="auto"/>
              <w:right w:val="single" w:sz="6" w:space="0" w:color="auto"/>
            </w:tcBorders>
          </w:tcPr>
          <w:p w14:paraId="65FD7697"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Opis predmeta nabave</w:t>
            </w:r>
          </w:p>
        </w:tc>
        <w:tc>
          <w:tcPr>
            <w:tcW w:w="1692" w:type="dxa"/>
            <w:tcBorders>
              <w:top w:val="single" w:sz="6" w:space="0" w:color="auto"/>
              <w:left w:val="single" w:sz="6" w:space="0" w:color="auto"/>
              <w:bottom w:val="single" w:sz="6" w:space="0" w:color="auto"/>
              <w:right w:val="single" w:sz="6" w:space="0" w:color="auto"/>
            </w:tcBorders>
          </w:tcPr>
          <w:p w14:paraId="47BB6DAD"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Jedinica mjere</w:t>
            </w:r>
          </w:p>
        </w:tc>
        <w:tc>
          <w:tcPr>
            <w:tcW w:w="885" w:type="dxa"/>
            <w:tcBorders>
              <w:top w:val="single" w:sz="6" w:space="0" w:color="auto"/>
              <w:left w:val="single" w:sz="6" w:space="0" w:color="auto"/>
              <w:bottom w:val="single" w:sz="6" w:space="0" w:color="auto"/>
              <w:right w:val="single" w:sz="6" w:space="0" w:color="auto"/>
            </w:tcBorders>
          </w:tcPr>
          <w:p w14:paraId="7C6B521F"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Količina</w:t>
            </w:r>
          </w:p>
        </w:tc>
        <w:tc>
          <w:tcPr>
            <w:tcW w:w="2208" w:type="dxa"/>
            <w:tcBorders>
              <w:top w:val="single" w:sz="6" w:space="0" w:color="auto"/>
              <w:left w:val="single" w:sz="6" w:space="0" w:color="auto"/>
              <w:bottom w:val="single" w:sz="6" w:space="0" w:color="auto"/>
              <w:right w:val="single" w:sz="6" w:space="0" w:color="auto"/>
            </w:tcBorders>
          </w:tcPr>
          <w:p w14:paraId="3C3A6C05"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Jedinična cijena bez PDV-a</w:t>
            </w:r>
          </w:p>
        </w:tc>
        <w:tc>
          <w:tcPr>
            <w:tcW w:w="2386" w:type="dxa"/>
            <w:tcBorders>
              <w:top w:val="single" w:sz="6" w:space="0" w:color="auto"/>
              <w:left w:val="single" w:sz="6" w:space="0" w:color="auto"/>
              <w:bottom w:val="single" w:sz="6" w:space="0" w:color="auto"/>
              <w:right w:val="single" w:sz="6" w:space="0" w:color="auto"/>
            </w:tcBorders>
          </w:tcPr>
          <w:p w14:paraId="284EBFEE"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Ukupna cijena bez PDV-a</w:t>
            </w:r>
          </w:p>
        </w:tc>
      </w:tr>
      <w:tr w:rsidR="00DB000A" w:rsidRPr="00DB000A" w14:paraId="128690B8" w14:textId="77777777" w:rsidTr="00DB000A">
        <w:trPr>
          <w:gridBefore w:val="5"/>
          <w:wBefore w:w="8901" w:type="dxa"/>
          <w:trHeight w:val="581"/>
        </w:trPr>
        <w:tc>
          <w:tcPr>
            <w:tcW w:w="790" w:type="dxa"/>
            <w:tcBorders>
              <w:top w:val="single" w:sz="6" w:space="0" w:color="auto"/>
              <w:left w:val="single" w:sz="6" w:space="0" w:color="auto"/>
              <w:bottom w:val="single" w:sz="6" w:space="0" w:color="auto"/>
              <w:right w:val="single" w:sz="6" w:space="0" w:color="auto"/>
            </w:tcBorders>
          </w:tcPr>
          <w:p w14:paraId="2ACEA045" w14:textId="40B5569D" w:rsidR="00DB000A" w:rsidRPr="00DB000A" w:rsidRDefault="001C196D">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1</w:t>
            </w:r>
            <w:r w:rsidR="00DB000A" w:rsidRPr="00DB000A">
              <w:rPr>
                <w:rFonts w:ascii="Calibri" w:hAnsi="Calibri" w:cs="Calibri"/>
                <w:b/>
                <w:bCs/>
                <w:color w:val="000000"/>
              </w:rPr>
              <w:t>.</w:t>
            </w:r>
          </w:p>
        </w:tc>
        <w:tc>
          <w:tcPr>
            <w:tcW w:w="5220" w:type="dxa"/>
            <w:tcBorders>
              <w:top w:val="single" w:sz="6" w:space="0" w:color="auto"/>
              <w:left w:val="single" w:sz="6" w:space="0" w:color="auto"/>
              <w:bottom w:val="single" w:sz="6" w:space="0" w:color="auto"/>
              <w:right w:val="single" w:sz="6" w:space="0" w:color="auto"/>
            </w:tcBorders>
          </w:tcPr>
          <w:p w14:paraId="53E740F2" w14:textId="4754887B" w:rsidR="00DB000A" w:rsidRPr="00DB000A" w:rsidRDefault="00DB000A">
            <w:pPr>
              <w:autoSpaceDE w:val="0"/>
              <w:autoSpaceDN w:val="0"/>
              <w:adjustRightInd w:val="0"/>
              <w:spacing w:after="0" w:line="240" w:lineRule="auto"/>
              <w:rPr>
                <w:rFonts w:ascii="Calibri" w:hAnsi="Calibri" w:cs="Calibri"/>
                <w:color w:val="000000"/>
              </w:rPr>
            </w:pPr>
            <w:r w:rsidRPr="00DB000A">
              <w:rPr>
                <w:rFonts w:ascii="Calibri" w:hAnsi="Calibri" w:cs="Calibri"/>
                <w:color w:val="000000"/>
              </w:rPr>
              <w:t xml:space="preserve">Glavni projekt koji obuhvaća arhitektonski projekt i projekt strojarske i strujne </w:t>
            </w:r>
            <w:r w:rsidR="001C196D">
              <w:rPr>
                <w:rFonts w:ascii="Calibri" w:hAnsi="Calibri" w:cs="Calibri"/>
                <w:color w:val="000000"/>
              </w:rPr>
              <w:t>instalacije</w:t>
            </w:r>
          </w:p>
        </w:tc>
        <w:tc>
          <w:tcPr>
            <w:tcW w:w="1692" w:type="dxa"/>
            <w:tcBorders>
              <w:top w:val="single" w:sz="6" w:space="0" w:color="auto"/>
              <w:left w:val="single" w:sz="6" w:space="0" w:color="auto"/>
              <w:bottom w:val="single" w:sz="6" w:space="0" w:color="auto"/>
              <w:right w:val="single" w:sz="6" w:space="0" w:color="auto"/>
            </w:tcBorders>
          </w:tcPr>
          <w:p w14:paraId="69B3617F" w14:textId="77777777" w:rsidR="00DB000A" w:rsidRPr="00DB000A" w:rsidRDefault="00DB000A">
            <w:pPr>
              <w:autoSpaceDE w:val="0"/>
              <w:autoSpaceDN w:val="0"/>
              <w:adjustRightInd w:val="0"/>
              <w:spacing w:after="0" w:line="240" w:lineRule="auto"/>
              <w:jc w:val="center"/>
              <w:rPr>
                <w:rFonts w:ascii="Calibri" w:hAnsi="Calibri" w:cs="Calibri"/>
                <w:color w:val="000000"/>
              </w:rPr>
            </w:pPr>
            <w:proofErr w:type="spellStart"/>
            <w:r w:rsidRPr="00DB000A">
              <w:rPr>
                <w:rFonts w:ascii="Calibri" w:hAnsi="Calibri" w:cs="Calibri"/>
                <w:color w:val="000000"/>
              </w:rPr>
              <w:t>kpl</w:t>
            </w:r>
            <w:proofErr w:type="spellEnd"/>
          </w:p>
        </w:tc>
        <w:tc>
          <w:tcPr>
            <w:tcW w:w="885" w:type="dxa"/>
            <w:tcBorders>
              <w:top w:val="single" w:sz="6" w:space="0" w:color="auto"/>
              <w:left w:val="single" w:sz="6" w:space="0" w:color="auto"/>
              <w:bottom w:val="single" w:sz="6" w:space="0" w:color="auto"/>
              <w:right w:val="single" w:sz="6" w:space="0" w:color="auto"/>
            </w:tcBorders>
          </w:tcPr>
          <w:p w14:paraId="21B04052" w14:textId="77777777" w:rsidR="00DB000A" w:rsidRPr="00DB000A" w:rsidRDefault="00DB000A">
            <w:pPr>
              <w:autoSpaceDE w:val="0"/>
              <w:autoSpaceDN w:val="0"/>
              <w:adjustRightInd w:val="0"/>
              <w:spacing w:after="0" w:line="240" w:lineRule="auto"/>
              <w:jc w:val="center"/>
              <w:rPr>
                <w:rFonts w:ascii="Calibri" w:hAnsi="Calibri" w:cs="Calibri"/>
                <w:color w:val="000000"/>
              </w:rPr>
            </w:pPr>
            <w:r w:rsidRPr="00DB000A">
              <w:rPr>
                <w:rFonts w:ascii="Calibri" w:hAnsi="Calibri" w:cs="Calibri"/>
                <w:color w:val="000000"/>
              </w:rPr>
              <w:t>1</w:t>
            </w:r>
          </w:p>
        </w:tc>
        <w:tc>
          <w:tcPr>
            <w:tcW w:w="2208" w:type="dxa"/>
            <w:tcBorders>
              <w:top w:val="single" w:sz="6" w:space="0" w:color="auto"/>
              <w:left w:val="single" w:sz="6" w:space="0" w:color="auto"/>
              <w:bottom w:val="single" w:sz="6" w:space="0" w:color="auto"/>
              <w:right w:val="single" w:sz="6" w:space="0" w:color="auto"/>
            </w:tcBorders>
          </w:tcPr>
          <w:p w14:paraId="01A054F2" w14:textId="77777777" w:rsidR="00DB000A" w:rsidRPr="00DB000A" w:rsidRDefault="00DB000A">
            <w:pPr>
              <w:autoSpaceDE w:val="0"/>
              <w:autoSpaceDN w:val="0"/>
              <w:adjustRightInd w:val="0"/>
              <w:spacing w:after="0" w:line="240" w:lineRule="auto"/>
              <w:jc w:val="center"/>
              <w:rPr>
                <w:rFonts w:ascii="Calibri" w:hAnsi="Calibri" w:cs="Calibri"/>
                <w:color w:val="000000"/>
              </w:rPr>
            </w:pPr>
          </w:p>
        </w:tc>
        <w:tc>
          <w:tcPr>
            <w:tcW w:w="2386" w:type="dxa"/>
            <w:tcBorders>
              <w:top w:val="single" w:sz="6" w:space="0" w:color="auto"/>
              <w:left w:val="single" w:sz="6" w:space="0" w:color="auto"/>
              <w:bottom w:val="single" w:sz="6" w:space="0" w:color="auto"/>
              <w:right w:val="single" w:sz="6" w:space="0" w:color="auto"/>
            </w:tcBorders>
          </w:tcPr>
          <w:p w14:paraId="7EE78281" w14:textId="77777777" w:rsidR="00DB000A" w:rsidRPr="00DB000A" w:rsidRDefault="00DB000A">
            <w:pPr>
              <w:autoSpaceDE w:val="0"/>
              <w:autoSpaceDN w:val="0"/>
              <w:adjustRightInd w:val="0"/>
              <w:spacing w:after="0" w:line="240" w:lineRule="auto"/>
              <w:jc w:val="center"/>
              <w:rPr>
                <w:rFonts w:ascii="Calibri" w:hAnsi="Calibri" w:cs="Calibri"/>
                <w:color w:val="000000"/>
              </w:rPr>
            </w:pPr>
          </w:p>
        </w:tc>
      </w:tr>
      <w:tr w:rsidR="00DB000A" w:rsidRPr="00DB000A" w14:paraId="1F8C3CEC" w14:textId="77777777" w:rsidTr="00206DB7">
        <w:trPr>
          <w:gridBefore w:val="5"/>
          <w:wBefore w:w="8901" w:type="dxa"/>
          <w:trHeight w:val="682"/>
        </w:trPr>
        <w:tc>
          <w:tcPr>
            <w:tcW w:w="790" w:type="dxa"/>
            <w:tcBorders>
              <w:top w:val="nil"/>
              <w:left w:val="nil"/>
              <w:bottom w:val="nil"/>
              <w:right w:val="nil"/>
            </w:tcBorders>
          </w:tcPr>
          <w:p w14:paraId="4F6A999E" w14:textId="77777777" w:rsidR="00DB000A" w:rsidRPr="00DB000A" w:rsidRDefault="00DB000A">
            <w:pPr>
              <w:autoSpaceDE w:val="0"/>
              <w:autoSpaceDN w:val="0"/>
              <w:adjustRightInd w:val="0"/>
              <w:spacing w:after="0" w:line="240" w:lineRule="auto"/>
              <w:jc w:val="right"/>
              <w:rPr>
                <w:rFonts w:ascii="Calibri" w:hAnsi="Calibri" w:cs="Calibri"/>
                <w:color w:val="000000"/>
              </w:rPr>
            </w:pPr>
          </w:p>
        </w:tc>
        <w:tc>
          <w:tcPr>
            <w:tcW w:w="5220" w:type="dxa"/>
            <w:tcBorders>
              <w:top w:val="nil"/>
              <w:left w:val="nil"/>
              <w:bottom w:val="nil"/>
              <w:right w:val="nil"/>
            </w:tcBorders>
          </w:tcPr>
          <w:p w14:paraId="479413C5" w14:textId="77777777" w:rsidR="00DB000A" w:rsidRPr="00DB000A" w:rsidRDefault="00DB000A">
            <w:pPr>
              <w:autoSpaceDE w:val="0"/>
              <w:autoSpaceDN w:val="0"/>
              <w:adjustRightInd w:val="0"/>
              <w:spacing w:after="0" w:line="240" w:lineRule="auto"/>
              <w:jc w:val="right"/>
              <w:rPr>
                <w:rFonts w:ascii="Calibri" w:hAnsi="Calibri" w:cs="Calibri"/>
                <w:color w:val="000000"/>
              </w:rPr>
            </w:pPr>
          </w:p>
        </w:tc>
        <w:tc>
          <w:tcPr>
            <w:tcW w:w="4785" w:type="dxa"/>
            <w:gridSpan w:val="3"/>
            <w:tcBorders>
              <w:top w:val="nil"/>
              <w:left w:val="single" w:sz="6" w:space="0" w:color="auto"/>
              <w:bottom w:val="single" w:sz="6" w:space="0" w:color="auto"/>
              <w:right w:val="nil"/>
            </w:tcBorders>
          </w:tcPr>
          <w:p w14:paraId="16C75073"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Ukupna cijena ponude bez PDV-a</w:t>
            </w:r>
          </w:p>
        </w:tc>
        <w:tc>
          <w:tcPr>
            <w:tcW w:w="2386" w:type="dxa"/>
            <w:tcBorders>
              <w:top w:val="nil"/>
              <w:left w:val="nil"/>
              <w:bottom w:val="single" w:sz="6" w:space="0" w:color="auto"/>
              <w:right w:val="single" w:sz="6" w:space="0" w:color="auto"/>
            </w:tcBorders>
          </w:tcPr>
          <w:p w14:paraId="18BCD6E1"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p>
        </w:tc>
      </w:tr>
      <w:tr w:rsidR="00DB000A" w:rsidRPr="00DB000A" w14:paraId="38C50E91" w14:textId="77777777" w:rsidTr="00DB000A">
        <w:trPr>
          <w:gridBefore w:val="5"/>
          <w:wBefore w:w="8901" w:type="dxa"/>
          <w:trHeight w:val="434"/>
        </w:trPr>
        <w:tc>
          <w:tcPr>
            <w:tcW w:w="790" w:type="dxa"/>
            <w:tcBorders>
              <w:top w:val="nil"/>
              <w:left w:val="nil"/>
              <w:bottom w:val="nil"/>
              <w:right w:val="nil"/>
            </w:tcBorders>
          </w:tcPr>
          <w:p w14:paraId="6209F2A3" w14:textId="77777777" w:rsidR="00DB000A" w:rsidRPr="00DB000A" w:rsidRDefault="00DB000A">
            <w:pPr>
              <w:autoSpaceDE w:val="0"/>
              <w:autoSpaceDN w:val="0"/>
              <w:adjustRightInd w:val="0"/>
              <w:spacing w:after="0" w:line="240" w:lineRule="auto"/>
              <w:jc w:val="right"/>
              <w:rPr>
                <w:rFonts w:ascii="Calibri" w:hAnsi="Calibri" w:cs="Calibri"/>
                <w:color w:val="000000"/>
              </w:rPr>
            </w:pPr>
          </w:p>
        </w:tc>
        <w:tc>
          <w:tcPr>
            <w:tcW w:w="5220" w:type="dxa"/>
            <w:tcBorders>
              <w:top w:val="nil"/>
              <w:left w:val="nil"/>
              <w:bottom w:val="nil"/>
              <w:right w:val="nil"/>
            </w:tcBorders>
          </w:tcPr>
          <w:p w14:paraId="32AE4D4E" w14:textId="77777777" w:rsidR="00DB000A" w:rsidRPr="00DB000A" w:rsidRDefault="00DB000A">
            <w:pPr>
              <w:autoSpaceDE w:val="0"/>
              <w:autoSpaceDN w:val="0"/>
              <w:adjustRightInd w:val="0"/>
              <w:spacing w:after="0" w:line="240" w:lineRule="auto"/>
              <w:jc w:val="right"/>
              <w:rPr>
                <w:rFonts w:ascii="Calibri" w:hAnsi="Calibri" w:cs="Calibri"/>
                <w:color w:val="000000"/>
              </w:rPr>
            </w:pPr>
          </w:p>
        </w:tc>
        <w:tc>
          <w:tcPr>
            <w:tcW w:w="1692" w:type="dxa"/>
            <w:tcBorders>
              <w:top w:val="single" w:sz="6" w:space="0" w:color="auto"/>
              <w:left w:val="single" w:sz="6" w:space="0" w:color="auto"/>
              <w:bottom w:val="single" w:sz="6" w:space="0" w:color="auto"/>
              <w:right w:val="nil"/>
            </w:tcBorders>
          </w:tcPr>
          <w:p w14:paraId="63D86700"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Iznos PDV-a</w:t>
            </w:r>
          </w:p>
        </w:tc>
        <w:tc>
          <w:tcPr>
            <w:tcW w:w="885" w:type="dxa"/>
            <w:tcBorders>
              <w:top w:val="single" w:sz="6" w:space="0" w:color="auto"/>
              <w:left w:val="nil"/>
              <w:bottom w:val="single" w:sz="6" w:space="0" w:color="auto"/>
              <w:right w:val="single" w:sz="6" w:space="0" w:color="auto"/>
            </w:tcBorders>
          </w:tcPr>
          <w:p w14:paraId="7FF457A4"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p>
        </w:tc>
        <w:tc>
          <w:tcPr>
            <w:tcW w:w="2208" w:type="dxa"/>
            <w:tcBorders>
              <w:top w:val="single" w:sz="6" w:space="0" w:color="auto"/>
              <w:left w:val="single" w:sz="6" w:space="0" w:color="auto"/>
              <w:bottom w:val="single" w:sz="6" w:space="0" w:color="auto"/>
              <w:right w:val="nil"/>
            </w:tcBorders>
          </w:tcPr>
          <w:p w14:paraId="5BD33D51"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p>
        </w:tc>
        <w:tc>
          <w:tcPr>
            <w:tcW w:w="2386" w:type="dxa"/>
            <w:tcBorders>
              <w:top w:val="single" w:sz="6" w:space="0" w:color="auto"/>
              <w:left w:val="nil"/>
              <w:bottom w:val="single" w:sz="6" w:space="0" w:color="auto"/>
              <w:right w:val="single" w:sz="6" w:space="0" w:color="auto"/>
            </w:tcBorders>
          </w:tcPr>
          <w:p w14:paraId="51E42750"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p>
        </w:tc>
      </w:tr>
      <w:tr w:rsidR="00DB000A" w:rsidRPr="00DB000A" w14:paraId="375A28C0" w14:textId="77777777" w:rsidTr="00206DB7">
        <w:trPr>
          <w:gridBefore w:val="5"/>
          <w:wBefore w:w="8901" w:type="dxa"/>
          <w:trHeight w:val="696"/>
        </w:trPr>
        <w:tc>
          <w:tcPr>
            <w:tcW w:w="790" w:type="dxa"/>
            <w:tcBorders>
              <w:top w:val="nil"/>
              <w:left w:val="nil"/>
              <w:bottom w:val="nil"/>
              <w:right w:val="nil"/>
            </w:tcBorders>
          </w:tcPr>
          <w:p w14:paraId="7ACC96BB" w14:textId="77777777" w:rsidR="00DB000A" w:rsidRPr="00DB000A" w:rsidRDefault="00DB000A">
            <w:pPr>
              <w:autoSpaceDE w:val="0"/>
              <w:autoSpaceDN w:val="0"/>
              <w:adjustRightInd w:val="0"/>
              <w:spacing w:after="0" w:line="240" w:lineRule="auto"/>
              <w:jc w:val="right"/>
              <w:rPr>
                <w:rFonts w:ascii="Calibri" w:hAnsi="Calibri" w:cs="Calibri"/>
                <w:color w:val="000000"/>
              </w:rPr>
            </w:pPr>
          </w:p>
        </w:tc>
        <w:tc>
          <w:tcPr>
            <w:tcW w:w="5220" w:type="dxa"/>
            <w:tcBorders>
              <w:top w:val="nil"/>
              <w:left w:val="nil"/>
              <w:bottom w:val="nil"/>
              <w:right w:val="nil"/>
            </w:tcBorders>
          </w:tcPr>
          <w:p w14:paraId="15BF7DC5" w14:textId="77777777" w:rsidR="00DB000A" w:rsidRPr="00DB000A" w:rsidRDefault="00DB000A">
            <w:pPr>
              <w:autoSpaceDE w:val="0"/>
              <w:autoSpaceDN w:val="0"/>
              <w:adjustRightInd w:val="0"/>
              <w:spacing w:after="0" w:line="240" w:lineRule="auto"/>
              <w:jc w:val="right"/>
              <w:rPr>
                <w:rFonts w:ascii="Calibri" w:hAnsi="Calibri" w:cs="Calibri"/>
                <w:color w:val="000000"/>
              </w:rPr>
            </w:pPr>
          </w:p>
        </w:tc>
        <w:tc>
          <w:tcPr>
            <w:tcW w:w="4785" w:type="dxa"/>
            <w:gridSpan w:val="3"/>
            <w:tcBorders>
              <w:top w:val="single" w:sz="6" w:space="0" w:color="auto"/>
              <w:left w:val="single" w:sz="6" w:space="0" w:color="auto"/>
              <w:bottom w:val="single" w:sz="6" w:space="0" w:color="auto"/>
              <w:right w:val="nil"/>
            </w:tcBorders>
          </w:tcPr>
          <w:p w14:paraId="6E48AF87"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r w:rsidRPr="00DB000A">
              <w:rPr>
                <w:rFonts w:ascii="Calibri" w:hAnsi="Calibri" w:cs="Calibri"/>
                <w:b/>
                <w:bCs/>
                <w:color w:val="000000"/>
              </w:rPr>
              <w:t>Ukupna cijena ponude s PDV-om</w:t>
            </w:r>
          </w:p>
        </w:tc>
        <w:tc>
          <w:tcPr>
            <w:tcW w:w="2386" w:type="dxa"/>
            <w:tcBorders>
              <w:top w:val="single" w:sz="6" w:space="0" w:color="auto"/>
              <w:left w:val="nil"/>
              <w:bottom w:val="single" w:sz="6" w:space="0" w:color="auto"/>
              <w:right w:val="single" w:sz="6" w:space="0" w:color="auto"/>
            </w:tcBorders>
          </w:tcPr>
          <w:p w14:paraId="20F02222" w14:textId="77777777" w:rsidR="00DB000A" w:rsidRPr="00DB000A" w:rsidRDefault="00DB000A">
            <w:pPr>
              <w:autoSpaceDE w:val="0"/>
              <w:autoSpaceDN w:val="0"/>
              <w:adjustRightInd w:val="0"/>
              <w:spacing w:after="0" w:line="240" w:lineRule="auto"/>
              <w:jc w:val="center"/>
              <w:rPr>
                <w:rFonts w:ascii="Calibri" w:hAnsi="Calibri" w:cs="Calibri"/>
                <w:b/>
                <w:bCs/>
                <w:color w:val="000000"/>
              </w:rPr>
            </w:pPr>
          </w:p>
        </w:tc>
      </w:tr>
    </w:tbl>
    <w:p w14:paraId="28CBA996" w14:textId="77777777" w:rsidR="00DB000A" w:rsidRDefault="00DB000A" w:rsidP="00E021EE">
      <w:pPr>
        <w:spacing w:before="100" w:beforeAutospacing="1" w:after="100" w:afterAutospacing="1" w:line="240" w:lineRule="auto"/>
        <w:outlineLvl w:val="2"/>
        <w:rPr>
          <w:rFonts w:ascii="Arial Nova" w:eastAsia="Times New Roman" w:hAnsi="Arial Nova" w:cs="Times New Roman"/>
          <w:b/>
          <w:bCs/>
          <w:sz w:val="24"/>
          <w:szCs w:val="24"/>
          <w:lang w:eastAsia="hr-HR"/>
        </w:rPr>
      </w:pPr>
    </w:p>
    <w:p w14:paraId="4C19A0B2" w14:textId="77777777" w:rsidR="00206DB7" w:rsidRDefault="00206DB7" w:rsidP="00E021EE">
      <w:pPr>
        <w:spacing w:before="100" w:beforeAutospacing="1" w:after="100" w:afterAutospacing="1" w:line="240" w:lineRule="auto"/>
        <w:outlineLvl w:val="2"/>
        <w:rPr>
          <w:rFonts w:ascii="Arial Nova" w:eastAsia="Times New Roman" w:hAnsi="Arial Nova" w:cs="Times New Roman"/>
          <w:b/>
          <w:bCs/>
          <w:sz w:val="24"/>
          <w:szCs w:val="24"/>
          <w:lang w:eastAsia="hr-HR"/>
        </w:rPr>
      </w:pPr>
    </w:p>
    <w:p w14:paraId="64D4A68D" w14:textId="77777777" w:rsidR="00206DB7" w:rsidRDefault="00206DB7" w:rsidP="00E021EE">
      <w:pPr>
        <w:spacing w:before="100" w:beforeAutospacing="1" w:after="100" w:afterAutospacing="1" w:line="240" w:lineRule="auto"/>
        <w:outlineLvl w:val="2"/>
        <w:rPr>
          <w:rFonts w:ascii="Arial Nova" w:eastAsia="Times New Roman" w:hAnsi="Arial Nova" w:cs="Times New Roman"/>
          <w:b/>
          <w:bCs/>
          <w:sz w:val="24"/>
          <w:szCs w:val="24"/>
          <w:lang w:eastAsia="hr-HR"/>
        </w:rPr>
      </w:pPr>
    </w:p>
    <w:p w14:paraId="0558DA8C" w14:textId="77777777" w:rsidR="00206DB7" w:rsidRDefault="00206DB7" w:rsidP="00E021EE">
      <w:pPr>
        <w:spacing w:before="100" w:beforeAutospacing="1" w:after="100" w:afterAutospacing="1" w:line="240" w:lineRule="auto"/>
        <w:outlineLvl w:val="2"/>
        <w:rPr>
          <w:rFonts w:ascii="Arial Nova" w:eastAsia="Times New Roman" w:hAnsi="Arial Nova" w:cs="Times New Roman"/>
          <w:b/>
          <w:bCs/>
          <w:sz w:val="24"/>
          <w:szCs w:val="24"/>
          <w:lang w:eastAsia="hr-HR"/>
        </w:rPr>
      </w:pPr>
    </w:p>
    <w:p w14:paraId="7C7070CA" w14:textId="77777777" w:rsidR="001C196D" w:rsidRDefault="001C196D" w:rsidP="00E021EE">
      <w:pPr>
        <w:spacing w:before="100" w:beforeAutospacing="1" w:after="100" w:afterAutospacing="1" w:line="240" w:lineRule="auto"/>
        <w:outlineLvl w:val="2"/>
        <w:rPr>
          <w:rFonts w:ascii="Arial Nova" w:eastAsia="Times New Roman" w:hAnsi="Arial Nova" w:cs="Times New Roman"/>
          <w:b/>
          <w:bCs/>
          <w:sz w:val="24"/>
          <w:szCs w:val="24"/>
          <w:lang w:eastAsia="hr-HR"/>
        </w:rPr>
      </w:pPr>
    </w:p>
    <w:p w14:paraId="2970D6F0" w14:textId="77777777" w:rsidR="001C196D" w:rsidRDefault="001C196D" w:rsidP="00E021EE">
      <w:pPr>
        <w:spacing w:before="100" w:beforeAutospacing="1" w:after="100" w:afterAutospacing="1" w:line="240" w:lineRule="auto"/>
        <w:outlineLvl w:val="2"/>
        <w:rPr>
          <w:rFonts w:ascii="Arial Nova" w:eastAsia="Times New Roman" w:hAnsi="Arial Nova" w:cs="Times New Roman"/>
          <w:b/>
          <w:bCs/>
          <w:sz w:val="24"/>
          <w:szCs w:val="24"/>
          <w:lang w:eastAsia="hr-HR"/>
        </w:rPr>
      </w:pPr>
    </w:p>
    <w:p w14:paraId="6AF9B9B7" w14:textId="00A3DD63" w:rsidR="00E021EE" w:rsidRPr="006807DE" w:rsidRDefault="00E021EE" w:rsidP="00E021EE">
      <w:pPr>
        <w:spacing w:before="100" w:beforeAutospacing="1" w:after="100" w:afterAutospacing="1" w:line="240" w:lineRule="auto"/>
        <w:outlineLvl w:val="2"/>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lastRenderedPageBreak/>
        <w:t>TEHNIČKE SPECIFIKACIJE</w:t>
      </w:r>
    </w:p>
    <w:p w14:paraId="09568477" w14:textId="0EFAC58E"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 xml:space="preserve">Predmet nabave je izrada </w:t>
      </w:r>
      <w:r w:rsidR="001C196D">
        <w:rPr>
          <w:rFonts w:ascii="Arial Nova" w:eastAsia="Times New Roman" w:hAnsi="Arial Nova" w:cs="Times New Roman"/>
          <w:sz w:val="24"/>
          <w:szCs w:val="24"/>
          <w:lang w:eastAsia="hr-HR"/>
        </w:rPr>
        <w:t xml:space="preserve">glavnog projekta za rekonstrukciju </w:t>
      </w:r>
      <w:r w:rsidRPr="006807DE">
        <w:rPr>
          <w:rFonts w:ascii="Arial Nova" w:eastAsia="Times New Roman" w:hAnsi="Arial Nova" w:cs="Times New Roman"/>
          <w:sz w:val="24"/>
          <w:szCs w:val="24"/>
          <w:lang w:eastAsia="hr-HR"/>
        </w:rPr>
        <w:t xml:space="preserve">  sustava grijanja i hlađenja na zgradi Hrvatsko narodno kazalište Ivana pl. Zajca.</w:t>
      </w:r>
    </w:p>
    <w:p w14:paraId="57247AC2" w14:textId="77777777" w:rsidR="00E021EE" w:rsidRPr="006807DE" w:rsidRDefault="00E021EE"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t>1. OPĆI ZAHTJEVI</w:t>
      </w:r>
    </w:p>
    <w:p w14:paraId="2D8640CA"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Projektna dokumentacija mora biti izrađena u skladu s važećim zakonima, tehničkim propisima i normama Republike Hrvatske, uključujući propise iz područja gradnje, energetike i strojarskih instalacija.</w:t>
      </w:r>
    </w:p>
    <w:p w14:paraId="127056D5"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Projekt mora sadržavati tehnička rješenja koja osiguravaju:</w:t>
      </w:r>
    </w:p>
    <w:p w14:paraId="7ABFEDDC" w14:textId="77777777" w:rsidR="00E021EE" w:rsidRPr="006807DE" w:rsidRDefault="00E021EE" w:rsidP="00E021EE">
      <w:pPr>
        <w:numPr>
          <w:ilvl w:val="0"/>
          <w:numId w:val="21"/>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povećanje energetske učinkovitosti sustava</w:t>
      </w:r>
    </w:p>
    <w:p w14:paraId="301511E0" w14:textId="77777777" w:rsidR="00E021EE" w:rsidRPr="006807DE" w:rsidRDefault="00E021EE" w:rsidP="00E021EE">
      <w:pPr>
        <w:numPr>
          <w:ilvl w:val="0"/>
          <w:numId w:val="21"/>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smanjenje potrošnje energije i operativnih troškova</w:t>
      </w:r>
    </w:p>
    <w:p w14:paraId="335B8914" w14:textId="77777777" w:rsidR="00E021EE" w:rsidRPr="006807DE" w:rsidRDefault="00E021EE" w:rsidP="00E021EE">
      <w:pPr>
        <w:numPr>
          <w:ilvl w:val="0"/>
          <w:numId w:val="21"/>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pouzdan i siguran rad sustava</w:t>
      </w:r>
    </w:p>
    <w:p w14:paraId="59A6A1C6" w14:textId="77777777" w:rsidR="00E021EE" w:rsidRPr="006807DE" w:rsidRDefault="00E021EE" w:rsidP="00E021EE">
      <w:pPr>
        <w:numPr>
          <w:ilvl w:val="0"/>
          <w:numId w:val="21"/>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prilagodbu postojećim arhitektonskim i instalacijskim ograničenjima objekta</w:t>
      </w:r>
    </w:p>
    <w:p w14:paraId="68991D24" w14:textId="77777777" w:rsidR="00E021EE" w:rsidRPr="006807DE" w:rsidRDefault="00000000" w:rsidP="00E021EE">
      <w:pPr>
        <w:spacing w:after="0" w:line="240" w:lineRule="auto"/>
        <w:rPr>
          <w:rFonts w:ascii="Arial Nova" w:eastAsia="Times New Roman" w:hAnsi="Arial Nova" w:cs="Times New Roman"/>
          <w:sz w:val="24"/>
          <w:szCs w:val="24"/>
          <w:lang w:eastAsia="hr-HR"/>
        </w:rPr>
      </w:pPr>
      <w:r>
        <w:rPr>
          <w:rFonts w:ascii="Arial Nova" w:eastAsia="Times New Roman" w:hAnsi="Arial Nova" w:cs="Times New Roman"/>
          <w:sz w:val="24"/>
          <w:szCs w:val="24"/>
          <w:lang w:eastAsia="hr-HR"/>
        </w:rPr>
        <w:pict w14:anchorId="14E5C0C8">
          <v:rect id="_x0000_i1025" style="width:0;height:1.5pt" o:hralign="center" o:hrstd="t" o:hr="t" fillcolor="#a0a0a0" stroked="f"/>
        </w:pict>
      </w:r>
    </w:p>
    <w:p w14:paraId="54FFE3B7" w14:textId="77777777" w:rsidR="00E021EE" w:rsidRPr="006807DE" w:rsidRDefault="00E021EE"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t>2. ANALIZA POSTOJEĆEG STANJA</w:t>
      </w:r>
    </w:p>
    <w:p w14:paraId="77CFC40F"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Izvršitelj je dužan:</w:t>
      </w:r>
    </w:p>
    <w:p w14:paraId="78A178D2" w14:textId="77777777" w:rsidR="00E021EE" w:rsidRPr="006807DE" w:rsidRDefault="00E021EE" w:rsidP="00E021EE">
      <w:pPr>
        <w:numPr>
          <w:ilvl w:val="0"/>
          <w:numId w:val="22"/>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izvršiti pregled postojećeg sustava grijanja i hlađenja</w:t>
      </w:r>
    </w:p>
    <w:p w14:paraId="65A4F66A" w14:textId="77777777" w:rsidR="00E021EE" w:rsidRPr="006807DE" w:rsidRDefault="00E021EE" w:rsidP="00E021EE">
      <w:pPr>
        <w:numPr>
          <w:ilvl w:val="0"/>
          <w:numId w:val="22"/>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analizirati tehničko stanje opreme i instalacija</w:t>
      </w:r>
    </w:p>
    <w:p w14:paraId="048E3088" w14:textId="77777777" w:rsidR="00E021EE" w:rsidRPr="006807DE" w:rsidRDefault="00E021EE" w:rsidP="00E021EE">
      <w:pPr>
        <w:numPr>
          <w:ilvl w:val="0"/>
          <w:numId w:val="22"/>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utvrditi nedostatke i ograničenja postojećeg sustava</w:t>
      </w:r>
    </w:p>
    <w:p w14:paraId="5DE873B9" w14:textId="77777777" w:rsidR="00E021EE" w:rsidRPr="006807DE" w:rsidRDefault="00E021EE" w:rsidP="00E021EE">
      <w:pPr>
        <w:numPr>
          <w:ilvl w:val="0"/>
          <w:numId w:val="22"/>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izraditi zapisnik i tehnički opis postojećeg stanja</w:t>
      </w:r>
    </w:p>
    <w:p w14:paraId="39AC6164" w14:textId="77777777" w:rsidR="00E021EE" w:rsidRPr="006807DE" w:rsidRDefault="00000000" w:rsidP="00E021EE">
      <w:pPr>
        <w:spacing w:after="0" w:line="240" w:lineRule="auto"/>
        <w:rPr>
          <w:rFonts w:ascii="Arial Nova" w:eastAsia="Times New Roman" w:hAnsi="Arial Nova" w:cs="Times New Roman"/>
          <w:sz w:val="24"/>
          <w:szCs w:val="24"/>
          <w:lang w:eastAsia="hr-HR"/>
        </w:rPr>
      </w:pPr>
      <w:r>
        <w:rPr>
          <w:rFonts w:ascii="Arial Nova" w:eastAsia="Times New Roman" w:hAnsi="Arial Nova" w:cs="Times New Roman"/>
          <w:sz w:val="24"/>
          <w:szCs w:val="24"/>
          <w:lang w:eastAsia="hr-HR"/>
        </w:rPr>
        <w:pict w14:anchorId="4D21725A">
          <v:rect id="_x0000_i1026" style="width:0;height:1.5pt" o:hralign="center" o:hrstd="t" o:hr="t" fillcolor="#a0a0a0" stroked="f"/>
        </w:pict>
      </w:r>
    </w:p>
    <w:p w14:paraId="2521035C" w14:textId="5462D1B7" w:rsidR="00E021EE" w:rsidRPr="006807DE" w:rsidRDefault="00E021EE"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t>3. PROJEK</w:t>
      </w:r>
      <w:r w:rsidR="001C196D">
        <w:rPr>
          <w:rFonts w:ascii="Arial Nova" w:eastAsia="Times New Roman" w:hAnsi="Arial Nova" w:cs="Times New Roman"/>
          <w:b/>
          <w:bCs/>
          <w:sz w:val="24"/>
          <w:szCs w:val="24"/>
          <w:lang w:eastAsia="hr-HR"/>
        </w:rPr>
        <w:t>TNA DOKUMENTACIJA/GLAVNI PROJEKT</w:t>
      </w:r>
    </w:p>
    <w:p w14:paraId="7E8AA594" w14:textId="784A21B2"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lastRenderedPageBreak/>
        <w:t>Projektna dokumentacija</w:t>
      </w:r>
      <w:r w:rsidR="001C196D">
        <w:rPr>
          <w:rFonts w:ascii="Arial Nova" w:eastAsia="Times New Roman" w:hAnsi="Arial Nova" w:cs="Times New Roman"/>
          <w:sz w:val="24"/>
          <w:szCs w:val="24"/>
          <w:lang w:eastAsia="hr-HR"/>
        </w:rPr>
        <w:t>/glavni projekt</w:t>
      </w:r>
      <w:r w:rsidRPr="006807DE">
        <w:rPr>
          <w:rFonts w:ascii="Arial Nova" w:eastAsia="Times New Roman" w:hAnsi="Arial Nova" w:cs="Times New Roman"/>
          <w:sz w:val="24"/>
          <w:szCs w:val="24"/>
          <w:lang w:eastAsia="hr-HR"/>
        </w:rPr>
        <w:t xml:space="preserve"> mora minimalno sadržavati:</w:t>
      </w:r>
    </w:p>
    <w:p w14:paraId="27FF11B5"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b/>
          <w:bCs/>
          <w:sz w:val="24"/>
          <w:szCs w:val="24"/>
          <w:lang w:eastAsia="hr-HR"/>
        </w:rPr>
        <w:t>a) Tehnički opis</w:t>
      </w:r>
    </w:p>
    <w:p w14:paraId="7F5718CD" w14:textId="77777777" w:rsidR="00E021EE" w:rsidRPr="006807DE" w:rsidRDefault="00E021EE" w:rsidP="00E021EE">
      <w:pPr>
        <w:numPr>
          <w:ilvl w:val="0"/>
          <w:numId w:val="23"/>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opis postojećeg i predloženog sustava</w:t>
      </w:r>
    </w:p>
    <w:p w14:paraId="4B5F7EB0" w14:textId="77777777" w:rsidR="00E021EE" w:rsidRPr="006807DE" w:rsidRDefault="00E021EE" w:rsidP="00E021EE">
      <w:pPr>
        <w:numPr>
          <w:ilvl w:val="0"/>
          <w:numId w:val="23"/>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opis funkcionalnosti i načina rada sustava</w:t>
      </w:r>
    </w:p>
    <w:p w14:paraId="298BF67D"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b/>
          <w:bCs/>
          <w:sz w:val="24"/>
          <w:szCs w:val="24"/>
          <w:lang w:eastAsia="hr-HR"/>
        </w:rPr>
        <w:t>b) Proračune</w:t>
      </w:r>
    </w:p>
    <w:p w14:paraId="797BD6FF" w14:textId="77777777" w:rsidR="00E021EE" w:rsidRPr="006807DE" w:rsidRDefault="00E021EE" w:rsidP="00E021EE">
      <w:pPr>
        <w:numPr>
          <w:ilvl w:val="0"/>
          <w:numId w:val="24"/>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toplinske gubitke i dobitke objekta</w:t>
      </w:r>
    </w:p>
    <w:p w14:paraId="1EF400AE" w14:textId="77777777" w:rsidR="00E021EE" w:rsidRPr="006807DE" w:rsidRDefault="00E021EE" w:rsidP="00E021EE">
      <w:pPr>
        <w:numPr>
          <w:ilvl w:val="0"/>
          <w:numId w:val="24"/>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dimenzioniranje sustava grijanja i hlađenja</w:t>
      </w:r>
    </w:p>
    <w:p w14:paraId="11CAD96C" w14:textId="77777777" w:rsidR="00E021EE" w:rsidRPr="006807DE" w:rsidRDefault="00E021EE" w:rsidP="00E021EE">
      <w:pPr>
        <w:numPr>
          <w:ilvl w:val="0"/>
          <w:numId w:val="24"/>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energetske pokazatelje (po mogućnosti)</w:t>
      </w:r>
    </w:p>
    <w:p w14:paraId="2E03BF47"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b/>
          <w:bCs/>
          <w:sz w:val="24"/>
          <w:szCs w:val="24"/>
          <w:lang w:eastAsia="hr-HR"/>
        </w:rPr>
        <w:t>c) Grafički dio</w:t>
      </w:r>
    </w:p>
    <w:p w14:paraId="60CDE5BA" w14:textId="77777777" w:rsidR="00E021EE" w:rsidRPr="006807DE" w:rsidRDefault="00E021EE" w:rsidP="00E021EE">
      <w:pPr>
        <w:numPr>
          <w:ilvl w:val="0"/>
          <w:numId w:val="25"/>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situacije i sheme instalacija</w:t>
      </w:r>
    </w:p>
    <w:p w14:paraId="55F2EFBA" w14:textId="77777777" w:rsidR="00E021EE" w:rsidRPr="006807DE" w:rsidRDefault="00E021EE" w:rsidP="00E021EE">
      <w:pPr>
        <w:numPr>
          <w:ilvl w:val="0"/>
          <w:numId w:val="25"/>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tlocrte s ucrtanim instalacijama</w:t>
      </w:r>
    </w:p>
    <w:p w14:paraId="63E3A6A2" w14:textId="77777777" w:rsidR="00E021EE" w:rsidRPr="006807DE" w:rsidRDefault="00E021EE" w:rsidP="00E021EE">
      <w:pPr>
        <w:numPr>
          <w:ilvl w:val="0"/>
          <w:numId w:val="25"/>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karakteristične detalje</w:t>
      </w:r>
    </w:p>
    <w:p w14:paraId="2F7C7C8E"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b/>
          <w:bCs/>
          <w:sz w:val="24"/>
          <w:szCs w:val="24"/>
          <w:lang w:eastAsia="hr-HR"/>
        </w:rPr>
        <w:t>d) Troškovnik</w:t>
      </w:r>
    </w:p>
    <w:p w14:paraId="55C3160C" w14:textId="77777777" w:rsidR="00E021EE" w:rsidRPr="006807DE" w:rsidRDefault="00E021EE" w:rsidP="00E021EE">
      <w:pPr>
        <w:numPr>
          <w:ilvl w:val="0"/>
          <w:numId w:val="26"/>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detaljan troškovnik radova i opreme</w:t>
      </w:r>
    </w:p>
    <w:p w14:paraId="3831A89F" w14:textId="77777777" w:rsidR="00E021EE" w:rsidRPr="006807DE" w:rsidRDefault="00E021EE" w:rsidP="00E021EE">
      <w:pPr>
        <w:numPr>
          <w:ilvl w:val="0"/>
          <w:numId w:val="26"/>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jasno definirane stavke za kasniju provedbu nabave radova</w:t>
      </w:r>
    </w:p>
    <w:p w14:paraId="641EA291" w14:textId="77777777" w:rsidR="00E021EE" w:rsidRPr="006807DE" w:rsidRDefault="00000000" w:rsidP="00E021EE">
      <w:pPr>
        <w:spacing w:after="0" w:line="240" w:lineRule="auto"/>
        <w:rPr>
          <w:rFonts w:ascii="Arial Nova" w:eastAsia="Times New Roman" w:hAnsi="Arial Nova" w:cs="Times New Roman"/>
          <w:sz w:val="24"/>
          <w:szCs w:val="24"/>
          <w:lang w:eastAsia="hr-HR"/>
        </w:rPr>
      </w:pPr>
      <w:r>
        <w:rPr>
          <w:rFonts w:ascii="Arial Nova" w:eastAsia="Times New Roman" w:hAnsi="Arial Nova" w:cs="Times New Roman"/>
          <w:sz w:val="24"/>
          <w:szCs w:val="24"/>
          <w:lang w:eastAsia="hr-HR"/>
        </w:rPr>
        <w:pict w14:anchorId="172CBB4B">
          <v:rect id="_x0000_i1027" style="width:0;height:1.5pt" o:hralign="center" o:hrstd="t" o:hr="t" fillcolor="#a0a0a0" stroked="f"/>
        </w:pict>
      </w:r>
    </w:p>
    <w:p w14:paraId="172283BA" w14:textId="77777777" w:rsidR="001E26E9" w:rsidRDefault="001E26E9"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p>
    <w:p w14:paraId="064F8778" w14:textId="14DDAC2A" w:rsidR="00E021EE" w:rsidRPr="006807DE" w:rsidRDefault="00E021EE"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t>4. TEHNIČKA RJEŠENJA</w:t>
      </w:r>
    </w:p>
    <w:p w14:paraId="340CC48F"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Projektom je potrebno razmotriti i predložiti energetski učinkovita rješenja, kao što su:</w:t>
      </w:r>
    </w:p>
    <w:p w14:paraId="68DD841A" w14:textId="2F566EED" w:rsidR="00E021EE" w:rsidRPr="006807DE" w:rsidRDefault="00E021EE" w:rsidP="00E021EE">
      <w:pPr>
        <w:numPr>
          <w:ilvl w:val="0"/>
          <w:numId w:val="27"/>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lastRenderedPageBreak/>
        <w:t>sustavi temeljeni na dizalicama topline</w:t>
      </w:r>
      <w:r w:rsidR="001C196D">
        <w:rPr>
          <w:rFonts w:ascii="Arial Nova" w:eastAsia="Times New Roman" w:hAnsi="Arial Nova" w:cs="Times New Roman"/>
          <w:sz w:val="24"/>
          <w:szCs w:val="24"/>
          <w:lang w:eastAsia="hr-HR"/>
        </w:rPr>
        <w:t xml:space="preserve"> zrak - voda</w:t>
      </w:r>
    </w:p>
    <w:p w14:paraId="1521D7B4" w14:textId="77777777" w:rsidR="00E021EE" w:rsidRPr="006807DE" w:rsidRDefault="00E021EE" w:rsidP="00E021EE">
      <w:pPr>
        <w:numPr>
          <w:ilvl w:val="0"/>
          <w:numId w:val="27"/>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visoko učinkoviti sustavi grijanja i hlađenja</w:t>
      </w:r>
    </w:p>
    <w:p w14:paraId="4E5CCA57" w14:textId="77777777" w:rsidR="00E021EE" w:rsidRPr="006807DE" w:rsidRDefault="00E021EE" w:rsidP="00E021EE">
      <w:pPr>
        <w:numPr>
          <w:ilvl w:val="0"/>
          <w:numId w:val="27"/>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mogućnost integracije obnovljivih izvora energije (ako je primjenjivo)</w:t>
      </w:r>
    </w:p>
    <w:p w14:paraId="58CB3D0D"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Rješenje mora biti tehnički i ekonomski opravdano te prilagođeno specifičnostima objekta.</w:t>
      </w:r>
    </w:p>
    <w:p w14:paraId="07F20693" w14:textId="77777777" w:rsidR="00E021EE" w:rsidRPr="006807DE" w:rsidRDefault="00000000" w:rsidP="00E021EE">
      <w:pPr>
        <w:spacing w:after="0" w:line="240" w:lineRule="auto"/>
        <w:rPr>
          <w:rFonts w:ascii="Arial Nova" w:eastAsia="Times New Roman" w:hAnsi="Arial Nova" w:cs="Times New Roman"/>
          <w:sz w:val="24"/>
          <w:szCs w:val="24"/>
          <w:lang w:eastAsia="hr-HR"/>
        </w:rPr>
      </w:pPr>
      <w:r>
        <w:rPr>
          <w:rFonts w:ascii="Arial Nova" w:eastAsia="Times New Roman" w:hAnsi="Arial Nova" w:cs="Times New Roman"/>
          <w:sz w:val="24"/>
          <w:szCs w:val="24"/>
          <w:lang w:eastAsia="hr-HR"/>
        </w:rPr>
        <w:pict w14:anchorId="2A19E27F">
          <v:rect id="_x0000_i1028" style="width:0;height:1.5pt" o:hralign="center" o:hrstd="t" o:hr="t" fillcolor="#a0a0a0" stroked="f"/>
        </w:pict>
      </w:r>
    </w:p>
    <w:p w14:paraId="6AF2E9A0" w14:textId="77777777" w:rsidR="00E021EE" w:rsidRPr="006807DE" w:rsidRDefault="00E021EE"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t>5. KOORDINACIJA</w:t>
      </w:r>
    </w:p>
    <w:p w14:paraId="03F9901F"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Izvršitelj je dužan:</w:t>
      </w:r>
    </w:p>
    <w:p w14:paraId="181AA572" w14:textId="77777777" w:rsidR="00E021EE" w:rsidRPr="006807DE" w:rsidRDefault="00E021EE" w:rsidP="00E021EE">
      <w:pPr>
        <w:numPr>
          <w:ilvl w:val="0"/>
          <w:numId w:val="28"/>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koordinirati rješenja s drugim strukama (elektro, građevina) prema potrebi</w:t>
      </w:r>
    </w:p>
    <w:p w14:paraId="5149B206" w14:textId="77777777" w:rsidR="00E021EE" w:rsidRPr="006807DE" w:rsidRDefault="00E021EE" w:rsidP="00E021EE">
      <w:pPr>
        <w:numPr>
          <w:ilvl w:val="0"/>
          <w:numId w:val="28"/>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osigurati usklađenost projektne dokumentacije</w:t>
      </w:r>
    </w:p>
    <w:p w14:paraId="133F5F15" w14:textId="77777777" w:rsidR="00E021EE" w:rsidRPr="006807DE" w:rsidRDefault="00000000" w:rsidP="00E021EE">
      <w:pPr>
        <w:spacing w:after="0" w:line="240" w:lineRule="auto"/>
        <w:rPr>
          <w:rFonts w:ascii="Arial Nova" w:eastAsia="Times New Roman" w:hAnsi="Arial Nova" w:cs="Times New Roman"/>
          <w:sz w:val="24"/>
          <w:szCs w:val="24"/>
          <w:lang w:eastAsia="hr-HR"/>
        </w:rPr>
      </w:pPr>
      <w:r>
        <w:rPr>
          <w:rFonts w:ascii="Arial Nova" w:eastAsia="Times New Roman" w:hAnsi="Arial Nova" w:cs="Times New Roman"/>
          <w:sz w:val="24"/>
          <w:szCs w:val="24"/>
          <w:lang w:eastAsia="hr-HR"/>
        </w:rPr>
        <w:pict w14:anchorId="3E12E918">
          <v:rect id="_x0000_i1029" style="width:0;height:1.5pt" o:hralign="center" o:hrstd="t" o:hr="t" fillcolor="#a0a0a0" stroked="f"/>
        </w:pict>
      </w:r>
    </w:p>
    <w:p w14:paraId="012F6660" w14:textId="77777777" w:rsidR="00E021EE" w:rsidRPr="006807DE" w:rsidRDefault="00E021EE"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t>6. ISPORUKA DOKUMENTACIJE</w:t>
      </w:r>
    </w:p>
    <w:p w14:paraId="127717C4"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Projektna dokumentacija mora biti isporučena u:</w:t>
      </w:r>
    </w:p>
    <w:p w14:paraId="7DD77817" w14:textId="77777777" w:rsidR="00E021EE" w:rsidRPr="006807DE" w:rsidRDefault="00E021EE" w:rsidP="00E021EE">
      <w:pPr>
        <w:numPr>
          <w:ilvl w:val="0"/>
          <w:numId w:val="29"/>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digitalnom obliku (PDF i DWG format)</w:t>
      </w:r>
    </w:p>
    <w:p w14:paraId="4E271768" w14:textId="77777777" w:rsidR="00E021EE" w:rsidRPr="006807DE" w:rsidRDefault="00E021EE" w:rsidP="00E021EE">
      <w:pPr>
        <w:numPr>
          <w:ilvl w:val="0"/>
          <w:numId w:val="29"/>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tiskanom obliku (minimalno 2 primjerka)</w:t>
      </w:r>
    </w:p>
    <w:p w14:paraId="4CB9DB8E" w14:textId="77777777" w:rsidR="00E021EE" w:rsidRPr="006807DE" w:rsidRDefault="00000000" w:rsidP="00E021EE">
      <w:pPr>
        <w:spacing w:after="0" w:line="240" w:lineRule="auto"/>
        <w:rPr>
          <w:rFonts w:ascii="Arial Nova" w:eastAsia="Times New Roman" w:hAnsi="Arial Nova" w:cs="Times New Roman"/>
          <w:sz w:val="24"/>
          <w:szCs w:val="24"/>
          <w:lang w:eastAsia="hr-HR"/>
        </w:rPr>
      </w:pPr>
      <w:r>
        <w:rPr>
          <w:rFonts w:ascii="Arial Nova" w:eastAsia="Times New Roman" w:hAnsi="Arial Nova" w:cs="Times New Roman"/>
          <w:sz w:val="24"/>
          <w:szCs w:val="24"/>
          <w:lang w:eastAsia="hr-HR"/>
        </w:rPr>
        <w:pict w14:anchorId="76851814">
          <v:rect id="_x0000_i1030" style="width:0;height:1.5pt" o:hralign="center" o:hrstd="t" o:hr="t" fillcolor="#a0a0a0" stroked="f"/>
        </w:pict>
      </w:r>
    </w:p>
    <w:p w14:paraId="1128AA36" w14:textId="77777777" w:rsidR="00E021EE" w:rsidRPr="006807DE" w:rsidRDefault="00E021EE" w:rsidP="00E021EE">
      <w:pPr>
        <w:spacing w:before="100" w:beforeAutospacing="1" w:after="100" w:afterAutospacing="1" w:line="240" w:lineRule="auto"/>
        <w:outlineLvl w:val="3"/>
        <w:rPr>
          <w:rFonts w:ascii="Arial Nova" w:eastAsia="Times New Roman" w:hAnsi="Arial Nova" w:cs="Times New Roman"/>
          <w:b/>
          <w:bCs/>
          <w:sz w:val="24"/>
          <w:szCs w:val="24"/>
          <w:lang w:eastAsia="hr-HR"/>
        </w:rPr>
      </w:pPr>
      <w:r w:rsidRPr="006807DE">
        <w:rPr>
          <w:rFonts w:ascii="Arial Nova" w:eastAsia="Times New Roman" w:hAnsi="Arial Nova" w:cs="Times New Roman"/>
          <w:b/>
          <w:bCs/>
          <w:sz w:val="24"/>
          <w:szCs w:val="24"/>
          <w:lang w:eastAsia="hr-HR"/>
        </w:rPr>
        <w:t>7. POSEBNI ZAHTJEVI</w:t>
      </w:r>
    </w:p>
    <w:p w14:paraId="60168200" w14:textId="77777777" w:rsidR="00E021EE" w:rsidRPr="006807DE" w:rsidRDefault="00E021EE" w:rsidP="00E021EE">
      <w:p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Projekt mora biti izrađen na način da:</w:t>
      </w:r>
    </w:p>
    <w:p w14:paraId="5A863688" w14:textId="77777777" w:rsidR="00E021EE" w:rsidRPr="006807DE" w:rsidRDefault="00E021EE" w:rsidP="00E021EE">
      <w:pPr>
        <w:numPr>
          <w:ilvl w:val="0"/>
          <w:numId w:val="30"/>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t>bude prikladan za prijavu na natječaje za sufinanciranje iz fondova za energetsku učinkovitost</w:t>
      </w:r>
    </w:p>
    <w:p w14:paraId="69E6D4E6" w14:textId="77777777" w:rsidR="00E021EE" w:rsidRPr="006807DE" w:rsidRDefault="00E021EE" w:rsidP="00E021EE">
      <w:pPr>
        <w:numPr>
          <w:ilvl w:val="0"/>
          <w:numId w:val="30"/>
        </w:numPr>
        <w:spacing w:before="100" w:beforeAutospacing="1" w:after="100" w:afterAutospacing="1" w:line="240" w:lineRule="auto"/>
        <w:rPr>
          <w:rFonts w:ascii="Arial Nova" w:eastAsia="Times New Roman" w:hAnsi="Arial Nova" w:cs="Times New Roman"/>
          <w:sz w:val="24"/>
          <w:szCs w:val="24"/>
          <w:lang w:eastAsia="hr-HR"/>
        </w:rPr>
      </w:pPr>
      <w:r w:rsidRPr="006807DE">
        <w:rPr>
          <w:rFonts w:ascii="Arial Nova" w:eastAsia="Times New Roman" w:hAnsi="Arial Nova" w:cs="Times New Roman"/>
          <w:sz w:val="24"/>
          <w:szCs w:val="24"/>
          <w:lang w:eastAsia="hr-HR"/>
        </w:rPr>
        <w:lastRenderedPageBreak/>
        <w:t>sadrži sve potrebne elemente za dokazivanje energetskih ušteda (ako je primjenjivo)</w:t>
      </w:r>
    </w:p>
    <w:p w14:paraId="50FDF39A" w14:textId="77777777" w:rsidR="006807DE" w:rsidRPr="006807DE" w:rsidRDefault="006807DE" w:rsidP="006807DE">
      <w:pPr>
        <w:spacing w:before="100" w:beforeAutospacing="1" w:after="100" w:afterAutospacing="1" w:line="240" w:lineRule="auto"/>
        <w:outlineLvl w:val="2"/>
        <w:rPr>
          <w:rFonts w:ascii="Arial Nova" w:eastAsia="Times New Roman" w:hAnsi="Arial Nova" w:cs="Times New Roman"/>
          <w:b/>
          <w:bCs/>
          <w:sz w:val="24"/>
          <w:szCs w:val="24"/>
          <w:lang w:eastAsia="hr-HR"/>
        </w:rPr>
      </w:pPr>
    </w:p>
    <w:p w14:paraId="7622A655" w14:textId="77777777" w:rsidR="00E021EE" w:rsidRDefault="00E021EE" w:rsidP="00DF67B1">
      <w:pPr>
        <w:jc w:val="both"/>
        <w:rPr>
          <w:rFonts w:ascii="Arial Nova" w:eastAsia="Times New Roman" w:hAnsi="Arial Nova" w:cs="Times New Roman"/>
          <w:b/>
          <w:bCs/>
          <w:sz w:val="24"/>
          <w:szCs w:val="24"/>
          <w:lang w:eastAsia="hr-HR"/>
        </w:rPr>
      </w:pPr>
    </w:p>
    <w:p w14:paraId="6FC7033E"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2F1A89DE"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1AF63F1D"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7367DAA9"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15D59C3B"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61B2D6B2"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3DAB1BD4"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7D7A3817"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66C07F70"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6BE243A5"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4D19515B"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0CF7B64E"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6C3F729A"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331DC0A1" w14:textId="77777777" w:rsidR="00D34F67" w:rsidRDefault="00D34F67" w:rsidP="00D34F67">
      <w:pPr>
        <w:spacing w:before="100" w:beforeAutospacing="1" w:after="100" w:afterAutospacing="1" w:line="240" w:lineRule="auto"/>
        <w:rPr>
          <w:rFonts w:ascii="Times New Roman" w:eastAsia="Times New Roman" w:hAnsi="Times New Roman" w:cs="Times New Roman"/>
          <w:b/>
          <w:bCs/>
          <w:lang w:eastAsia="hr-HR"/>
        </w:rPr>
      </w:pPr>
    </w:p>
    <w:p w14:paraId="15D27FDD" w14:textId="2195C4ED"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Pr>
          <w:rFonts w:ascii="Times New Roman" w:eastAsia="Times New Roman" w:hAnsi="Times New Roman" w:cs="Times New Roman"/>
          <w:b/>
          <w:bCs/>
          <w:lang w:eastAsia="hr-HR"/>
        </w:rPr>
        <w:lastRenderedPageBreak/>
        <w:t xml:space="preserve">Prilog 3. </w:t>
      </w:r>
      <w:r w:rsidRPr="009E0103">
        <w:rPr>
          <w:rFonts w:ascii="Times New Roman" w:eastAsia="Times New Roman" w:hAnsi="Times New Roman" w:cs="Times New Roman"/>
          <w:b/>
          <w:bCs/>
          <w:lang w:eastAsia="hr-HR"/>
        </w:rPr>
        <w:t>TABLICA – POPIS GLAVNIH ISPORUČENIH PROJEKATA</w:t>
      </w:r>
    </w:p>
    <w:p w14:paraId="478001CC" w14:textId="77777777"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sidRPr="009E0103">
        <w:rPr>
          <w:rFonts w:ascii="Times New Roman" w:eastAsia="Times New Roman" w:hAnsi="Times New Roman" w:cs="Times New Roman"/>
          <w:lang w:eastAsia="hr-HR"/>
        </w:rPr>
        <w:t>Ponuditelj je dužan dostaviti uredno ispunjenu i ovjerenu tablicu s podacima o glavnim isporučenim projektima.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0"/>
        <w:gridCol w:w="2847"/>
        <w:gridCol w:w="2018"/>
        <w:gridCol w:w="3653"/>
        <w:gridCol w:w="2113"/>
        <w:gridCol w:w="1411"/>
        <w:gridCol w:w="1426"/>
      </w:tblGrid>
      <w:tr w:rsidR="00D34F67" w:rsidRPr="009E0103" w14:paraId="1FF76BE3" w14:textId="77777777" w:rsidTr="00F42D45">
        <w:trPr>
          <w:tblHeader/>
          <w:tblCellSpacing w:w="15" w:type="dxa"/>
        </w:trPr>
        <w:tc>
          <w:tcPr>
            <w:tcW w:w="0" w:type="auto"/>
            <w:vAlign w:val="center"/>
            <w:hideMark/>
          </w:tcPr>
          <w:p w14:paraId="14D1D803" w14:textId="77777777" w:rsidR="00D34F67" w:rsidRPr="009E0103" w:rsidRDefault="00D34F67" w:rsidP="00F42D45">
            <w:pPr>
              <w:spacing w:after="0" w:line="240" w:lineRule="auto"/>
              <w:jc w:val="center"/>
              <w:rPr>
                <w:rFonts w:ascii="Times New Roman" w:eastAsia="Times New Roman" w:hAnsi="Times New Roman" w:cs="Times New Roman"/>
                <w:b/>
                <w:bCs/>
                <w:lang w:eastAsia="hr-HR"/>
              </w:rPr>
            </w:pPr>
            <w:r w:rsidRPr="009E0103">
              <w:rPr>
                <w:rFonts w:ascii="Times New Roman" w:eastAsia="Times New Roman" w:hAnsi="Times New Roman" w:cs="Times New Roman"/>
                <w:b/>
                <w:bCs/>
                <w:lang w:eastAsia="hr-HR"/>
              </w:rPr>
              <w:t>Redni broj</w:t>
            </w:r>
          </w:p>
        </w:tc>
        <w:tc>
          <w:tcPr>
            <w:tcW w:w="0" w:type="auto"/>
            <w:vAlign w:val="center"/>
            <w:hideMark/>
          </w:tcPr>
          <w:p w14:paraId="5158A9F4" w14:textId="77777777" w:rsidR="00D34F67" w:rsidRPr="009E0103" w:rsidRDefault="00D34F67" w:rsidP="00F42D45">
            <w:pPr>
              <w:spacing w:after="0" w:line="240" w:lineRule="auto"/>
              <w:jc w:val="center"/>
              <w:rPr>
                <w:rFonts w:ascii="Times New Roman" w:eastAsia="Times New Roman" w:hAnsi="Times New Roman" w:cs="Times New Roman"/>
                <w:b/>
                <w:bCs/>
                <w:lang w:eastAsia="hr-HR"/>
              </w:rPr>
            </w:pPr>
            <w:r w:rsidRPr="009E0103">
              <w:rPr>
                <w:rFonts w:ascii="Times New Roman" w:eastAsia="Times New Roman" w:hAnsi="Times New Roman" w:cs="Times New Roman"/>
                <w:b/>
                <w:bCs/>
                <w:lang w:eastAsia="hr-HR"/>
              </w:rPr>
              <w:t>Naziv i sjedište druge ugovorne strane</w:t>
            </w:r>
          </w:p>
        </w:tc>
        <w:tc>
          <w:tcPr>
            <w:tcW w:w="0" w:type="auto"/>
            <w:vAlign w:val="center"/>
            <w:hideMark/>
          </w:tcPr>
          <w:p w14:paraId="517CDEB0" w14:textId="77777777" w:rsidR="00D34F67" w:rsidRPr="009E0103" w:rsidRDefault="00D34F67" w:rsidP="00F42D45">
            <w:pPr>
              <w:spacing w:after="0" w:line="240" w:lineRule="auto"/>
              <w:jc w:val="center"/>
              <w:rPr>
                <w:rFonts w:ascii="Times New Roman" w:eastAsia="Times New Roman" w:hAnsi="Times New Roman" w:cs="Times New Roman"/>
                <w:b/>
                <w:bCs/>
                <w:lang w:eastAsia="hr-HR"/>
              </w:rPr>
            </w:pPr>
            <w:r w:rsidRPr="009E0103">
              <w:rPr>
                <w:rFonts w:ascii="Times New Roman" w:eastAsia="Times New Roman" w:hAnsi="Times New Roman" w:cs="Times New Roman"/>
                <w:b/>
                <w:bCs/>
                <w:lang w:eastAsia="hr-HR"/>
              </w:rPr>
              <w:t>Naziv i sjedište izvršitelja</w:t>
            </w:r>
          </w:p>
        </w:tc>
        <w:tc>
          <w:tcPr>
            <w:tcW w:w="0" w:type="auto"/>
            <w:vAlign w:val="center"/>
            <w:hideMark/>
          </w:tcPr>
          <w:p w14:paraId="3E77F91A" w14:textId="77777777" w:rsidR="00D34F67" w:rsidRPr="009E0103" w:rsidRDefault="00D34F67" w:rsidP="00F42D45">
            <w:pPr>
              <w:spacing w:after="0" w:line="240" w:lineRule="auto"/>
              <w:jc w:val="center"/>
              <w:rPr>
                <w:rFonts w:ascii="Times New Roman" w:eastAsia="Times New Roman" w:hAnsi="Times New Roman" w:cs="Times New Roman"/>
                <w:b/>
                <w:bCs/>
                <w:lang w:eastAsia="hr-HR"/>
              </w:rPr>
            </w:pPr>
            <w:r w:rsidRPr="009E0103">
              <w:rPr>
                <w:rFonts w:ascii="Times New Roman" w:eastAsia="Times New Roman" w:hAnsi="Times New Roman" w:cs="Times New Roman"/>
                <w:b/>
                <w:bCs/>
                <w:lang w:eastAsia="hr-HR"/>
              </w:rPr>
              <w:t>Popis isporučenih usluga obuhvaćenih ugovorom</w:t>
            </w:r>
          </w:p>
        </w:tc>
        <w:tc>
          <w:tcPr>
            <w:tcW w:w="0" w:type="auto"/>
            <w:vAlign w:val="center"/>
            <w:hideMark/>
          </w:tcPr>
          <w:p w14:paraId="1B9C3B41" w14:textId="77777777" w:rsidR="00D34F67" w:rsidRPr="009E0103" w:rsidRDefault="00D34F67" w:rsidP="00F42D45">
            <w:pPr>
              <w:spacing w:after="0" w:line="240" w:lineRule="auto"/>
              <w:jc w:val="center"/>
              <w:rPr>
                <w:rFonts w:ascii="Times New Roman" w:eastAsia="Times New Roman" w:hAnsi="Times New Roman" w:cs="Times New Roman"/>
                <w:b/>
                <w:bCs/>
                <w:lang w:eastAsia="hr-HR"/>
              </w:rPr>
            </w:pPr>
            <w:r w:rsidRPr="009E0103">
              <w:rPr>
                <w:rFonts w:ascii="Times New Roman" w:eastAsia="Times New Roman" w:hAnsi="Times New Roman" w:cs="Times New Roman"/>
                <w:b/>
                <w:bCs/>
                <w:lang w:eastAsia="hr-HR"/>
              </w:rPr>
              <w:t>Vrijednost ugovora (EUR)</w:t>
            </w:r>
          </w:p>
        </w:tc>
        <w:tc>
          <w:tcPr>
            <w:tcW w:w="0" w:type="auto"/>
            <w:vAlign w:val="center"/>
            <w:hideMark/>
          </w:tcPr>
          <w:p w14:paraId="5399FA2A" w14:textId="77777777" w:rsidR="00D34F67" w:rsidRPr="009E0103" w:rsidRDefault="00D34F67" w:rsidP="00F42D45">
            <w:pPr>
              <w:spacing w:after="0" w:line="240" w:lineRule="auto"/>
              <w:jc w:val="center"/>
              <w:rPr>
                <w:rFonts w:ascii="Times New Roman" w:eastAsia="Times New Roman" w:hAnsi="Times New Roman" w:cs="Times New Roman"/>
                <w:b/>
                <w:bCs/>
                <w:lang w:eastAsia="hr-HR"/>
              </w:rPr>
            </w:pPr>
            <w:r w:rsidRPr="009E0103">
              <w:rPr>
                <w:rFonts w:ascii="Times New Roman" w:eastAsia="Times New Roman" w:hAnsi="Times New Roman" w:cs="Times New Roman"/>
                <w:b/>
                <w:bCs/>
                <w:lang w:eastAsia="hr-HR"/>
              </w:rPr>
              <w:t>Datum izvršenja</w:t>
            </w:r>
          </w:p>
        </w:tc>
        <w:tc>
          <w:tcPr>
            <w:tcW w:w="0" w:type="auto"/>
            <w:vAlign w:val="center"/>
            <w:hideMark/>
          </w:tcPr>
          <w:p w14:paraId="551EF705" w14:textId="77777777" w:rsidR="00D34F67" w:rsidRPr="009E0103" w:rsidRDefault="00D34F67" w:rsidP="00F42D45">
            <w:pPr>
              <w:spacing w:after="0" w:line="240" w:lineRule="auto"/>
              <w:jc w:val="center"/>
              <w:rPr>
                <w:rFonts w:ascii="Times New Roman" w:eastAsia="Times New Roman" w:hAnsi="Times New Roman" w:cs="Times New Roman"/>
                <w:b/>
                <w:bCs/>
                <w:lang w:eastAsia="hr-HR"/>
              </w:rPr>
            </w:pPr>
            <w:r w:rsidRPr="009E0103">
              <w:rPr>
                <w:rFonts w:ascii="Times New Roman" w:eastAsia="Times New Roman" w:hAnsi="Times New Roman" w:cs="Times New Roman"/>
                <w:b/>
                <w:bCs/>
                <w:lang w:eastAsia="hr-HR"/>
              </w:rPr>
              <w:t>Mjesto izvršenja</w:t>
            </w:r>
          </w:p>
        </w:tc>
      </w:tr>
      <w:tr w:rsidR="00D34F67" w:rsidRPr="009E0103" w14:paraId="3BD57890" w14:textId="77777777" w:rsidTr="00F42D45">
        <w:trPr>
          <w:tblCellSpacing w:w="15" w:type="dxa"/>
        </w:trPr>
        <w:tc>
          <w:tcPr>
            <w:tcW w:w="0" w:type="auto"/>
            <w:vAlign w:val="center"/>
            <w:hideMark/>
          </w:tcPr>
          <w:p w14:paraId="71F29A9C" w14:textId="77777777" w:rsidR="00D34F67" w:rsidRPr="009E0103" w:rsidRDefault="00D34F67" w:rsidP="00F42D45">
            <w:pPr>
              <w:spacing w:after="0" w:line="240" w:lineRule="auto"/>
              <w:rPr>
                <w:rFonts w:ascii="Times New Roman" w:eastAsia="Times New Roman" w:hAnsi="Times New Roman" w:cs="Times New Roman"/>
                <w:lang w:eastAsia="hr-HR"/>
              </w:rPr>
            </w:pPr>
            <w:r w:rsidRPr="009E0103">
              <w:rPr>
                <w:rFonts w:ascii="Times New Roman" w:eastAsia="Times New Roman" w:hAnsi="Times New Roman" w:cs="Times New Roman"/>
                <w:lang w:eastAsia="hr-HR"/>
              </w:rPr>
              <w:t>1.</w:t>
            </w:r>
          </w:p>
        </w:tc>
        <w:tc>
          <w:tcPr>
            <w:tcW w:w="0" w:type="auto"/>
            <w:vAlign w:val="center"/>
            <w:hideMark/>
          </w:tcPr>
          <w:p w14:paraId="032246E4"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hideMark/>
          </w:tcPr>
          <w:p w14:paraId="550641D0"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6C17B01D"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63CC3A6D"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2CEA4509"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32673127"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r w:rsidR="00D34F67" w:rsidRPr="009E0103" w14:paraId="6C427245" w14:textId="77777777" w:rsidTr="00F42D45">
        <w:trPr>
          <w:tblCellSpacing w:w="15" w:type="dxa"/>
        </w:trPr>
        <w:tc>
          <w:tcPr>
            <w:tcW w:w="0" w:type="auto"/>
            <w:vAlign w:val="center"/>
          </w:tcPr>
          <w:p w14:paraId="077F0C86"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tcPr>
          <w:p w14:paraId="30102CD9"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tcPr>
          <w:p w14:paraId="77955533"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36F27399"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0E4987FB"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35F26207"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2EA78913"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r w:rsidR="00D34F67" w:rsidRPr="009E0103" w14:paraId="2D8C423D" w14:textId="77777777" w:rsidTr="00F42D45">
        <w:trPr>
          <w:tblCellSpacing w:w="15" w:type="dxa"/>
        </w:trPr>
        <w:tc>
          <w:tcPr>
            <w:tcW w:w="0" w:type="auto"/>
            <w:vAlign w:val="center"/>
            <w:hideMark/>
          </w:tcPr>
          <w:p w14:paraId="4C26AF23" w14:textId="77777777" w:rsidR="00D34F67" w:rsidRPr="009E0103" w:rsidRDefault="00D34F67" w:rsidP="00F42D45">
            <w:pPr>
              <w:spacing w:after="0" w:line="240" w:lineRule="auto"/>
              <w:rPr>
                <w:rFonts w:ascii="Times New Roman" w:eastAsia="Times New Roman" w:hAnsi="Times New Roman" w:cs="Times New Roman"/>
                <w:lang w:eastAsia="hr-HR"/>
              </w:rPr>
            </w:pPr>
            <w:r w:rsidRPr="009E0103">
              <w:rPr>
                <w:rFonts w:ascii="Times New Roman" w:eastAsia="Times New Roman" w:hAnsi="Times New Roman" w:cs="Times New Roman"/>
                <w:lang w:eastAsia="hr-HR"/>
              </w:rPr>
              <w:t>2.</w:t>
            </w:r>
          </w:p>
        </w:tc>
        <w:tc>
          <w:tcPr>
            <w:tcW w:w="0" w:type="auto"/>
            <w:vAlign w:val="center"/>
            <w:hideMark/>
          </w:tcPr>
          <w:p w14:paraId="0319A51D"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hideMark/>
          </w:tcPr>
          <w:p w14:paraId="09E00362"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71EE82C5"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661BAAED"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4E794241"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1CEF90A1"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r w:rsidR="00D34F67" w:rsidRPr="009E0103" w14:paraId="7665B3FE" w14:textId="77777777" w:rsidTr="00F42D45">
        <w:trPr>
          <w:tblCellSpacing w:w="15" w:type="dxa"/>
        </w:trPr>
        <w:tc>
          <w:tcPr>
            <w:tcW w:w="0" w:type="auto"/>
            <w:vAlign w:val="center"/>
          </w:tcPr>
          <w:p w14:paraId="78D5D827"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tcPr>
          <w:p w14:paraId="3ED240A3"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tcPr>
          <w:p w14:paraId="2306796B"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4A6CCD4B"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4B0CA4C4"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3F19C9F8"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5B6615F8"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r w:rsidR="00D34F67" w:rsidRPr="009E0103" w14:paraId="0B3D5441" w14:textId="77777777" w:rsidTr="00F42D45">
        <w:trPr>
          <w:tblCellSpacing w:w="15" w:type="dxa"/>
        </w:trPr>
        <w:tc>
          <w:tcPr>
            <w:tcW w:w="0" w:type="auto"/>
            <w:vAlign w:val="center"/>
            <w:hideMark/>
          </w:tcPr>
          <w:p w14:paraId="36B6FC81" w14:textId="77777777" w:rsidR="00D34F67" w:rsidRPr="009E0103" w:rsidRDefault="00D34F67" w:rsidP="00F42D45">
            <w:pPr>
              <w:spacing w:after="0" w:line="240" w:lineRule="auto"/>
              <w:rPr>
                <w:rFonts w:ascii="Times New Roman" w:eastAsia="Times New Roman" w:hAnsi="Times New Roman" w:cs="Times New Roman"/>
                <w:lang w:eastAsia="hr-HR"/>
              </w:rPr>
            </w:pPr>
            <w:r w:rsidRPr="009E0103">
              <w:rPr>
                <w:rFonts w:ascii="Times New Roman" w:eastAsia="Times New Roman" w:hAnsi="Times New Roman" w:cs="Times New Roman"/>
                <w:lang w:eastAsia="hr-HR"/>
              </w:rPr>
              <w:t>3.</w:t>
            </w:r>
          </w:p>
        </w:tc>
        <w:tc>
          <w:tcPr>
            <w:tcW w:w="0" w:type="auto"/>
            <w:vAlign w:val="center"/>
            <w:hideMark/>
          </w:tcPr>
          <w:p w14:paraId="2501A3A0"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hideMark/>
          </w:tcPr>
          <w:p w14:paraId="4AEF04E5"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4E9BA1E1"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439E02AA"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1FD90A01"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64617E76"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r w:rsidR="00D34F67" w:rsidRPr="009E0103" w14:paraId="0CC9694D" w14:textId="77777777" w:rsidTr="00F42D45">
        <w:trPr>
          <w:tblCellSpacing w:w="15" w:type="dxa"/>
        </w:trPr>
        <w:tc>
          <w:tcPr>
            <w:tcW w:w="0" w:type="auto"/>
            <w:vAlign w:val="center"/>
          </w:tcPr>
          <w:p w14:paraId="4AD5FDDB"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tcPr>
          <w:p w14:paraId="0E7895E6"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tcPr>
          <w:p w14:paraId="431B5C24"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0BAAA4C7"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2C8015A6"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48CB535A"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tcPr>
          <w:p w14:paraId="3B497990"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r w:rsidR="00D34F67" w:rsidRPr="009E0103" w14:paraId="4AA765B4" w14:textId="77777777" w:rsidTr="00F42D45">
        <w:trPr>
          <w:tblCellSpacing w:w="15" w:type="dxa"/>
        </w:trPr>
        <w:tc>
          <w:tcPr>
            <w:tcW w:w="0" w:type="auto"/>
            <w:vAlign w:val="center"/>
            <w:hideMark/>
          </w:tcPr>
          <w:p w14:paraId="25D9563D" w14:textId="77777777" w:rsidR="00D34F67" w:rsidRDefault="00D34F67" w:rsidP="00F42D45">
            <w:pPr>
              <w:spacing w:after="0" w:line="240" w:lineRule="auto"/>
              <w:rPr>
                <w:rFonts w:ascii="Times New Roman" w:eastAsia="Times New Roman" w:hAnsi="Times New Roman" w:cs="Times New Roman"/>
                <w:lang w:eastAsia="hr-HR"/>
              </w:rPr>
            </w:pPr>
            <w:r w:rsidRPr="009E0103">
              <w:rPr>
                <w:rFonts w:ascii="Times New Roman" w:eastAsia="Times New Roman" w:hAnsi="Times New Roman" w:cs="Times New Roman"/>
                <w:lang w:eastAsia="hr-HR"/>
              </w:rPr>
              <w:t>4.</w:t>
            </w:r>
          </w:p>
          <w:p w14:paraId="1DCE1C88"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hideMark/>
          </w:tcPr>
          <w:p w14:paraId="072953FE"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hideMark/>
          </w:tcPr>
          <w:p w14:paraId="5787EECB"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14E0D271"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0FF5F3B9"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6993BC4C"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63ABA35F"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r w:rsidR="00D34F67" w:rsidRPr="009E0103" w14:paraId="269122DB" w14:textId="77777777" w:rsidTr="00F42D45">
        <w:trPr>
          <w:tblCellSpacing w:w="15" w:type="dxa"/>
        </w:trPr>
        <w:tc>
          <w:tcPr>
            <w:tcW w:w="0" w:type="auto"/>
            <w:vAlign w:val="center"/>
            <w:hideMark/>
          </w:tcPr>
          <w:p w14:paraId="12F57D57" w14:textId="77777777" w:rsidR="00D34F67" w:rsidRDefault="00D34F67" w:rsidP="00F42D45">
            <w:pPr>
              <w:spacing w:after="0" w:line="240" w:lineRule="auto"/>
              <w:rPr>
                <w:rFonts w:ascii="Times New Roman" w:eastAsia="Times New Roman" w:hAnsi="Times New Roman" w:cs="Times New Roman"/>
                <w:lang w:eastAsia="hr-HR"/>
              </w:rPr>
            </w:pPr>
            <w:r w:rsidRPr="009E0103">
              <w:rPr>
                <w:rFonts w:ascii="Times New Roman" w:eastAsia="Times New Roman" w:hAnsi="Times New Roman" w:cs="Times New Roman"/>
                <w:lang w:eastAsia="hr-HR"/>
              </w:rPr>
              <w:t>5.</w:t>
            </w:r>
          </w:p>
          <w:p w14:paraId="6ED62900"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hideMark/>
          </w:tcPr>
          <w:p w14:paraId="28EFE042" w14:textId="77777777" w:rsidR="00D34F67" w:rsidRPr="009E0103" w:rsidRDefault="00D34F67" w:rsidP="00F42D45">
            <w:pPr>
              <w:spacing w:after="0" w:line="240" w:lineRule="auto"/>
              <w:rPr>
                <w:rFonts w:ascii="Times New Roman" w:eastAsia="Times New Roman" w:hAnsi="Times New Roman" w:cs="Times New Roman"/>
                <w:lang w:eastAsia="hr-HR"/>
              </w:rPr>
            </w:pPr>
          </w:p>
        </w:tc>
        <w:tc>
          <w:tcPr>
            <w:tcW w:w="0" w:type="auto"/>
            <w:vAlign w:val="center"/>
            <w:hideMark/>
          </w:tcPr>
          <w:p w14:paraId="157B162D"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2E0E79CA"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7C63121F"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7FBB23FF"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c>
          <w:tcPr>
            <w:tcW w:w="0" w:type="auto"/>
            <w:vAlign w:val="center"/>
            <w:hideMark/>
          </w:tcPr>
          <w:p w14:paraId="4960EDD7" w14:textId="77777777" w:rsidR="00D34F67" w:rsidRPr="009E0103" w:rsidRDefault="00D34F67" w:rsidP="00F42D45">
            <w:pPr>
              <w:spacing w:after="0" w:line="240" w:lineRule="auto"/>
              <w:rPr>
                <w:rFonts w:ascii="Times New Roman" w:eastAsia="Times New Roman" w:hAnsi="Times New Roman" w:cs="Times New Roman"/>
                <w:sz w:val="20"/>
                <w:szCs w:val="20"/>
                <w:lang w:eastAsia="hr-HR"/>
              </w:rPr>
            </w:pPr>
          </w:p>
        </w:tc>
      </w:tr>
    </w:tbl>
    <w:p w14:paraId="28F2E58E" w14:textId="77777777" w:rsidR="00D34F67" w:rsidRPr="009E0103" w:rsidRDefault="00000000" w:rsidP="00D34F67">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pict w14:anchorId="4490F610">
          <v:rect id="_x0000_i1031" style="width:0;height:1.5pt" o:hralign="center" o:hrstd="t" o:hr="t" fillcolor="#a0a0a0" stroked="f"/>
        </w:pict>
      </w:r>
    </w:p>
    <w:p w14:paraId="095D42B2" w14:textId="77777777"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sidRPr="009E0103">
        <w:rPr>
          <w:rFonts w:ascii="Times New Roman" w:eastAsia="Times New Roman" w:hAnsi="Times New Roman" w:cs="Times New Roman"/>
          <w:b/>
          <w:bCs/>
          <w:lang w:eastAsia="hr-HR"/>
        </w:rPr>
        <w:t>Napomena:</w:t>
      </w:r>
      <w:r w:rsidRPr="009E0103">
        <w:rPr>
          <w:rFonts w:ascii="Times New Roman" w:eastAsia="Times New Roman" w:hAnsi="Times New Roman" w:cs="Times New Roman"/>
          <w:lang w:eastAsia="hr-HR"/>
        </w:rPr>
        <w:br/>
        <w:t>Naručitelj zadržava pravo provjere svih navedenih podataka.</w:t>
      </w:r>
    </w:p>
    <w:p w14:paraId="59D44C6D" w14:textId="77777777" w:rsidR="00D34F67" w:rsidRPr="009E0103" w:rsidRDefault="00000000" w:rsidP="00D34F67">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pict w14:anchorId="083C8BF9">
          <v:rect id="_x0000_i1032" style="width:0;height:1.5pt" o:hralign="center" o:hrstd="t" o:hr="t" fillcolor="#a0a0a0" stroked="f"/>
        </w:pict>
      </w:r>
    </w:p>
    <w:p w14:paraId="4084E06B" w14:textId="77777777"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sidRPr="009E0103">
        <w:rPr>
          <w:rFonts w:ascii="Times New Roman" w:eastAsia="Times New Roman" w:hAnsi="Times New Roman" w:cs="Times New Roman"/>
          <w:b/>
          <w:bCs/>
          <w:lang w:eastAsia="hr-HR"/>
        </w:rPr>
        <w:t>Mjesto i datum:</w:t>
      </w:r>
      <w:r w:rsidRPr="009E0103">
        <w:rPr>
          <w:rFonts w:ascii="Times New Roman" w:eastAsia="Times New Roman" w:hAnsi="Times New Roman" w:cs="Times New Roman"/>
          <w:lang w:eastAsia="hr-HR"/>
        </w:rPr>
        <w:t xml:space="preserve"> ___________________________</w:t>
      </w:r>
    </w:p>
    <w:p w14:paraId="44A23526" w14:textId="77777777"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sidRPr="009E0103">
        <w:rPr>
          <w:rFonts w:ascii="Times New Roman" w:eastAsia="Times New Roman" w:hAnsi="Times New Roman" w:cs="Times New Roman"/>
          <w:b/>
          <w:bCs/>
          <w:lang w:eastAsia="hr-HR"/>
        </w:rPr>
        <w:t>Naziv ponuditelja:</w:t>
      </w:r>
      <w:r w:rsidRPr="009E0103">
        <w:rPr>
          <w:rFonts w:ascii="Times New Roman" w:eastAsia="Times New Roman" w:hAnsi="Times New Roman" w:cs="Times New Roman"/>
          <w:lang w:eastAsia="hr-HR"/>
        </w:rPr>
        <w:t xml:space="preserve"> _________________________</w:t>
      </w:r>
    </w:p>
    <w:p w14:paraId="1DDDC933" w14:textId="77777777"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sidRPr="009E0103">
        <w:rPr>
          <w:rFonts w:ascii="Times New Roman" w:eastAsia="Times New Roman" w:hAnsi="Times New Roman" w:cs="Times New Roman"/>
          <w:b/>
          <w:bCs/>
          <w:lang w:eastAsia="hr-HR"/>
        </w:rPr>
        <w:t>Ime i prezime odgovorne osobe:</w:t>
      </w:r>
      <w:r w:rsidRPr="009E0103">
        <w:rPr>
          <w:rFonts w:ascii="Times New Roman" w:eastAsia="Times New Roman" w:hAnsi="Times New Roman" w:cs="Times New Roman"/>
          <w:lang w:eastAsia="hr-HR"/>
        </w:rPr>
        <w:t xml:space="preserve"> ___________________________</w:t>
      </w:r>
    </w:p>
    <w:p w14:paraId="607C6D90" w14:textId="77777777"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sidRPr="009E0103">
        <w:rPr>
          <w:rFonts w:ascii="Times New Roman" w:eastAsia="Times New Roman" w:hAnsi="Times New Roman" w:cs="Times New Roman"/>
          <w:b/>
          <w:bCs/>
          <w:lang w:eastAsia="hr-HR"/>
        </w:rPr>
        <w:t>Potpis odgovorne osobe:</w:t>
      </w:r>
      <w:r w:rsidRPr="009E0103">
        <w:rPr>
          <w:rFonts w:ascii="Times New Roman" w:eastAsia="Times New Roman" w:hAnsi="Times New Roman" w:cs="Times New Roman"/>
          <w:lang w:eastAsia="hr-HR"/>
        </w:rPr>
        <w:t xml:space="preserve"> ___________________________</w:t>
      </w:r>
    </w:p>
    <w:p w14:paraId="20840475" w14:textId="77777777" w:rsidR="00D34F67" w:rsidRPr="009E0103" w:rsidRDefault="00D34F67" w:rsidP="00D34F67">
      <w:pPr>
        <w:spacing w:before="100" w:beforeAutospacing="1" w:after="100" w:afterAutospacing="1" w:line="240" w:lineRule="auto"/>
        <w:rPr>
          <w:rFonts w:ascii="Times New Roman" w:eastAsia="Times New Roman" w:hAnsi="Times New Roman" w:cs="Times New Roman"/>
          <w:lang w:eastAsia="hr-HR"/>
        </w:rPr>
      </w:pPr>
      <w:r w:rsidRPr="009E0103">
        <w:rPr>
          <w:rFonts w:ascii="Times New Roman" w:eastAsia="Times New Roman" w:hAnsi="Times New Roman" w:cs="Times New Roman"/>
          <w:b/>
          <w:bCs/>
          <w:lang w:eastAsia="hr-HR"/>
        </w:rPr>
        <w:t>Pečat:</w:t>
      </w:r>
    </w:p>
    <w:p w14:paraId="03ABB980" w14:textId="77777777" w:rsidR="00D34F67" w:rsidRDefault="00D34F67" w:rsidP="00D34F67"/>
    <w:p w14:paraId="43468708" w14:textId="11442572" w:rsidR="00D34F67" w:rsidRDefault="00E44854" w:rsidP="00DF67B1">
      <w:pPr>
        <w:jc w:val="both"/>
        <w:rPr>
          <w:rFonts w:ascii="Arial Nova" w:hAnsi="Arial Nova" w:cs="Arial"/>
          <w:sz w:val="24"/>
          <w:szCs w:val="24"/>
        </w:rPr>
      </w:pPr>
      <w:r>
        <w:rPr>
          <w:rFonts w:ascii="Arial Nova" w:hAnsi="Arial Nova" w:cs="Arial"/>
          <w:sz w:val="24"/>
          <w:szCs w:val="24"/>
        </w:rPr>
        <w:lastRenderedPageBreak/>
        <w:t>Prilog 4. PRIJEDLOG UGOVORA</w:t>
      </w:r>
    </w:p>
    <w:p w14:paraId="569625CD" w14:textId="77777777" w:rsidR="00211DD1" w:rsidRDefault="00211DD1" w:rsidP="00DF67B1">
      <w:pPr>
        <w:jc w:val="both"/>
        <w:rPr>
          <w:rFonts w:ascii="Arial Nova" w:hAnsi="Arial Nova" w:cs="Arial"/>
          <w:sz w:val="24"/>
          <w:szCs w:val="24"/>
        </w:rPr>
      </w:pPr>
    </w:p>
    <w:p w14:paraId="480BFB64" w14:textId="77777777" w:rsidR="007C5451" w:rsidRPr="00A40C22" w:rsidRDefault="007C5451" w:rsidP="007C5451">
      <w:pPr>
        <w:rPr>
          <w:rFonts w:cstheme="minorHAnsi"/>
          <w:b/>
          <w:szCs w:val="24"/>
        </w:rPr>
      </w:pPr>
      <w:r w:rsidRPr="00C255FE">
        <w:rPr>
          <w:rFonts w:cstheme="minorHAnsi"/>
          <w:b/>
          <w:szCs w:val="24"/>
        </w:rPr>
        <w:t>HRVATSKO NARODNO KAZALIŠTE IVANA pl. ZAJCA RIJEKA</w:t>
      </w:r>
      <w:r>
        <w:rPr>
          <w:rFonts w:cstheme="minorHAnsi"/>
          <w:b/>
          <w:szCs w:val="24"/>
        </w:rPr>
        <w:t xml:space="preserve"> </w:t>
      </w:r>
      <w:r w:rsidRPr="00C255FE">
        <w:rPr>
          <w:rFonts w:cstheme="minorHAnsi"/>
          <w:b/>
          <w:szCs w:val="24"/>
        </w:rPr>
        <w:t>(nastavno: Kazalište), OIB 73674241432,</w:t>
      </w:r>
      <w:r>
        <w:rPr>
          <w:rFonts w:cstheme="minorHAnsi"/>
          <w:b/>
          <w:szCs w:val="24"/>
        </w:rPr>
        <w:t xml:space="preserve"> koje </w:t>
      </w:r>
      <w:r w:rsidRPr="00C255FE">
        <w:rPr>
          <w:rFonts w:cstheme="minorHAnsi"/>
          <w:b/>
          <w:szCs w:val="24"/>
        </w:rPr>
        <w:t>zastupa intendantica mr.sc. Dubravka Vrgoč,</w:t>
      </w:r>
      <w:r w:rsidRPr="00A40C22">
        <w:rPr>
          <w:rFonts w:cstheme="minorHAnsi"/>
          <w:b/>
          <w:szCs w:val="24"/>
        </w:rPr>
        <w:t xml:space="preserve"> (dalje u tekstu NARUČITELJ)</w:t>
      </w:r>
    </w:p>
    <w:p w14:paraId="0EB7F429" w14:textId="77777777" w:rsidR="007C5451" w:rsidRPr="00A40C22" w:rsidRDefault="007C5451" w:rsidP="007C5451">
      <w:pPr>
        <w:jc w:val="both"/>
        <w:rPr>
          <w:rFonts w:cstheme="minorHAnsi"/>
          <w:b/>
          <w:szCs w:val="24"/>
        </w:rPr>
      </w:pPr>
    </w:p>
    <w:p w14:paraId="421E91A6" w14:textId="77777777" w:rsidR="007C5451" w:rsidRPr="00A40C22" w:rsidRDefault="007C5451" w:rsidP="007C5451">
      <w:pPr>
        <w:jc w:val="both"/>
        <w:rPr>
          <w:rFonts w:cstheme="minorHAnsi"/>
          <w:b/>
          <w:szCs w:val="24"/>
        </w:rPr>
      </w:pPr>
      <w:r w:rsidRPr="00A40C22">
        <w:rPr>
          <w:rFonts w:cstheme="minorHAnsi"/>
          <w:b/>
          <w:szCs w:val="24"/>
        </w:rPr>
        <w:t>i</w:t>
      </w:r>
    </w:p>
    <w:p w14:paraId="29C67575" w14:textId="77777777" w:rsidR="007C5451" w:rsidRPr="00A40C22" w:rsidRDefault="007C5451" w:rsidP="007C5451">
      <w:pPr>
        <w:jc w:val="both"/>
        <w:rPr>
          <w:rFonts w:cstheme="minorHAnsi"/>
          <w:b/>
          <w:szCs w:val="24"/>
        </w:rPr>
      </w:pPr>
      <w:r w:rsidRPr="00A40C22">
        <w:rPr>
          <w:rFonts w:cstheme="minorHAnsi"/>
          <w:b/>
          <w:szCs w:val="24"/>
        </w:rPr>
        <w:t>trgovačko društvo ________________________________________,OIB:_______________,</w:t>
      </w:r>
    </w:p>
    <w:p w14:paraId="3D94CF6A" w14:textId="77777777" w:rsidR="007C5451" w:rsidRPr="00A40C22" w:rsidRDefault="007C5451" w:rsidP="007C5451">
      <w:pPr>
        <w:jc w:val="both"/>
        <w:rPr>
          <w:rFonts w:cstheme="minorHAnsi"/>
          <w:b/>
          <w:szCs w:val="24"/>
        </w:rPr>
      </w:pPr>
      <w:r w:rsidRPr="00A40C22">
        <w:rPr>
          <w:rFonts w:cstheme="minorHAnsi"/>
          <w:b/>
          <w:szCs w:val="24"/>
        </w:rPr>
        <w:t>kojeg zastupa__________________________________,</w:t>
      </w:r>
      <w:r>
        <w:rPr>
          <w:rFonts w:cstheme="minorHAnsi"/>
          <w:b/>
          <w:szCs w:val="24"/>
        </w:rPr>
        <w:t xml:space="preserve"> </w:t>
      </w:r>
      <w:r w:rsidRPr="00A40C22">
        <w:rPr>
          <w:rFonts w:cstheme="minorHAnsi"/>
          <w:b/>
          <w:szCs w:val="24"/>
        </w:rPr>
        <w:t xml:space="preserve">(dalje u tekstu: UGOVARATELJ) </w:t>
      </w:r>
    </w:p>
    <w:p w14:paraId="10E5DB0B" w14:textId="77777777" w:rsidR="007C5451" w:rsidRDefault="007C5451" w:rsidP="007C5451">
      <w:pPr>
        <w:jc w:val="both"/>
        <w:rPr>
          <w:rFonts w:cstheme="minorHAnsi"/>
          <w:szCs w:val="24"/>
        </w:rPr>
      </w:pPr>
    </w:p>
    <w:p w14:paraId="5D10FE0D" w14:textId="77777777" w:rsidR="007C5451" w:rsidRPr="00A40C22" w:rsidRDefault="007C5451" w:rsidP="007C5451">
      <w:pPr>
        <w:jc w:val="both"/>
        <w:rPr>
          <w:rFonts w:cstheme="minorHAnsi"/>
          <w:szCs w:val="24"/>
        </w:rPr>
      </w:pPr>
      <w:r>
        <w:rPr>
          <w:rFonts w:cstheme="minorHAnsi"/>
          <w:szCs w:val="24"/>
        </w:rPr>
        <w:t>sklopili</w:t>
      </w:r>
      <w:r w:rsidRPr="00A40C22">
        <w:rPr>
          <w:rFonts w:cstheme="minorHAnsi"/>
          <w:szCs w:val="24"/>
        </w:rPr>
        <w:t xml:space="preserve"> su </w:t>
      </w:r>
    </w:p>
    <w:p w14:paraId="6FEF1661" w14:textId="77777777" w:rsidR="007C5451" w:rsidRPr="00A40C22" w:rsidRDefault="007C5451" w:rsidP="007C5451">
      <w:pPr>
        <w:rPr>
          <w:rFonts w:cstheme="minorHAnsi"/>
          <w:b/>
          <w:szCs w:val="24"/>
        </w:rPr>
      </w:pPr>
    </w:p>
    <w:p w14:paraId="423A8964" w14:textId="77777777" w:rsidR="007C5451" w:rsidRPr="00A40C22" w:rsidRDefault="007C5451" w:rsidP="007C5451">
      <w:pPr>
        <w:jc w:val="center"/>
        <w:rPr>
          <w:rFonts w:cstheme="minorHAnsi"/>
          <w:b/>
          <w:szCs w:val="24"/>
        </w:rPr>
      </w:pPr>
      <w:r w:rsidRPr="00A40C22">
        <w:rPr>
          <w:rFonts w:cstheme="minorHAnsi"/>
          <w:b/>
          <w:szCs w:val="24"/>
        </w:rPr>
        <w:t>U  G  O  V  O  R</w:t>
      </w:r>
    </w:p>
    <w:p w14:paraId="5AB5886F" w14:textId="77777777" w:rsidR="007C5451" w:rsidRPr="00A40C22" w:rsidRDefault="007C5451" w:rsidP="007C5451">
      <w:pPr>
        <w:jc w:val="center"/>
        <w:rPr>
          <w:rFonts w:cstheme="minorHAnsi"/>
          <w:szCs w:val="24"/>
        </w:rPr>
      </w:pPr>
      <w:r>
        <w:rPr>
          <w:rFonts w:cstheme="minorHAnsi"/>
          <w:szCs w:val="24"/>
        </w:rPr>
        <w:t>o i</w:t>
      </w:r>
      <w:r w:rsidRPr="00A40C22">
        <w:rPr>
          <w:rFonts w:cstheme="minorHAnsi"/>
          <w:szCs w:val="24"/>
        </w:rPr>
        <w:t>zrad</w:t>
      </w:r>
      <w:r>
        <w:rPr>
          <w:rFonts w:cstheme="minorHAnsi"/>
          <w:szCs w:val="24"/>
        </w:rPr>
        <w:t>i</w:t>
      </w:r>
      <w:r w:rsidRPr="00A40C22">
        <w:rPr>
          <w:rFonts w:cstheme="minorHAnsi"/>
          <w:szCs w:val="24"/>
        </w:rPr>
        <w:t xml:space="preserve"> </w:t>
      </w:r>
      <w:r>
        <w:rPr>
          <w:rFonts w:cstheme="minorHAnsi"/>
          <w:szCs w:val="24"/>
        </w:rPr>
        <w:t xml:space="preserve">Glavnog projekta rekonstrukcije </w:t>
      </w:r>
      <w:r w:rsidRPr="00A40C22">
        <w:rPr>
          <w:rFonts w:cstheme="minorHAnsi"/>
          <w:szCs w:val="24"/>
        </w:rPr>
        <w:t xml:space="preserve">sustava </w:t>
      </w:r>
      <w:r>
        <w:rPr>
          <w:rFonts w:cstheme="minorHAnsi"/>
          <w:szCs w:val="24"/>
        </w:rPr>
        <w:t>grijanja i</w:t>
      </w:r>
      <w:r w:rsidRPr="00A40C22">
        <w:rPr>
          <w:rFonts w:cstheme="minorHAnsi"/>
          <w:szCs w:val="24"/>
        </w:rPr>
        <w:t xml:space="preserve"> hlađenj</w:t>
      </w:r>
      <w:r>
        <w:rPr>
          <w:rFonts w:cstheme="minorHAnsi"/>
          <w:szCs w:val="24"/>
        </w:rPr>
        <w:t>a</w:t>
      </w:r>
      <w:r w:rsidRPr="00A40C22">
        <w:rPr>
          <w:rFonts w:cstheme="minorHAnsi"/>
          <w:szCs w:val="24"/>
        </w:rPr>
        <w:t xml:space="preserve"> </w:t>
      </w:r>
      <w:r>
        <w:rPr>
          <w:rFonts w:cstheme="minorHAnsi"/>
          <w:szCs w:val="24"/>
        </w:rPr>
        <w:t>u zgradi Hrvatskog narodnog kazališta Ivana pl. Zajca Rijeka</w:t>
      </w:r>
    </w:p>
    <w:p w14:paraId="013FF2A1" w14:textId="77777777" w:rsidR="007C5451" w:rsidRPr="00A40C22" w:rsidRDefault="007C5451" w:rsidP="007C5451">
      <w:pPr>
        <w:jc w:val="center"/>
        <w:rPr>
          <w:rFonts w:cstheme="minorHAnsi"/>
          <w:b/>
          <w:szCs w:val="24"/>
        </w:rPr>
      </w:pPr>
      <w:proofErr w:type="spellStart"/>
      <w:r>
        <w:rPr>
          <w:rFonts w:cstheme="minorHAnsi"/>
          <w:szCs w:val="24"/>
        </w:rPr>
        <w:t>Ev</w:t>
      </w:r>
      <w:proofErr w:type="spellEnd"/>
      <w:r>
        <w:rPr>
          <w:rFonts w:cstheme="minorHAnsi"/>
          <w:szCs w:val="24"/>
        </w:rPr>
        <w:t>. b</w:t>
      </w:r>
      <w:r w:rsidRPr="00A40C22">
        <w:rPr>
          <w:rFonts w:cstheme="minorHAnsi"/>
          <w:szCs w:val="24"/>
        </w:rPr>
        <w:t>r.</w:t>
      </w:r>
      <w:r>
        <w:rPr>
          <w:rFonts w:cstheme="minorHAnsi"/>
          <w:szCs w:val="24"/>
        </w:rPr>
        <w:t xml:space="preserve"> MN-171/2026</w:t>
      </w:r>
    </w:p>
    <w:p w14:paraId="0D4BB7F9" w14:textId="77777777" w:rsidR="007C5451" w:rsidRPr="00A40C22" w:rsidRDefault="007C5451" w:rsidP="007C5451">
      <w:pPr>
        <w:tabs>
          <w:tab w:val="left" w:pos="4091"/>
          <w:tab w:val="center" w:pos="5469"/>
        </w:tabs>
        <w:rPr>
          <w:rFonts w:cstheme="minorHAnsi"/>
          <w:b/>
          <w:szCs w:val="24"/>
        </w:rPr>
      </w:pPr>
    </w:p>
    <w:p w14:paraId="2CDD88C0" w14:textId="77777777" w:rsidR="007C5451" w:rsidRPr="00A40C22" w:rsidRDefault="007C5451" w:rsidP="007C5451">
      <w:pPr>
        <w:numPr>
          <w:ilvl w:val="0"/>
          <w:numId w:val="35"/>
        </w:numPr>
        <w:spacing w:after="0" w:line="240" w:lineRule="auto"/>
        <w:rPr>
          <w:rFonts w:cstheme="minorHAnsi"/>
          <w:b/>
          <w:szCs w:val="24"/>
        </w:rPr>
      </w:pPr>
      <w:r w:rsidRPr="00A40C22">
        <w:rPr>
          <w:rFonts w:cstheme="minorHAnsi"/>
          <w:b/>
          <w:szCs w:val="24"/>
        </w:rPr>
        <w:t>PREDMET UGOVORA</w:t>
      </w:r>
    </w:p>
    <w:p w14:paraId="49D4030E" w14:textId="77777777" w:rsidR="007C5451" w:rsidRPr="00A40C22" w:rsidRDefault="007C5451" w:rsidP="007C5451">
      <w:pPr>
        <w:autoSpaceDE w:val="0"/>
        <w:autoSpaceDN w:val="0"/>
        <w:adjustRightInd w:val="0"/>
        <w:rPr>
          <w:rFonts w:cstheme="minorHAnsi"/>
          <w:b/>
          <w:bCs/>
          <w:szCs w:val="24"/>
        </w:rPr>
      </w:pPr>
    </w:p>
    <w:p w14:paraId="65861559" w14:textId="77777777" w:rsidR="007C5451" w:rsidRPr="00A40C22" w:rsidRDefault="007C5451" w:rsidP="007C5451">
      <w:pPr>
        <w:autoSpaceDE w:val="0"/>
        <w:autoSpaceDN w:val="0"/>
        <w:adjustRightInd w:val="0"/>
        <w:ind w:left="360"/>
        <w:jc w:val="center"/>
        <w:rPr>
          <w:rFonts w:cstheme="minorHAnsi"/>
          <w:b/>
          <w:bCs/>
          <w:szCs w:val="24"/>
        </w:rPr>
      </w:pPr>
      <w:r w:rsidRPr="00A40C22">
        <w:rPr>
          <w:rFonts w:cstheme="minorHAnsi"/>
          <w:b/>
          <w:bCs/>
          <w:szCs w:val="24"/>
        </w:rPr>
        <w:t>Članak 1.</w:t>
      </w:r>
    </w:p>
    <w:p w14:paraId="63EDF702" w14:textId="77777777" w:rsidR="007C5451" w:rsidRPr="00A40C22" w:rsidRDefault="007C5451" w:rsidP="007C5451">
      <w:pPr>
        <w:autoSpaceDE w:val="0"/>
        <w:autoSpaceDN w:val="0"/>
        <w:adjustRightInd w:val="0"/>
        <w:rPr>
          <w:rFonts w:cstheme="minorHAnsi"/>
          <w:bCs/>
          <w:szCs w:val="24"/>
        </w:rPr>
      </w:pPr>
    </w:p>
    <w:p w14:paraId="3B29F559" w14:textId="77777777" w:rsidR="007C5451" w:rsidRPr="006350D9" w:rsidRDefault="007C5451" w:rsidP="007C5451">
      <w:pPr>
        <w:jc w:val="both"/>
        <w:rPr>
          <w:rFonts w:cstheme="minorHAnsi"/>
          <w:szCs w:val="24"/>
        </w:rPr>
      </w:pPr>
      <w:r w:rsidRPr="00A40C22">
        <w:rPr>
          <w:rFonts w:cstheme="minorHAnsi"/>
          <w:szCs w:val="24"/>
        </w:rPr>
        <w:t xml:space="preserve">Predmet ovoga Ugovora je Usluga izrade </w:t>
      </w:r>
      <w:r>
        <w:rPr>
          <w:rFonts w:cstheme="minorHAnsi"/>
          <w:szCs w:val="24"/>
        </w:rPr>
        <w:t xml:space="preserve">Glavnog projekta rekonstrukcije </w:t>
      </w:r>
      <w:r w:rsidRPr="00A40C22">
        <w:rPr>
          <w:rFonts w:cstheme="minorHAnsi"/>
          <w:szCs w:val="24"/>
        </w:rPr>
        <w:t xml:space="preserve">sustava </w:t>
      </w:r>
      <w:r>
        <w:rPr>
          <w:rFonts w:cstheme="minorHAnsi"/>
          <w:szCs w:val="24"/>
        </w:rPr>
        <w:t>grijanja i</w:t>
      </w:r>
      <w:r w:rsidRPr="00A40C22">
        <w:rPr>
          <w:rFonts w:cstheme="minorHAnsi"/>
          <w:szCs w:val="24"/>
        </w:rPr>
        <w:t xml:space="preserve"> hlađenj</w:t>
      </w:r>
      <w:r>
        <w:rPr>
          <w:rFonts w:cstheme="minorHAnsi"/>
          <w:szCs w:val="24"/>
        </w:rPr>
        <w:t>a</w:t>
      </w:r>
      <w:r w:rsidRPr="00A40C22">
        <w:rPr>
          <w:rFonts w:cstheme="minorHAnsi"/>
          <w:szCs w:val="24"/>
        </w:rPr>
        <w:t xml:space="preserve"> </w:t>
      </w:r>
      <w:r>
        <w:rPr>
          <w:rFonts w:cstheme="minorHAnsi"/>
          <w:szCs w:val="24"/>
        </w:rPr>
        <w:t>u zgradi Hrvatskog narodnog kazališta Ivana pl. Zajca Rijeka</w:t>
      </w:r>
      <w:r w:rsidRPr="00A40C22">
        <w:rPr>
          <w:rFonts w:cstheme="minorHAnsi"/>
          <w:szCs w:val="24"/>
        </w:rPr>
        <w:t>.</w:t>
      </w:r>
    </w:p>
    <w:p w14:paraId="53B62734" w14:textId="77777777" w:rsidR="007C5451" w:rsidRPr="00A40C22" w:rsidRDefault="007C5451" w:rsidP="007C5451">
      <w:pPr>
        <w:jc w:val="both"/>
        <w:rPr>
          <w:rFonts w:cstheme="minorHAnsi"/>
          <w:szCs w:val="24"/>
          <w:lang w:eastAsia="ar-SA"/>
        </w:rPr>
      </w:pPr>
      <w:r w:rsidRPr="00A40C22">
        <w:rPr>
          <w:rFonts w:cstheme="minorHAnsi"/>
          <w:szCs w:val="24"/>
          <w:lang w:eastAsia="ar-SA"/>
        </w:rPr>
        <w:lastRenderedPageBreak/>
        <w:t xml:space="preserve">Na </w:t>
      </w:r>
      <w:proofErr w:type="spellStart"/>
      <w:r w:rsidRPr="00A40C22">
        <w:rPr>
          <w:rFonts w:cstheme="minorHAnsi"/>
          <w:szCs w:val="24"/>
          <w:lang w:val="de-DE" w:eastAsia="ar-SA"/>
        </w:rPr>
        <w:t>temelju</w:t>
      </w:r>
      <w:proofErr w:type="spellEnd"/>
      <w:r w:rsidRPr="00A40C22">
        <w:rPr>
          <w:rFonts w:cstheme="minorHAnsi"/>
          <w:szCs w:val="24"/>
          <w:lang w:val="de-DE" w:eastAsia="ar-SA"/>
        </w:rPr>
        <w:t xml:space="preserve"> </w:t>
      </w:r>
      <w:proofErr w:type="spellStart"/>
      <w:r w:rsidRPr="00A40C22">
        <w:rPr>
          <w:rFonts w:cstheme="minorHAnsi"/>
          <w:szCs w:val="24"/>
          <w:lang w:val="de-DE" w:eastAsia="ar-SA"/>
        </w:rPr>
        <w:t>provedenog</w:t>
      </w:r>
      <w:proofErr w:type="spellEnd"/>
      <w:r w:rsidRPr="00A40C22">
        <w:rPr>
          <w:rFonts w:cstheme="minorHAnsi"/>
          <w:szCs w:val="24"/>
          <w:lang w:val="de-DE" w:eastAsia="ar-SA"/>
        </w:rPr>
        <w:t xml:space="preserve"> </w:t>
      </w:r>
      <w:proofErr w:type="spellStart"/>
      <w:r w:rsidRPr="00A40C22">
        <w:rPr>
          <w:rFonts w:cstheme="minorHAnsi"/>
          <w:szCs w:val="24"/>
          <w:lang w:val="de-DE" w:eastAsia="ar-SA"/>
        </w:rPr>
        <w:t>postupka</w:t>
      </w:r>
      <w:proofErr w:type="spellEnd"/>
      <w:r w:rsidRPr="00A40C22">
        <w:rPr>
          <w:rFonts w:cstheme="minorHAnsi"/>
          <w:szCs w:val="24"/>
          <w:lang w:val="de-DE" w:eastAsia="ar-SA"/>
        </w:rPr>
        <w:t xml:space="preserve"> </w:t>
      </w:r>
      <w:proofErr w:type="spellStart"/>
      <w:r w:rsidRPr="00A40C22">
        <w:rPr>
          <w:rFonts w:cstheme="minorHAnsi"/>
          <w:szCs w:val="24"/>
          <w:lang w:val="de-DE" w:eastAsia="ar-SA"/>
        </w:rPr>
        <w:t>jednostavne</w:t>
      </w:r>
      <w:proofErr w:type="spellEnd"/>
      <w:r w:rsidRPr="00A40C22">
        <w:rPr>
          <w:rFonts w:cstheme="minorHAnsi"/>
          <w:szCs w:val="24"/>
          <w:lang w:val="de-DE" w:eastAsia="ar-SA"/>
        </w:rPr>
        <w:t xml:space="preserve"> </w:t>
      </w:r>
      <w:proofErr w:type="spellStart"/>
      <w:r w:rsidRPr="00A40C22">
        <w:rPr>
          <w:rFonts w:cstheme="minorHAnsi"/>
          <w:szCs w:val="24"/>
          <w:lang w:val="de-DE" w:eastAsia="ar-SA"/>
        </w:rPr>
        <w:t>nabave</w:t>
      </w:r>
      <w:proofErr w:type="spellEnd"/>
      <w:r w:rsidRPr="00A40C22">
        <w:rPr>
          <w:rFonts w:cstheme="minorHAnsi"/>
          <w:szCs w:val="24"/>
          <w:lang w:val="de-DE" w:eastAsia="ar-SA"/>
        </w:rPr>
        <w:t xml:space="preserve"> </w:t>
      </w:r>
      <w:r>
        <w:rPr>
          <w:rFonts w:cstheme="minorHAnsi"/>
          <w:szCs w:val="24"/>
          <w:lang w:val="de-DE" w:eastAsia="ar-SA"/>
        </w:rPr>
        <w:t>ev. b</w:t>
      </w:r>
      <w:r w:rsidRPr="00A40C22">
        <w:rPr>
          <w:rFonts w:cstheme="minorHAnsi"/>
          <w:szCs w:val="24"/>
          <w:lang w:val="de-DE" w:eastAsia="ar-SA"/>
        </w:rPr>
        <w:t>r</w:t>
      </w:r>
      <w:r>
        <w:rPr>
          <w:rFonts w:cstheme="minorHAnsi"/>
          <w:szCs w:val="24"/>
          <w:lang w:val="de-DE" w:eastAsia="ar-SA"/>
        </w:rPr>
        <w:t xml:space="preserve">. MN-171/2026, </w:t>
      </w:r>
      <w:r w:rsidRPr="00A40C22">
        <w:rPr>
          <w:rFonts w:cstheme="minorHAnsi"/>
          <w:szCs w:val="24"/>
        </w:rPr>
        <w:t xml:space="preserve">Naručitelj je </w:t>
      </w:r>
      <w:r w:rsidRPr="00A40C22">
        <w:rPr>
          <w:rFonts w:cstheme="minorHAnsi"/>
          <w:szCs w:val="24"/>
          <w:lang w:val="pl-PL" w:eastAsia="ar-SA"/>
        </w:rPr>
        <w:t>odabrao ponudu UGOVARATELJA broj ______________ od ________ 202</w:t>
      </w:r>
      <w:r>
        <w:rPr>
          <w:rFonts w:cstheme="minorHAnsi"/>
          <w:szCs w:val="24"/>
          <w:lang w:val="pl-PL" w:eastAsia="ar-SA"/>
        </w:rPr>
        <w:t>6</w:t>
      </w:r>
      <w:r w:rsidRPr="00A40C22">
        <w:rPr>
          <w:rFonts w:cstheme="minorHAnsi"/>
          <w:szCs w:val="24"/>
          <w:lang w:val="pl-PL" w:eastAsia="ar-SA"/>
        </w:rPr>
        <w:t xml:space="preserve">. godine kao </w:t>
      </w:r>
      <w:r w:rsidRPr="00353157">
        <w:rPr>
          <w:rFonts w:cstheme="minorHAnsi"/>
          <w:szCs w:val="24"/>
          <w:lang w:val="pl-PL" w:eastAsia="ar-SA"/>
        </w:rPr>
        <w:t xml:space="preserve">najnižu cijenu </w:t>
      </w:r>
      <w:r w:rsidRPr="00A40C22">
        <w:rPr>
          <w:rFonts w:cstheme="minorHAnsi"/>
          <w:szCs w:val="24"/>
          <w:lang w:val="pl-PL" w:eastAsia="ar-SA"/>
        </w:rPr>
        <w:t>sukladno objavljenom kriteriju za odabir ponude</w:t>
      </w:r>
      <w:r>
        <w:rPr>
          <w:rFonts w:cstheme="minorHAnsi"/>
          <w:szCs w:val="24"/>
          <w:lang w:val="pl-PL" w:eastAsia="ar-SA"/>
        </w:rPr>
        <w:t xml:space="preserve"> </w:t>
      </w:r>
      <w:r w:rsidRPr="00A40C22">
        <w:rPr>
          <w:rFonts w:cstheme="minorHAnsi"/>
          <w:szCs w:val="24"/>
          <w:lang w:val="pl-PL" w:eastAsia="ar-SA"/>
        </w:rPr>
        <w:t>te uvjetima i zahtjevima iz dokumentacije o nabavi</w:t>
      </w:r>
      <w:r w:rsidRPr="00A40C22">
        <w:rPr>
          <w:rFonts w:cstheme="minorHAnsi"/>
          <w:szCs w:val="24"/>
          <w:lang w:eastAsia="ar-SA"/>
        </w:rPr>
        <w:t>.</w:t>
      </w:r>
    </w:p>
    <w:p w14:paraId="0E0AE7DC" w14:textId="77777777" w:rsidR="007C5451" w:rsidRPr="00A40C22" w:rsidRDefault="007C5451" w:rsidP="007C5451">
      <w:pPr>
        <w:jc w:val="both"/>
        <w:rPr>
          <w:rFonts w:cstheme="minorHAnsi"/>
          <w:szCs w:val="24"/>
        </w:rPr>
      </w:pPr>
    </w:p>
    <w:p w14:paraId="536DA0F6" w14:textId="77777777" w:rsidR="007C5451" w:rsidRPr="00A40C22" w:rsidRDefault="007C5451" w:rsidP="007C5451">
      <w:pPr>
        <w:jc w:val="center"/>
        <w:rPr>
          <w:rFonts w:cstheme="minorHAnsi"/>
          <w:b/>
          <w:bCs/>
          <w:szCs w:val="24"/>
        </w:rPr>
      </w:pPr>
      <w:r w:rsidRPr="00A40C22">
        <w:rPr>
          <w:rFonts w:cstheme="minorHAnsi"/>
          <w:b/>
          <w:bCs/>
          <w:szCs w:val="24"/>
        </w:rPr>
        <w:t>Članak 2.</w:t>
      </w:r>
    </w:p>
    <w:p w14:paraId="2FC4E67E" w14:textId="77777777" w:rsidR="007C5451" w:rsidRPr="00A40C22" w:rsidRDefault="007C5451" w:rsidP="007C5451">
      <w:pPr>
        <w:rPr>
          <w:rFonts w:cstheme="minorHAnsi"/>
          <w:b/>
          <w:bCs/>
          <w:szCs w:val="24"/>
        </w:rPr>
      </w:pPr>
    </w:p>
    <w:p w14:paraId="2FCB438B" w14:textId="77777777" w:rsidR="007C5451" w:rsidRPr="00A40C22" w:rsidRDefault="007C5451" w:rsidP="007C5451">
      <w:pPr>
        <w:jc w:val="both"/>
        <w:rPr>
          <w:rFonts w:cstheme="minorHAnsi"/>
          <w:iCs/>
          <w:szCs w:val="24"/>
          <w:lang w:eastAsia="ar-SA"/>
        </w:rPr>
      </w:pPr>
      <w:r w:rsidRPr="00A40C22">
        <w:rPr>
          <w:rFonts w:cstheme="minorHAnsi"/>
          <w:iCs/>
          <w:szCs w:val="24"/>
          <w:lang w:eastAsia="ar-SA"/>
        </w:rPr>
        <w:t>Projekt se mora izraditi u skladu s</w:t>
      </w:r>
      <w:r>
        <w:rPr>
          <w:rFonts w:cstheme="minorHAnsi"/>
          <w:iCs/>
          <w:szCs w:val="24"/>
          <w:lang w:eastAsia="ar-SA"/>
        </w:rPr>
        <w:t xml:space="preserve"> odredbama</w:t>
      </w:r>
      <w:r w:rsidRPr="00A40C22">
        <w:rPr>
          <w:rFonts w:cstheme="minorHAnsi"/>
          <w:iCs/>
          <w:szCs w:val="24"/>
          <w:lang w:eastAsia="ar-SA"/>
        </w:rPr>
        <w:t xml:space="preserve"> Zakon</w:t>
      </w:r>
      <w:r>
        <w:rPr>
          <w:rFonts w:cstheme="minorHAnsi"/>
          <w:iCs/>
          <w:szCs w:val="24"/>
          <w:lang w:eastAsia="ar-SA"/>
        </w:rPr>
        <w:t>a</w:t>
      </w:r>
      <w:r w:rsidRPr="00A40C22">
        <w:rPr>
          <w:rFonts w:cstheme="minorHAnsi"/>
          <w:iCs/>
          <w:szCs w:val="24"/>
          <w:lang w:eastAsia="ar-SA"/>
        </w:rPr>
        <w:t xml:space="preserve"> o gradnji </w:t>
      </w:r>
      <w:r w:rsidRPr="00A40C22">
        <w:rPr>
          <w:rFonts w:cstheme="minorHAnsi"/>
          <w:szCs w:val="24"/>
        </w:rPr>
        <w:t xml:space="preserve">(„Narodne novine“ broj </w:t>
      </w:r>
      <w:r>
        <w:rPr>
          <w:rFonts w:cstheme="minorHAnsi"/>
          <w:szCs w:val="24"/>
        </w:rPr>
        <w:t>155/25</w:t>
      </w:r>
      <w:r w:rsidRPr="00A40C22">
        <w:rPr>
          <w:rFonts w:cstheme="minorHAnsi"/>
          <w:szCs w:val="24"/>
        </w:rPr>
        <w:t>)</w:t>
      </w:r>
      <w:r w:rsidRPr="00A40C22">
        <w:rPr>
          <w:rFonts w:cstheme="minorHAnsi"/>
          <w:iCs/>
          <w:szCs w:val="24"/>
          <w:lang w:eastAsia="ar-SA"/>
        </w:rPr>
        <w:t xml:space="preserve">, </w:t>
      </w:r>
      <w:r w:rsidRPr="00A40C22">
        <w:rPr>
          <w:rFonts w:cstheme="minorHAnsi"/>
          <w:szCs w:val="24"/>
          <w:lang w:eastAsia="ar-SA"/>
        </w:rPr>
        <w:t>Pravilnik</w:t>
      </w:r>
      <w:r>
        <w:rPr>
          <w:rFonts w:cstheme="minorHAnsi"/>
          <w:szCs w:val="24"/>
          <w:lang w:eastAsia="ar-SA"/>
        </w:rPr>
        <w:t>a</w:t>
      </w:r>
      <w:r w:rsidRPr="00A40C22">
        <w:rPr>
          <w:rFonts w:cstheme="minorHAnsi"/>
          <w:szCs w:val="24"/>
          <w:lang w:eastAsia="ar-SA"/>
        </w:rPr>
        <w:t xml:space="preserve"> o obveznom sadržaju i opremanju projekata građevina </w:t>
      </w:r>
      <w:r w:rsidRPr="00A40C22">
        <w:rPr>
          <w:rFonts w:cstheme="minorHAnsi"/>
          <w:szCs w:val="24"/>
        </w:rPr>
        <w:t>(„Narodne novine“ broj 118/19.</w:t>
      </w:r>
      <w:r>
        <w:rPr>
          <w:rFonts w:cstheme="minorHAnsi"/>
          <w:szCs w:val="24"/>
        </w:rPr>
        <w:t>, 65/20</w:t>
      </w:r>
      <w:r w:rsidRPr="00A40C22">
        <w:rPr>
          <w:rFonts w:cstheme="minorHAnsi"/>
          <w:szCs w:val="24"/>
        </w:rPr>
        <w:t>)</w:t>
      </w:r>
      <w:r w:rsidRPr="00A40C22">
        <w:rPr>
          <w:rFonts w:cstheme="minorHAnsi"/>
          <w:szCs w:val="24"/>
          <w:lang w:eastAsia="ar-SA"/>
        </w:rPr>
        <w:t xml:space="preserve">, </w:t>
      </w:r>
      <w:r w:rsidRPr="00A40C22">
        <w:rPr>
          <w:rFonts w:cstheme="minorHAnsi"/>
          <w:iCs/>
          <w:szCs w:val="24"/>
          <w:lang w:eastAsia="ar-SA"/>
        </w:rPr>
        <w:t>tehničkim i drugim propisima kojima se uređuju zahtjevi i uvjeti za građevine te ne smij</w:t>
      </w:r>
      <w:r>
        <w:rPr>
          <w:rFonts w:cstheme="minorHAnsi"/>
          <w:iCs/>
          <w:szCs w:val="24"/>
          <w:lang w:eastAsia="ar-SA"/>
        </w:rPr>
        <w:t>e</w:t>
      </w:r>
      <w:r w:rsidRPr="00A40C22">
        <w:rPr>
          <w:rFonts w:cstheme="minorHAnsi"/>
          <w:iCs/>
          <w:szCs w:val="24"/>
          <w:lang w:eastAsia="ar-SA"/>
        </w:rPr>
        <w:t xml:space="preserve"> biti protivn</w:t>
      </w:r>
      <w:r>
        <w:rPr>
          <w:rFonts w:cstheme="minorHAnsi"/>
          <w:iCs/>
          <w:szCs w:val="24"/>
          <w:lang w:eastAsia="ar-SA"/>
        </w:rPr>
        <w:t>i</w:t>
      </w:r>
      <w:r w:rsidRPr="00A40C22">
        <w:rPr>
          <w:rFonts w:cstheme="minorHAnsi"/>
          <w:iCs/>
          <w:szCs w:val="24"/>
          <w:lang w:eastAsia="ar-SA"/>
        </w:rPr>
        <w:t xml:space="preserve"> prostornim planovima.</w:t>
      </w:r>
    </w:p>
    <w:p w14:paraId="23EB082F" w14:textId="77777777" w:rsidR="007C5451" w:rsidRPr="00A40C22" w:rsidRDefault="007C5451" w:rsidP="007C5451">
      <w:pPr>
        <w:rPr>
          <w:rFonts w:cstheme="minorHAnsi"/>
          <w:b/>
          <w:szCs w:val="24"/>
        </w:rPr>
      </w:pPr>
    </w:p>
    <w:p w14:paraId="0AA5C101" w14:textId="77777777" w:rsidR="007C5451" w:rsidRPr="00A40C22" w:rsidRDefault="007C5451" w:rsidP="007C5451">
      <w:pPr>
        <w:rPr>
          <w:rFonts w:cstheme="minorHAnsi"/>
          <w:b/>
          <w:szCs w:val="24"/>
        </w:rPr>
      </w:pPr>
      <w:r w:rsidRPr="00A40C22">
        <w:rPr>
          <w:rFonts w:cstheme="minorHAnsi"/>
          <w:b/>
          <w:szCs w:val="24"/>
        </w:rPr>
        <w:t>II.</w:t>
      </w:r>
      <w:r w:rsidRPr="00A40C22">
        <w:rPr>
          <w:rFonts w:cstheme="minorHAnsi"/>
          <w:b/>
          <w:szCs w:val="24"/>
        </w:rPr>
        <w:tab/>
        <w:t>CIJENA</w:t>
      </w:r>
    </w:p>
    <w:p w14:paraId="13E9F33F" w14:textId="77777777" w:rsidR="007C5451" w:rsidRPr="00A40C22" w:rsidRDefault="007C5451" w:rsidP="007C5451">
      <w:pPr>
        <w:jc w:val="center"/>
        <w:rPr>
          <w:rFonts w:cstheme="minorHAnsi"/>
          <w:b/>
          <w:szCs w:val="24"/>
        </w:rPr>
      </w:pPr>
      <w:r w:rsidRPr="00A40C22">
        <w:rPr>
          <w:rFonts w:cstheme="minorHAnsi"/>
          <w:b/>
          <w:szCs w:val="24"/>
        </w:rPr>
        <w:t>Članak 3.</w:t>
      </w:r>
    </w:p>
    <w:p w14:paraId="11256DFD" w14:textId="77777777" w:rsidR="007C5451" w:rsidRPr="00A40C22" w:rsidRDefault="007C5451" w:rsidP="007C5451">
      <w:pPr>
        <w:jc w:val="center"/>
        <w:rPr>
          <w:rFonts w:cstheme="minorHAnsi"/>
          <w:szCs w:val="24"/>
        </w:rPr>
      </w:pPr>
    </w:p>
    <w:p w14:paraId="63F93BEE" w14:textId="77777777" w:rsidR="007C5451" w:rsidRPr="00A40C22" w:rsidRDefault="007C5451" w:rsidP="007C5451">
      <w:pPr>
        <w:rPr>
          <w:rFonts w:cstheme="minorHAnsi"/>
          <w:szCs w:val="24"/>
        </w:rPr>
      </w:pPr>
      <w:r w:rsidRPr="00A40C22">
        <w:rPr>
          <w:rFonts w:cstheme="minorHAnsi"/>
          <w:szCs w:val="24"/>
        </w:rPr>
        <w:t xml:space="preserve">Cijena izrade </w:t>
      </w:r>
      <w:r>
        <w:rPr>
          <w:rFonts w:cstheme="minorHAnsi"/>
          <w:szCs w:val="24"/>
        </w:rPr>
        <w:t>Glavnog projekta</w:t>
      </w:r>
      <w:r w:rsidRPr="00A40C22">
        <w:rPr>
          <w:rFonts w:cstheme="minorHAnsi"/>
          <w:szCs w:val="24"/>
        </w:rPr>
        <w:t xml:space="preserve"> iz članka 1.ovog Ugovora  iznosi:</w:t>
      </w:r>
    </w:p>
    <w:p w14:paraId="6B7CFC10" w14:textId="77777777" w:rsidR="007C5451" w:rsidRPr="00A40C22" w:rsidRDefault="007C5451" w:rsidP="007C5451">
      <w:pPr>
        <w:rPr>
          <w:rFonts w:cstheme="minorHAnsi"/>
          <w:szCs w:val="24"/>
        </w:rPr>
      </w:pPr>
      <w:r w:rsidRPr="00A40C22">
        <w:rPr>
          <w:rFonts w:cstheme="minorHAnsi"/>
          <w:szCs w:val="24"/>
        </w:rPr>
        <w:tab/>
      </w:r>
    </w:p>
    <w:p w14:paraId="34DEF384" w14:textId="77777777" w:rsidR="007C5451" w:rsidRPr="00A40C22" w:rsidRDefault="007C5451" w:rsidP="007C5451">
      <w:pPr>
        <w:rPr>
          <w:rFonts w:cstheme="minorHAnsi"/>
          <w:iCs/>
          <w:szCs w:val="24"/>
        </w:rPr>
      </w:pPr>
      <w:r w:rsidRPr="00A40C22">
        <w:rPr>
          <w:rFonts w:cstheme="minorHAnsi"/>
          <w:iCs/>
          <w:szCs w:val="24"/>
        </w:rPr>
        <w:t xml:space="preserve">bez PDV-a: _________________________________________________                       </w:t>
      </w:r>
    </w:p>
    <w:p w14:paraId="6830D29C" w14:textId="77777777" w:rsidR="007C5451" w:rsidRPr="00A40C22" w:rsidRDefault="007C5451" w:rsidP="007C5451">
      <w:pPr>
        <w:rPr>
          <w:rFonts w:cstheme="minorHAnsi"/>
          <w:szCs w:val="24"/>
        </w:rPr>
      </w:pPr>
      <w:r w:rsidRPr="00A40C22">
        <w:rPr>
          <w:rFonts w:cstheme="minorHAnsi"/>
          <w:szCs w:val="24"/>
        </w:rPr>
        <w:t>PDV iznosi: _________________________________________________</w:t>
      </w:r>
    </w:p>
    <w:p w14:paraId="340CABB3" w14:textId="77777777" w:rsidR="007C5451" w:rsidRPr="00A40C22" w:rsidRDefault="007C5451" w:rsidP="007C5451">
      <w:pPr>
        <w:rPr>
          <w:rFonts w:cstheme="minorHAnsi"/>
          <w:szCs w:val="24"/>
        </w:rPr>
      </w:pPr>
      <w:r w:rsidRPr="00A40C22">
        <w:rPr>
          <w:rFonts w:cstheme="minorHAnsi"/>
          <w:szCs w:val="24"/>
        </w:rPr>
        <w:t>Ukupno s PDV-om: ___________________________________________</w:t>
      </w:r>
    </w:p>
    <w:p w14:paraId="6523C39F" w14:textId="77777777" w:rsidR="007C5451" w:rsidRPr="00A40C22" w:rsidRDefault="007C5451" w:rsidP="007C5451">
      <w:pPr>
        <w:rPr>
          <w:rFonts w:cstheme="minorHAnsi"/>
          <w:szCs w:val="24"/>
          <w:u w:val="single"/>
        </w:rPr>
      </w:pPr>
    </w:p>
    <w:p w14:paraId="2814A38C" w14:textId="77777777" w:rsidR="007C5451" w:rsidRPr="00A40C22" w:rsidRDefault="007C5451" w:rsidP="007C5451">
      <w:pPr>
        <w:rPr>
          <w:rFonts w:cstheme="minorHAnsi"/>
          <w:b/>
          <w:szCs w:val="24"/>
        </w:rPr>
      </w:pPr>
      <w:r w:rsidRPr="00A40C22">
        <w:rPr>
          <w:rFonts w:cstheme="minorHAnsi"/>
          <w:b/>
          <w:szCs w:val="24"/>
        </w:rPr>
        <w:t xml:space="preserve">PDV će platiti </w:t>
      </w:r>
      <w:r>
        <w:rPr>
          <w:rFonts w:cstheme="minorHAnsi"/>
          <w:b/>
          <w:szCs w:val="24"/>
        </w:rPr>
        <w:t>HNK IVANA pl. ZAJCA RIJEKA</w:t>
      </w:r>
      <w:r w:rsidRPr="00A40C22">
        <w:rPr>
          <w:rFonts w:cstheme="minorHAnsi"/>
          <w:b/>
          <w:szCs w:val="24"/>
        </w:rPr>
        <w:t xml:space="preserve">  temeljem članka 75. stavka 3. Zakona o PDV-u.</w:t>
      </w:r>
    </w:p>
    <w:p w14:paraId="3AD30435" w14:textId="77777777" w:rsidR="007C5451" w:rsidRPr="00A40C22" w:rsidRDefault="007C5451" w:rsidP="007C5451">
      <w:pPr>
        <w:rPr>
          <w:rFonts w:cstheme="minorHAnsi"/>
          <w:b/>
          <w:bCs/>
          <w:szCs w:val="24"/>
        </w:rPr>
      </w:pPr>
    </w:p>
    <w:p w14:paraId="4C5530A2" w14:textId="77777777" w:rsidR="007C5451" w:rsidRPr="00A40C22" w:rsidRDefault="007C5451" w:rsidP="007C5451">
      <w:pPr>
        <w:rPr>
          <w:rFonts w:cstheme="minorHAnsi"/>
          <w:b/>
          <w:bCs/>
          <w:szCs w:val="24"/>
        </w:rPr>
      </w:pPr>
    </w:p>
    <w:p w14:paraId="7B378659" w14:textId="77777777" w:rsidR="007C5451" w:rsidRPr="00A40C22" w:rsidRDefault="007C5451" w:rsidP="007C5451">
      <w:pPr>
        <w:rPr>
          <w:rFonts w:cstheme="minorHAnsi"/>
          <w:b/>
          <w:szCs w:val="24"/>
        </w:rPr>
      </w:pPr>
      <w:r w:rsidRPr="00A40C22">
        <w:rPr>
          <w:rFonts w:cstheme="minorHAnsi"/>
          <w:b/>
          <w:bCs/>
          <w:szCs w:val="24"/>
        </w:rPr>
        <w:lastRenderedPageBreak/>
        <w:t xml:space="preserve">III. </w:t>
      </w:r>
      <w:r w:rsidRPr="00A40C22">
        <w:rPr>
          <w:rFonts w:cstheme="minorHAnsi"/>
          <w:b/>
          <w:szCs w:val="24"/>
        </w:rPr>
        <w:t>UVJETI PLAĆANJA</w:t>
      </w:r>
    </w:p>
    <w:p w14:paraId="1C29F9D2" w14:textId="77777777" w:rsidR="007C5451" w:rsidRPr="00A40C22" w:rsidRDefault="007C5451" w:rsidP="007C5451">
      <w:pPr>
        <w:jc w:val="center"/>
        <w:rPr>
          <w:rFonts w:cstheme="minorHAnsi"/>
          <w:b/>
          <w:szCs w:val="24"/>
        </w:rPr>
      </w:pPr>
      <w:r w:rsidRPr="00A40C22">
        <w:rPr>
          <w:rFonts w:cstheme="minorHAnsi"/>
          <w:b/>
          <w:szCs w:val="24"/>
        </w:rPr>
        <w:t>Članak 4.</w:t>
      </w:r>
    </w:p>
    <w:p w14:paraId="1161BFF0" w14:textId="77777777" w:rsidR="007C5451" w:rsidRPr="00A40C22" w:rsidRDefault="007C5451" w:rsidP="007C5451">
      <w:pPr>
        <w:rPr>
          <w:rFonts w:cstheme="minorHAnsi"/>
          <w:szCs w:val="24"/>
        </w:rPr>
      </w:pPr>
    </w:p>
    <w:p w14:paraId="6E0D1B13" w14:textId="77777777" w:rsidR="007C5451" w:rsidRDefault="007C5451" w:rsidP="007C5451">
      <w:pPr>
        <w:jc w:val="both"/>
        <w:rPr>
          <w:rFonts w:cstheme="minorHAnsi"/>
          <w:szCs w:val="24"/>
        </w:rPr>
      </w:pPr>
      <w:r w:rsidRPr="00A40C22">
        <w:rPr>
          <w:rFonts w:cstheme="minorHAnsi"/>
          <w:szCs w:val="24"/>
        </w:rPr>
        <w:t>NARUČITELJ se obvezuje isplatiti</w:t>
      </w:r>
      <w:r>
        <w:rPr>
          <w:rFonts w:cstheme="minorHAnsi"/>
          <w:szCs w:val="24"/>
        </w:rPr>
        <w:t xml:space="preserve"> </w:t>
      </w:r>
      <w:r w:rsidRPr="00A40C22">
        <w:rPr>
          <w:rFonts w:cstheme="minorHAnsi"/>
          <w:szCs w:val="24"/>
        </w:rPr>
        <w:t>UGOVARATELJU izrađen i predan</w:t>
      </w:r>
      <w:r>
        <w:rPr>
          <w:rFonts w:cstheme="minorHAnsi"/>
          <w:szCs w:val="24"/>
        </w:rPr>
        <w:t xml:space="preserve"> Glavni projekt</w:t>
      </w:r>
      <w:r w:rsidRPr="00A40C22">
        <w:rPr>
          <w:rFonts w:cstheme="minorHAnsi"/>
          <w:szCs w:val="24"/>
        </w:rPr>
        <w:t xml:space="preserve"> iz članka 1. ovog Ugovora u roku od </w:t>
      </w:r>
      <w:r>
        <w:rPr>
          <w:rFonts w:cstheme="minorHAnsi"/>
          <w:szCs w:val="24"/>
        </w:rPr>
        <w:t>3</w:t>
      </w:r>
      <w:r w:rsidRPr="00A40C22">
        <w:rPr>
          <w:rFonts w:cstheme="minorHAnsi"/>
          <w:szCs w:val="24"/>
        </w:rPr>
        <w:t>0 (</w:t>
      </w:r>
      <w:r>
        <w:rPr>
          <w:rFonts w:cstheme="minorHAnsi"/>
          <w:szCs w:val="24"/>
        </w:rPr>
        <w:t>tri</w:t>
      </w:r>
      <w:r w:rsidRPr="00A40C22">
        <w:rPr>
          <w:rFonts w:cstheme="minorHAnsi"/>
          <w:szCs w:val="24"/>
        </w:rPr>
        <w:t>deset) dana od dana primitka ispravnog e-računa na IBAN UGOVARATELJA.</w:t>
      </w:r>
    </w:p>
    <w:p w14:paraId="07D48D49" w14:textId="77777777" w:rsidR="007C5451" w:rsidRDefault="007C5451" w:rsidP="007C5451">
      <w:pPr>
        <w:jc w:val="both"/>
        <w:rPr>
          <w:rFonts w:cstheme="minorHAnsi"/>
          <w:szCs w:val="24"/>
        </w:rPr>
      </w:pPr>
    </w:p>
    <w:p w14:paraId="003CD3DC" w14:textId="77777777" w:rsidR="007C5451" w:rsidRPr="007736F8" w:rsidRDefault="007C5451" w:rsidP="007C5451">
      <w:pPr>
        <w:jc w:val="both"/>
        <w:rPr>
          <w:rFonts w:cstheme="minorHAnsi"/>
          <w:szCs w:val="24"/>
        </w:rPr>
      </w:pPr>
      <w:r>
        <w:rPr>
          <w:rFonts w:cstheme="minorHAnsi"/>
          <w:szCs w:val="24"/>
        </w:rPr>
        <w:t xml:space="preserve">Pretpostavka izdavanja e-računa iz prethodnog stavka ovog članka je potpisan zapisnik o primopredaji kojim NARUČITELJ potvrđuje da je Glavni projekt izrađen u skladu sa zahtjevima. </w:t>
      </w:r>
    </w:p>
    <w:p w14:paraId="38984416" w14:textId="77777777" w:rsidR="007C5451" w:rsidRPr="00A40C22" w:rsidRDefault="007C5451" w:rsidP="007C5451">
      <w:pPr>
        <w:jc w:val="both"/>
        <w:rPr>
          <w:rFonts w:cstheme="minorHAnsi"/>
          <w:szCs w:val="24"/>
        </w:rPr>
      </w:pPr>
    </w:p>
    <w:p w14:paraId="4478DD6E" w14:textId="77777777" w:rsidR="007C5451" w:rsidRPr="00A40C22" w:rsidRDefault="007C5451" w:rsidP="007C5451">
      <w:pPr>
        <w:rPr>
          <w:rFonts w:cstheme="minorHAnsi"/>
          <w:b/>
          <w:bCs/>
          <w:szCs w:val="24"/>
        </w:rPr>
      </w:pPr>
    </w:p>
    <w:p w14:paraId="6BD39A3A" w14:textId="77777777" w:rsidR="007C5451" w:rsidRPr="00A40C22" w:rsidRDefault="007C5451" w:rsidP="007C5451">
      <w:pPr>
        <w:rPr>
          <w:rFonts w:cstheme="minorHAnsi"/>
          <w:b/>
          <w:bCs/>
          <w:szCs w:val="24"/>
        </w:rPr>
      </w:pPr>
      <w:r w:rsidRPr="00A40C22">
        <w:rPr>
          <w:rFonts w:cstheme="minorHAnsi"/>
          <w:b/>
          <w:bCs/>
          <w:szCs w:val="24"/>
        </w:rPr>
        <w:t>IV. NAČELA UGOVORA</w:t>
      </w:r>
    </w:p>
    <w:p w14:paraId="2FD09809" w14:textId="77777777" w:rsidR="007C5451" w:rsidRPr="00A40C22" w:rsidRDefault="007C5451" w:rsidP="007C5451">
      <w:pPr>
        <w:jc w:val="center"/>
        <w:rPr>
          <w:rFonts w:cstheme="minorHAnsi"/>
          <w:b/>
          <w:bCs/>
          <w:szCs w:val="24"/>
        </w:rPr>
      </w:pPr>
      <w:r w:rsidRPr="00A40C22">
        <w:rPr>
          <w:rFonts w:cstheme="minorHAnsi"/>
          <w:b/>
          <w:bCs/>
          <w:szCs w:val="24"/>
        </w:rPr>
        <w:t>Članak 5.</w:t>
      </w:r>
    </w:p>
    <w:p w14:paraId="70655993" w14:textId="77777777" w:rsidR="007C5451" w:rsidRPr="00A40C22" w:rsidRDefault="007C5451" w:rsidP="007C5451">
      <w:pPr>
        <w:jc w:val="center"/>
        <w:rPr>
          <w:rFonts w:cstheme="minorHAnsi"/>
          <w:b/>
          <w:bCs/>
          <w:szCs w:val="24"/>
        </w:rPr>
      </w:pPr>
    </w:p>
    <w:p w14:paraId="7B2A411A" w14:textId="77777777" w:rsidR="007C5451" w:rsidRPr="00A40C22" w:rsidRDefault="007C5451" w:rsidP="007C5451">
      <w:pPr>
        <w:jc w:val="both"/>
        <w:rPr>
          <w:rFonts w:cstheme="minorHAnsi"/>
          <w:szCs w:val="24"/>
        </w:rPr>
      </w:pPr>
      <w:r w:rsidRPr="00A40C22">
        <w:rPr>
          <w:rFonts w:cstheme="minorHAnsi"/>
          <w:szCs w:val="24"/>
        </w:rPr>
        <w:t xml:space="preserve">UGOVARATELJ  potpisom ovoga Ugovora potvrđuje da su mu poznati svi uvjeti za izradu </w:t>
      </w:r>
      <w:r>
        <w:rPr>
          <w:rFonts w:cstheme="minorHAnsi"/>
          <w:szCs w:val="24"/>
        </w:rPr>
        <w:t>Glavnog projekta</w:t>
      </w:r>
      <w:r w:rsidRPr="00A40C22">
        <w:rPr>
          <w:rFonts w:cstheme="minorHAnsi"/>
          <w:szCs w:val="24"/>
        </w:rPr>
        <w:t xml:space="preserve"> iz članka 1. ovog Ugovora te da mu je poznata tehnička složenost predmeta nabave.</w:t>
      </w:r>
    </w:p>
    <w:p w14:paraId="1F108772" w14:textId="77777777" w:rsidR="007C5451" w:rsidRPr="00A40C22" w:rsidRDefault="007C5451" w:rsidP="007C5451">
      <w:pPr>
        <w:jc w:val="both"/>
        <w:rPr>
          <w:rFonts w:cstheme="minorHAnsi"/>
          <w:szCs w:val="24"/>
        </w:rPr>
      </w:pPr>
    </w:p>
    <w:p w14:paraId="5828E3C6" w14:textId="77777777" w:rsidR="007C5451" w:rsidRPr="00A40C22" w:rsidRDefault="007C5451" w:rsidP="007C5451">
      <w:pPr>
        <w:jc w:val="both"/>
        <w:rPr>
          <w:rFonts w:cstheme="minorHAnsi"/>
          <w:szCs w:val="24"/>
        </w:rPr>
      </w:pPr>
      <w:r w:rsidRPr="00A40C22">
        <w:rPr>
          <w:rFonts w:cstheme="minorHAnsi"/>
          <w:szCs w:val="24"/>
        </w:rPr>
        <w:t xml:space="preserve">UGOVARATELJ se potpisom ovoga Ugovora odriče prava na moguće prigovore s osnova nepoznavanja uvjeta i načina izrade </w:t>
      </w:r>
      <w:r>
        <w:rPr>
          <w:rFonts w:cstheme="minorHAnsi"/>
          <w:szCs w:val="24"/>
        </w:rPr>
        <w:t>Glavnog projekta</w:t>
      </w:r>
      <w:r w:rsidRPr="00A40C22">
        <w:rPr>
          <w:rFonts w:cstheme="minorHAnsi"/>
          <w:szCs w:val="24"/>
        </w:rPr>
        <w:t xml:space="preserve">. </w:t>
      </w:r>
    </w:p>
    <w:p w14:paraId="33B70815" w14:textId="77777777" w:rsidR="007C5451" w:rsidRPr="00A40C22" w:rsidRDefault="007C5451" w:rsidP="007C5451">
      <w:pPr>
        <w:jc w:val="both"/>
        <w:rPr>
          <w:rFonts w:cstheme="minorHAnsi"/>
          <w:szCs w:val="24"/>
        </w:rPr>
      </w:pPr>
    </w:p>
    <w:p w14:paraId="0FBDEFB7" w14:textId="77777777" w:rsidR="007C5451" w:rsidRPr="00A40C22" w:rsidRDefault="007C5451" w:rsidP="007C5451">
      <w:pPr>
        <w:jc w:val="both"/>
        <w:rPr>
          <w:rFonts w:cstheme="minorHAnsi"/>
          <w:bCs/>
          <w:szCs w:val="24"/>
        </w:rPr>
      </w:pPr>
      <w:r w:rsidRPr="00A40C22">
        <w:rPr>
          <w:rFonts w:cstheme="minorHAnsi"/>
          <w:bCs/>
          <w:szCs w:val="24"/>
        </w:rPr>
        <w:t>Ugovorne strane su dužne pridržavati se načela savjesnosti i poštenja, surađivati radi potpunog i urednog ispunjenja ovoga Ugovora i ostvarivanja prava u tim odnosima i suzdržati se od postupka kojim se može drugome prouzročiti šteta.</w:t>
      </w:r>
    </w:p>
    <w:p w14:paraId="04A1EA0B" w14:textId="77777777" w:rsidR="007C5451" w:rsidRPr="00A40C22" w:rsidRDefault="007C5451" w:rsidP="007C5451">
      <w:pPr>
        <w:jc w:val="both"/>
        <w:rPr>
          <w:rFonts w:cstheme="minorHAnsi"/>
          <w:bCs/>
          <w:szCs w:val="24"/>
        </w:rPr>
      </w:pPr>
    </w:p>
    <w:p w14:paraId="529C6211" w14:textId="77777777" w:rsidR="007C5451" w:rsidRPr="00A40C22" w:rsidRDefault="007C5451" w:rsidP="007C5451">
      <w:pPr>
        <w:jc w:val="both"/>
        <w:rPr>
          <w:rFonts w:cstheme="minorHAnsi"/>
          <w:bCs/>
          <w:szCs w:val="24"/>
        </w:rPr>
      </w:pPr>
      <w:r w:rsidRPr="00A40C22">
        <w:rPr>
          <w:rFonts w:cstheme="minorHAnsi"/>
          <w:bCs/>
          <w:szCs w:val="24"/>
        </w:rPr>
        <w:lastRenderedPageBreak/>
        <w:t>Ugovorne  strane dužne su u ispunjavanju svojih obveza postupati s pažnjom koja se u pravnom prometu zahtijeva u odgovarajućoj vrsti obveznih odnosa (pažnja dobrog gospodarstvenika, odnosno pažnja dobrog domaćina).</w:t>
      </w:r>
    </w:p>
    <w:p w14:paraId="546AF73F" w14:textId="77777777" w:rsidR="007C5451" w:rsidRPr="00A40C22" w:rsidRDefault="007C5451" w:rsidP="007C5451">
      <w:pPr>
        <w:ind w:firstLine="708"/>
        <w:jc w:val="both"/>
        <w:rPr>
          <w:rFonts w:cstheme="minorHAnsi"/>
          <w:bCs/>
          <w:szCs w:val="24"/>
        </w:rPr>
      </w:pPr>
    </w:p>
    <w:p w14:paraId="269C1A42" w14:textId="77777777" w:rsidR="007C5451" w:rsidRPr="00A40C22" w:rsidRDefault="007C5451" w:rsidP="007C5451">
      <w:pPr>
        <w:jc w:val="both"/>
        <w:rPr>
          <w:rFonts w:cstheme="minorHAnsi"/>
          <w:bCs/>
          <w:szCs w:val="24"/>
        </w:rPr>
      </w:pPr>
      <w:r w:rsidRPr="00A40C22">
        <w:rPr>
          <w:rFonts w:cstheme="minorHAnsi"/>
          <w:szCs w:val="24"/>
        </w:rPr>
        <w:t xml:space="preserve">UGOVARATELJ </w:t>
      </w:r>
      <w:r w:rsidRPr="00A40C22">
        <w:rPr>
          <w:rFonts w:cstheme="minorHAnsi"/>
          <w:bCs/>
          <w:szCs w:val="24"/>
        </w:rPr>
        <w:t>je dužan u ispunjavanju obveze iz svoje profesionalne djelatnosti postupati s povećanom pažnjom, prema pravilima struke i običajima (pažnja dobrog stručnjaka).</w:t>
      </w:r>
    </w:p>
    <w:p w14:paraId="4DA81ECE" w14:textId="77777777" w:rsidR="007C5451" w:rsidRPr="00A40C22" w:rsidRDefault="007C5451" w:rsidP="007C5451">
      <w:pPr>
        <w:rPr>
          <w:rFonts w:cstheme="minorHAnsi"/>
          <w:b/>
          <w:szCs w:val="24"/>
        </w:rPr>
      </w:pPr>
    </w:p>
    <w:p w14:paraId="45B2B3F4" w14:textId="77777777" w:rsidR="007C5451" w:rsidRPr="00A40C22" w:rsidRDefault="007C5451" w:rsidP="007C5451">
      <w:pPr>
        <w:rPr>
          <w:rFonts w:cstheme="minorHAnsi"/>
          <w:b/>
          <w:szCs w:val="24"/>
        </w:rPr>
      </w:pPr>
      <w:r w:rsidRPr="00A40C22">
        <w:rPr>
          <w:rFonts w:cstheme="minorHAnsi"/>
          <w:b/>
          <w:szCs w:val="24"/>
        </w:rPr>
        <w:t>V. OBVEZE UGOVARATELJA</w:t>
      </w:r>
    </w:p>
    <w:p w14:paraId="73AE7FCA" w14:textId="77777777" w:rsidR="007C5451" w:rsidRPr="00A40C22" w:rsidRDefault="007C5451" w:rsidP="007C5451">
      <w:pPr>
        <w:jc w:val="center"/>
        <w:rPr>
          <w:rFonts w:cstheme="minorHAnsi"/>
          <w:b/>
          <w:szCs w:val="24"/>
        </w:rPr>
      </w:pPr>
      <w:r w:rsidRPr="00A40C22">
        <w:rPr>
          <w:rFonts w:cstheme="minorHAnsi"/>
          <w:b/>
          <w:szCs w:val="24"/>
        </w:rPr>
        <w:t>Članak 6.</w:t>
      </w:r>
    </w:p>
    <w:p w14:paraId="086954A8" w14:textId="77777777" w:rsidR="007C5451" w:rsidRPr="00A40C22" w:rsidRDefault="007C5451" w:rsidP="007C5451">
      <w:pPr>
        <w:jc w:val="center"/>
        <w:rPr>
          <w:rFonts w:cstheme="minorHAnsi"/>
          <w:b/>
          <w:szCs w:val="24"/>
        </w:rPr>
      </w:pPr>
    </w:p>
    <w:p w14:paraId="4BE176A4" w14:textId="77777777" w:rsidR="007C5451" w:rsidRPr="00A40C22" w:rsidRDefault="007C5451" w:rsidP="007C5451">
      <w:pPr>
        <w:jc w:val="both"/>
        <w:rPr>
          <w:rFonts w:cstheme="minorHAnsi"/>
          <w:szCs w:val="24"/>
        </w:rPr>
      </w:pPr>
      <w:r w:rsidRPr="00A40C22">
        <w:rPr>
          <w:rFonts w:cstheme="minorHAnsi"/>
          <w:szCs w:val="24"/>
        </w:rPr>
        <w:t>UGOVARATELJ mora ispunjavati uvjete propisane člancima 19. – 23. i 55.  Zakona o poslovima i djelatnostima prostornog uređenja i gradnje („Narodne novine“ broj 78/15,114/18, 110/19.).</w:t>
      </w:r>
    </w:p>
    <w:p w14:paraId="2391419B" w14:textId="77777777" w:rsidR="007C5451" w:rsidRPr="00A40C22" w:rsidRDefault="007C5451" w:rsidP="007C5451">
      <w:pPr>
        <w:jc w:val="both"/>
        <w:rPr>
          <w:rFonts w:cstheme="minorHAnsi"/>
          <w:szCs w:val="24"/>
        </w:rPr>
      </w:pPr>
    </w:p>
    <w:p w14:paraId="168E8A7D" w14:textId="77777777" w:rsidR="007C5451" w:rsidRPr="00A40C22" w:rsidRDefault="007C5451" w:rsidP="007C5451">
      <w:pPr>
        <w:suppressAutoHyphens/>
        <w:jc w:val="center"/>
        <w:rPr>
          <w:rFonts w:cstheme="minorHAnsi"/>
          <w:b/>
          <w:iCs/>
          <w:szCs w:val="24"/>
          <w:lang w:eastAsia="ar-SA"/>
        </w:rPr>
      </w:pPr>
      <w:r w:rsidRPr="00A40C22">
        <w:rPr>
          <w:rFonts w:cstheme="minorHAnsi"/>
          <w:b/>
          <w:iCs/>
          <w:szCs w:val="24"/>
          <w:lang w:eastAsia="ar-SA"/>
        </w:rPr>
        <w:t>Članak 7.</w:t>
      </w:r>
    </w:p>
    <w:p w14:paraId="75639335" w14:textId="77777777" w:rsidR="007C5451" w:rsidRPr="00A40C22" w:rsidRDefault="007C5451" w:rsidP="007C5451">
      <w:pPr>
        <w:suppressAutoHyphens/>
        <w:ind w:firstLine="708"/>
        <w:jc w:val="center"/>
        <w:rPr>
          <w:rFonts w:cstheme="minorHAnsi"/>
          <w:b/>
          <w:iCs/>
          <w:szCs w:val="24"/>
          <w:lang w:eastAsia="ar-SA"/>
        </w:rPr>
      </w:pPr>
    </w:p>
    <w:p w14:paraId="08134222" w14:textId="77777777" w:rsidR="007C5451" w:rsidRDefault="007C5451" w:rsidP="007C5451">
      <w:pPr>
        <w:suppressAutoHyphens/>
        <w:jc w:val="both"/>
        <w:rPr>
          <w:rFonts w:cstheme="minorHAnsi"/>
          <w:szCs w:val="24"/>
          <w:lang w:eastAsia="ar-SA"/>
        </w:rPr>
      </w:pPr>
      <w:r>
        <w:rPr>
          <w:rFonts w:cstheme="minorHAnsi"/>
          <w:iCs/>
          <w:szCs w:val="24"/>
          <w:lang w:eastAsia="ar-SA"/>
        </w:rPr>
        <w:t>Glavni p</w:t>
      </w:r>
      <w:r w:rsidRPr="00A40C22">
        <w:rPr>
          <w:rFonts w:cstheme="minorHAnsi"/>
          <w:iCs/>
          <w:szCs w:val="24"/>
          <w:lang w:eastAsia="ar-SA"/>
        </w:rPr>
        <w:t xml:space="preserve">rojekt mora biti izrađen </w:t>
      </w:r>
      <w:r w:rsidRPr="00A40C22">
        <w:rPr>
          <w:rFonts w:cstheme="minorHAnsi"/>
          <w:color w:val="000000"/>
          <w:szCs w:val="24"/>
        </w:rPr>
        <w:t xml:space="preserve">kao </w:t>
      </w:r>
      <w:r w:rsidRPr="00A40C22">
        <w:rPr>
          <w:rFonts w:cstheme="minorHAnsi"/>
          <w:szCs w:val="24"/>
        </w:rPr>
        <w:t>elektroničk</w:t>
      </w:r>
      <w:r>
        <w:rPr>
          <w:rFonts w:cstheme="minorHAnsi"/>
          <w:szCs w:val="24"/>
        </w:rPr>
        <w:t>i</w:t>
      </w:r>
      <w:r w:rsidRPr="00A40C22">
        <w:rPr>
          <w:rFonts w:cstheme="minorHAnsi"/>
          <w:szCs w:val="24"/>
        </w:rPr>
        <w:t xml:space="preserve"> zapis u PDF formatu i potpisan kvalificiranim elektroničkim potpisom sukladno </w:t>
      </w:r>
      <w:r w:rsidRPr="00A40C22">
        <w:rPr>
          <w:rFonts w:cstheme="minorHAnsi"/>
          <w:szCs w:val="24"/>
          <w:lang w:eastAsia="ar-SA"/>
        </w:rPr>
        <w:t>Pravilniku o obveznom sadržaju i opremanju projekata građevina (N</w:t>
      </w:r>
      <w:r>
        <w:rPr>
          <w:rFonts w:cstheme="minorHAnsi"/>
          <w:szCs w:val="24"/>
          <w:lang w:eastAsia="ar-SA"/>
        </w:rPr>
        <w:t xml:space="preserve">arodne novine broj 118/19, </w:t>
      </w:r>
      <w:r w:rsidRPr="00A40C22">
        <w:rPr>
          <w:rFonts w:cstheme="minorHAnsi"/>
          <w:szCs w:val="24"/>
          <w:lang w:eastAsia="ar-SA"/>
        </w:rPr>
        <w:t xml:space="preserve"> 65/20).</w:t>
      </w:r>
    </w:p>
    <w:p w14:paraId="65DCB8CA" w14:textId="77777777" w:rsidR="007C5451" w:rsidRPr="00A40C22" w:rsidRDefault="007C5451" w:rsidP="007C5451">
      <w:pPr>
        <w:suppressAutoHyphens/>
        <w:jc w:val="both"/>
        <w:rPr>
          <w:rFonts w:cstheme="minorHAnsi"/>
          <w:iCs/>
          <w:szCs w:val="24"/>
          <w:lang w:eastAsia="ar-SA"/>
        </w:rPr>
      </w:pPr>
    </w:p>
    <w:p w14:paraId="5FA9FE30" w14:textId="77777777" w:rsidR="007C5451" w:rsidRPr="00A40C22" w:rsidRDefault="007C5451" w:rsidP="007C5451">
      <w:pPr>
        <w:suppressAutoHyphens/>
        <w:rPr>
          <w:rFonts w:cstheme="minorHAnsi"/>
          <w:iCs/>
          <w:szCs w:val="24"/>
          <w:lang w:eastAsia="ar-SA"/>
        </w:rPr>
      </w:pPr>
    </w:p>
    <w:p w14:paraId="17896B5B" w14:textId="77777777" w:rsidR="007C5451" w:rsidRPr="00A40C22" w:rsidRDefault="007C5451" w:rsidP="007C5451">
      <w:pPr>
        <w:suppressAutoHyphens/>
        <w:jc w:val="center"/>
        <w:rPr>
          <w:rFonts w:cstheme="minorHAnsi"/>
          <w:b/>
          <w:iCs/>
          <w:szCs w:val="24"/>
          <w:lang w:eastAsia="ar-SA"/>
        </w:rPr>
      </w:pPr>
      <w:r w:rsidRPr="00A40C22">
        <w:rPr>
          <w:rFonts w:cstheme="minorHAnsi"/>
          <w:b/>
          <w:iCs/>
          <w:szCs w:val="24"/>
          <w:lang w:eastAsia="ar-SA"/>
        </w:rPr>
        <w:t>Članak 8.</w:t>
      </w:r>
    </w:p>
    <w:p w14:paraId="0DE83576" w14:textId="77777777" w:rsidR="007C5451" w:rsidRPr="00A40C22" w:rsidRDefault="007C5451" w:rsidP="007C5451">
      <w:pPr>
        <w:suppressAutoHyphens/>
        <w:rPr>
          <w:rFonts w:cstheme="minorHAnsi"/>
          <w:iCs/>
          <w:szCs w:val="24"/>
          <w:lang w:eastAsia="ar-SA"/>
        </w:rPr>
      </w:pPr>
    </w:p>
    <w:p w14:paraId="2057BA93" w14:textId="77777777" w:rsidR="007C5451" w:rsidRPr="00A40C22" w:rsidRDefault="007C5451" w:rsidP="007C5451">
      <w:pPr>
        <w:jc w:val="both"/>
        <w:rPr>
          <w:rFonts w:cstheme="minorHAnsi"/>
          <w:bCs/>
          <w:szCs w:val="24"/>
        </w:rPr>
      </w:pPr>
      <w:r w:rsidRPr="00A40C22">
        <w:rPr>
          <w:rFonts w:cstheme="minorHAnsi"/>
          <w:bCs/>
          <w:szCs w:val="24"/>
        </w:rPr>
        <w:t xml:space="preserve">UGOVARATELJ je u obvezi izraditi i predati </w:t>
      </w:r>
      <w:r w:rsidRPr="00A40C22">
        <w:rPr>
          <w:rFonts w:cstheme="minorHAnsi"/>
          <w:color w:val="000000"/>
          <w:szCs w:val="24"/>
        </w:rPr>
        <w:t>NARUČITELJU</w:t>
      </w:r>
      <w:r w:rsidRPr="00A40C22">
        <w:rPr>
          <w:rFonts w:cstheme="minorHAnsi"/>
          <w:bCs/>
          <w:szCs w:val="24"/>
        </w:rPr>
        <w:t>:</w:t>
      </w:r>
    </w:p>
    <w:p w14:paraId="609D508C" w14:textId="77777777" w:rsidR="007C5451" w:rsidRPr="00A40C22" w:rsidRDefault="007C5451" w:rsidP="007C5451">
      <w:pPr>
        <w:jc w:val="both"/>
        <w:rPr>
          <w:rFonts w:cstheme="minorHAnsi"/>
          <w:szCs w:val="24"/>
        </w:rPr>
      </w:pPr>
      <w:r>
        <w:rPr>
          <w:rFonts w:cstheme="minorHAnsi"/>
          <w:color w:val="000000"/>
          <w:szCs w:val="24"/>
        </w:rPr>
        <w:lastRenderedPageBreak/>
        <w:t>Glavni p</w:t>
      </w:r>
      <w:r w:rsidRPr="00A40C22">
        <w:rPr>
          <w:rFonts w:cstheme="minorHAnsi"/>
          <w:color w:val="000000"/>
          <w:szCs w:val="24"/>
        </w:rPr>
        <w:t>rojekt</w:t>
      </w:r>
      <w:r w:rsidRPr="00A40C22">
        <w:rPr>
          <w:rFonts w:cstheme="minorHAnsi"/>
          <w:szCs w:val="24"/>
        </w:rPr>
        <w:t xml:space="preserve"> kao elektronički zapis nazvan i poredan na nosaču podataka na način koji odgovara nazivanju mapa prema odredbama Pravilnika </w:t>
      </w:r>
      <w:r w:rsidRPr="00A40C22">
        <w:rPr>
          <w:rFonts w:cstheme="minorHAnsi"/>
          <w:szCs w:val="24"/>
          <w:lang w:eastAsia="ar-SA"/>
        </w:rPr>
        <w:t>o obveznom sadržaju i opremanju projekata građevina</w:t>
      </w:r>
      <w:r>
        <w:rPr>
          <w:rFonts w:cstheme="minorHAnsi"/>
          <w:szCs w:val="24"/>
          <w:lang w:eastAsia="ar-SA"/>
        </w:rPr>
        <w:t xml:space="preserve"> (</w:t>
      </w:r>
      <w:r w:rsidRPr="007736F8">
        <w:rPr>
          <w:rFonts w:cstheme="minorHAnsi"/>
          <w:szCs w:val="24"/>
        </w:rPr>
        <w:t>Narodne novine broj 118/19</w:t>
      </w:r>
      <w:r>
        <w:rPr>
          <w:rFonts w:cstheme="minorHAnsi"/>
          <w:szCs w:val="24"/>
        </w:rPr>
        <w:t>, 65/20</w:t>
      </w:r>
      <w:r w:rsidRPr="007736F8">
        <w:rPr>
          <w:rFonts w:cstheme="minorHAnsi"/>
          <w:szCs w:val="24"/>
          <w:lang w:eastAsia="ar-SA"/>
        </w:rPr>
        <w:t>)</w:t>
      </w:r>
      <w:r w:rsidRPr="007736F8">
        <w:rPr>
          <w:rFonts w:cstheme="minorHAnsi"/>
          <w:color w:val="000000"/>
          <w:szCs w:val="24"/>
        </w:rPr>
        <w:t>,</w:t>
      </w:r>
      <w:r w:rsidRPr="00A40C22">
        <w:rPr>
          <w:rFonts w:cstheme="minorHAnsi"/>
          <w:color w:val="000000"/>
          <w:szCs w:val="24"/>
        </w:rPr>
        <w:t xml:space="preserve"> a nakon odobrenja NARUČITELJA u tri primjerka u tiskanom obliku i u elektroničkom zapisu.</w:t>
      </w:r>
    </w:p>
    <w:p w14:paraId="0E27FF14" w14:textId="77777777" w:rsidR="007C5451" w:rsidRPr="00A40C22" w:rsidRDefault="007C5451" w:rsidP="007C5451">
      <w:pPr>
        <w:rPr>
          <w:rFonts w:cstheme="minorHAnsi"/>
          <w:bCs/>
          <w:szCs w:val="24"/>
        </w:rPr>
      </w:pPr>
    </w:p>
    <w:p w14:paraId="2F714B2E" w14:textId="77777777" w:rsidR="007C5451" w:rsidRPr="00A40C22" w:rsidRDefault="007C5451" w:rsidP="007C5451">
      <w:pPr>
        <w:jc w:val="center"/>
        <w:rPr>
          <w:rFonts w:cstheme="minorHAnsi"/>
          <w:b/>
          <w:bCs/>
          <w:szCs w:val="24"/>
        </w:rPr>
      </w:pPr>
      <w:r w:rsidRPr="00A40C22">
        <w:rPr>
          <w:rFonts w:cstheme="minorHAnsi"/>
          <w:b/>
          <w:bCs/>
          <w:szCs w:val="24"/>
        </w:rPr>
        <w:t xml:space="preserve">Članak </w:t>
      </w:r>
      <w:r>
        <w:rPr>
          <w:rFonts w:cstheme="minorHAnsi"/>
          <w:b/>
          <w:bCs/>
          <w:szCs w:val="24"/>
        </w:rPr>
        <w:t>9</w:t>
      </w:r>
      <w:r w:rsidRPr="00A40C22">
        <w:rPr>
          <w:rFonts w:cstheme="minorHAnsi"/>
          <w:b/>
          <w:bCs/>
          <w:szCs w:val="24"/>
        </w:rPr>
        <w:t>.</w:t>
      </w:r>
    </w:p>
    <w:p w14:paraId="285DDDEF" w14:textId="77777777" w:rsidR="007C5451" w:rsidRPr="00A40C22" w:rsidRDefault="007C5451" w:rsidP="007C5451">
      <w:pPr>
        <w:jc w:val="center"/>
        <w:rPr>
          <w:rFonts w:cstheme="minorHAnsi"/>
          <w:bCs/>
          <w:szCs w:val="24"/>
        </w:rPr>
      </w:pPr>
    </w:p>
    <w:p w14:paraId="3417D279" w14:textId="77777777" w:rsidR="007C5451" w:rsidRPr="00A40C22" w:rsidRDefault="007C5451" w:rsidP="007C5451">
      <w:pPr>
        <w:jc w:val="both"/>
        <w:rPr>
          <w:rFonts w:cstheme="minorHAnsi"/>
          <w:bCs/>
          <w:szCs w:val="24"/>
        </w:rPr>
      </w:pPr>
      <w:r w:rsidRPr="00A40C22">
        <w:rPr>
          <w:rFonts w:cstheme="minorHAnsi"/>
          <w:bCs/>
          <w:szCs w:val="24"/>
        </w:rPr>
        <w:t xml:space="preserve">Nakon izrade i predaje </w:t>
      </w:r>
      <w:r>
        <w:rPr>
          <w:rFonts w:cstheme="minorHAnsi"/>
          <w:bCs/>
          <w:szCs w:val="24"/>
        </w:rPr>
        <w:t>Glavnog projekta</w:t>
      </w:r>
      <w:r w:rsidRPr="00A40C22">
        <w:rPr>
          <w:rFonts w:cstheme="minorHAnsi"/>
          <w:bCs/>
          <w:szCs w:val="24"/>
        </w:rPr>
        <w:t>, dokumentacija predana u pisanom obliku, kao i dokumentacija predana na elektroničkom mediju, predstavlja vlasništvo NARUČITELJA, te ju NARUČITELJ može, bez dodatnih suglasnosti UGOVARATELJA, umnožavati i koristiti za svoje potrebe.</w:t>
      </w:r>
    </w:p>
    <w:p w14:paraId="10F22BB9" w14:textId="77777777" w:rsidR="007C5451" w:rsidRPr="00A40C22" w:rsidRDefault="007C5451" w:rsidP="007C5451">
      <w:pPr>
        <w:rPr>
          <w:rFonts w:cstheme="minorHAnsi"/>
          <w:b/>
          <w:szCs w:val="24"/>
        </w:rPr>
      </w:pPr>
    </w:p>
    <w:p w14:paraId="358421CA" w14:textId="77777777" w:rsidR="007C5451" w:rsidRPr="00A40C22" w:rsidRDefault="007C5451" w:rsidP="007C5451">
      <w:pPr>
        <w:rPr>
          <w:rFonts w:cstheme="minorHAnsi"/>
          <w:b/>
          <w:szCs w:val="24"/>
        </w:rPr>
      </w:pPr>
      <w:r w:rsidRPr="00A40C22">
        <w:rPr>
          <w:rFonts w:cstheme="minorHAnsi"/>
          <w:b/>
          <w:szCs w:val="24"/>
        </w:rPr>
        <w:t>VI.</w:t>
      </w:r>
      <w:r w:rsidRPr="00A40C22">
        <w:rPr>
          <w:rFonts w:cstheme="minorHAnsi"/>
          <w:b/>
          <w:szCs w:val="24"/>
        </w:rPr>
        <w:tab/>
        <w:t>ROK IZVRŠENJA</w:t>
      </w:r>
    </w:p>
    <w:p w14:paraId="29110419"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10</w:t>
      </w:r>
      <w:r w:rsidRPr="00A40C22">
        <w:rPr>
          <w:rFonts w:cstheme="minorHAnsi"/>
          <w:b/>
          <w:szCs w:val="24"/>
        </w:rPr>
        <w:t>.</w:t>
      </w:r>
    </w:p>
    <w:p w14:paraId="0CD6F206" w14:textId="77777777" w:rsidR="007C5451" w:rsidRPr="00A40C22" w:rsidRDefault="007C5451" w:rsidP="007C5451">
      <w:pPr>
        <w:ind w:firstLine="708"/>
        <w:rPr>
          <w:rFonts w:cstheme="minorHAnsi"/>
          <w:b/>
          <w:szCs w:val="24"/>
        </w:rPr>
      </w:pPr>
    </w:p>
    <w:p w14:paraId="2D0F99D6" w14:textId="77777777" w:rsidR="007C5451" w:rsidRPr="00A40C22" w:rsidRDefault="007C5451" w:rsidP="007C5451">
      <w:pPr>
        <w:jc w:val="both"/>
        <w:rPr>
          <w:rFonts w:cstheme="minorHAnsi"/>
          <w:bCs/>
          <w:szCs w:val="24"/>
        </w:rPr>
      </w:pPr>
      <w:r w:rsidRPr="00A40C22">
        <w:rPr>
          <w:rFonts w:cstheme="minorHAnsi"/>
          <w:bCs/>
          <w:szCs w:val="24"/>
        </w:rPr>
        <w:t xml:space="preserve">Rok za izradu </w:t>
      </w:r>
      <w:r>
        <w:rPr>
          <w:rFonts w:cstheme="minorHAnsi"/>
          <w:bCs/>
          <w:szCs w:val="24"/>
        </w:rPr>
        <w:t>Glavnog projekta</w:t>
      </w:r>
      <w:r w:rsidRPr="00A40C22">
        <w:rPr>
          <w:rFonts w:cstheme="minorHAnsi"/>
          <w:bCs/>
          <w:szCs w:val="24"/>
        </w:rPr>
        <w:t xml:space="preserve"> iz članka 1. ovoga Ugovora je </w:t>
      </w:r>
      <w:r>
        <w:rPr>
          <w:rFonts w:cstheme="minorHAnsi"/>
          <w:bCs/>
          <w:szCs w:val="24"/>
        </w:rPr>
        <w:t>7 (sedam)</w:t>
      </w:r>
      <w:r w:rsidRPr="00A40C22">
        <w:rPr>
          <w:rFonts w:cstheme="minorHAnsi"/>
          <w:bCs/>
          <w:szCs w:val="24"/>
        </w:rPr>
        <w:t xml:space="preserve"> dana od dana potpisivanja </w:t>
      </w:r>
      <w:r>
        <w:rPr>
          <w:rFonts w:cstheme="minorHAnsi"/>
          <w:bCs/>
          <w:szCs w:val="24"/>
        </w:rPr>
        <w:t>ovog U</w:t>
      </w:r>
      <w:r w:rsidRPr="00A40C22">
        <w:rPr>
          <w:rFonts w:cstheme="minorHAnsi"/>
          <w:bCs/>
          <w:szCs w:val="24"/>
        </w:rPr>
        <w:t>govora.</w:t>
      </w:r>
    </w:p>
    <w:p w14:paraId="4A8D6F6C" w14:textId="77777777" w:rsidR="007C5451" w:rsidRPr="00A40C22" w:rsidRDefault="007C5451" w:rsidP="007C5451">
      <w:pPr>
        <w:ind w:firstLine="708"/>
        <w:jc w:val="both"/>
        <w:rPr>
          <w:rFonts w:cstheme="minorHAnsi"/>
          <w:bCs/>
          <w:szCs w:val="24"/>
        </w:rPr>
      </w:pPr>
    </w:p>
    <w:p w14:paraId="2EF8636B" w14:textId="77777777" w:rsidR="007C5451" w:rsidRPr="00A40C22" w:rsidRDefault="007C5451" w:rsidP="007C5451">
      <w:pPr>
        <w:rPr>
          <w:rFonts w:cstheme="minorHAnsi"/>
          <w:b/>
          <w:szCs w:val="24"/>
        </w:rPr>
      </w:pPr>
      <w:r w:rsidRPr="00A40C22">
        <w:rPr>
          <w:rFonts w:cstheme="minorHAnsi"/>
          <w:b/>
          <w:szCs w:val="24"/>
        </w:rPr>
        <w:t>VII.    ODGOVORNE OSOBE ZA IZRADU PROJEKTNE DOKUMENTACIJE</w:t>
      </w:r>
    </w:p>
    <w:p w14:paraId="0A0AC9E7" w14:textId="77777777" w:rsidR="007C5451" w:rsidRPr="00A40C22" w:rsidRDefault="007C5451" w:rsidP="007C5451">
      <w:pPr>
        <w:rPr>
          <w:rFonts w:cstheme="minorHAnsi"/>
          <w:b/>
          <w:szCs w:val="24"/>
        </w:rPr>
      </w:pPr>
    </w:p>
    <w:p w14:paraId="5AF06813"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11</w:t>
      </w:r>
      <w:r w:rsidRPr="00A40C22">
        <w:rPr>
          <w:rFonts w:cstheme="minorHAnsi"/>
          <w:b/>
          <w:szCs w:val="24"/>
        </w:rPr>
        <w:t>.</w:t>
      </w:r>
    </w:p>
    <w:p w14:paraId="53D593D7" w14:textId="77777777" w:rsidR="007C5451" w:rsidRPr="00A40C22" w:rsidRDefault="007C5451" w:rsidP="007C5451">
      <w:pPr>
        <w:spacing w:before="100" w:beforeAutospacing="1" w:after="100" w:afterAutospacing="1"/>
        <w:jc w:val="both"/>
        <w:rPr>
          <w:rFonts w:cstheme="minorHAnsi"/>
          <w:szCs w:val="24"/>
        </w:rPr>
      </w:pPr>
      <w:r w:rsidRPr="00A40C22">
        <w:rPr>
          <w:rFonts w:cstheme="minorHAnsi"/>
          <w:szCs w:val="24"/>
        </w:rPr>
        <w:t>Temeljem</w:t>
      </w:r>
      <w:r>
        <w:rPr>
          <w:rFonts w:cstheme="minorHAnsi"/>
          <w:szCs w:val="24"/>
        </w:rPr>
        <w:t xml:space="preserve"> </w:t>
      </w:r>
      <w:r w:rsidRPr="00A40C22">
        <w:rPr>
          <w:rFonts w:cstheme="minorHAnsi"/>
          <w:szCs w:val="24"/>
        </w:rPr>
        <w:t xml:space="preserve">Zakona o gradnji, projektant je fizička osoba koja prema posebnom zakonu ima pravo uporabe strukovnog naziva ovlašteni arhitekt ili ovlašteni inženjer. Projektant je odgovoran da projekt koji je izradio ispunjava propisane uvjete, da je građevina projektirana u skladu s uvjetima za građenje građevina propisanim prostornim planom te da ispunjava temeljne zahtjeve za građevinu, zahtjeve propisane za energetska svojstva zgrada i druge propisane zahtjeve i uvjete. </w:t>
      </w:r>
    </w:p>
    <w:p w14:paraId="4395915F" w14:textId="77777777" w:rsidR="007C5451" w:rsidRPr="00A40C22" w:rsidRDefault="007C5451" w:rsidP="007C5451">
      <w:pPr>
        <w:spacing w:before="100" w:beforeAutospacing="1" w:after="100" w:afterAutospacing="1"/>
        <w:jc w:val="both"/>
        <w:rPr>
          <w:rFonts w:cstheme="minorHAnsi"/>
          <w:szCs w:val="24"/>
        </w:rPr>
      </w:pPr>
      <w:r w:rsidRPr="00A40C22">
        <w:rPr>
          <w:rFonts w:cstheme="minorHAnsi"/>
          <w:szCs w:val="24"/>
        </w:rPr>
        <w:t xml:space="preserve">UGOVARATELJ određuje projektante koji će izraditi </w:t>
      </w:r>
      <w:r>
        <w:rPr>
          <w:rFonts w:cstheme="minorHAnsi"/>
          <w:szCs w:val="24"/>
        </w:rPr>
        <w:t>Glavni projekt</w:t>
      </w:r>
      <w:r w:rsidRPr="00A40C22">
        <w:rPr>
          <w:rFonts w:cstheme="minorHAnsi"/>
          <w:szCs w:val="24"/>
        </w:rPr>
        <w:t xml:space="preserve"> iz članka 1. ovog Ugovara, koji prema posebnom zakonu imaju pravo uporabe strukovnog naziva:</w:t>
      </w:r>
    </w:p>
    <w:p w14:paraId="5BF6C36D" w14:textId="77777777" w:rsidR="007C5451" w:rsidRPr="00A40C22" w:rsidRDefault="007C5451" w:rsidP="007C5451">
      <w:pPr>
        <w:numPr>
          <w:ilvl w:val="0"/>
          <w:numId w:val="34"/>
        </w:numPr>
        <w:spacing w:after="0" w:line="240" w:lineRule="auto"/>
        <w:ind w:firstLine="360"/>
        <w:jc w:val="both"/>
        <w:rPr>
          <w:rFonts w:cstheme="minorHAnsi"/>
          <w:szCs w:val="24"/>
        </w:rPr>
      </w:pPr>
      <w:r w:rsidRPr="00A40C22">
        <w:rPr>
          <w:rFonts w:cstheme="minorHAnsi"/>
          <w:szCs w:val="24"/>
        </w:rPr>
        <w:lastRenderedPageBreak/>
        <w:t xml:space="preserve">___________________, </w:t>
      </w:r>
    </w:p>
    <w:p w14:paraId="24B4053D" w14:textId="77777777" w:rsidR="007C5451" w:rsidRPr="00A40C22" w:rsidRDefault="007C5451" w:rsidP="007C5451">
      <w:pPr>
        <w:numPr>
          <w:ilvl w:val="0"/>
          <w:numId w:val="34"/>
        </w:numPr>
        <w:spacing w:after="0" w:line="240" w:lineRule="auto"/>
        <w:ind w:firstLine="360"/>
        <w:jc w:val="both"/>
        <w:rPr>
          <w:rFonts w:cstheme="minorHAnsi"/>
          <w:szCs w:val="24"/>
        </w:rPr>
      </w:pPr>
      <w:r w:rsidRPr="00A40C22">
        <w:rPr>
          <w:rFonts w:cstheme="minorHAnsi"/>
          <w:szCs w:val="24"/>
        </w:rPr>
        <w:t>___________________,</w:t>
      </w:r>
    </w:p>
    <w:p w14:paraId="2939CA6E" w14:textId="77777777" w:rsidR="007C5451" w:rsidRPr="00A40C22" w:rsidRDefault="007C5451" w:rsidP="007C5451">
      <w:pPr>
        <w:numPr>
          <w:ilvl w:val="0"/>
          <w:numId w:val="34"/>
        </w:numPr>
        <w:spacing w:after="0" w:line="240" w:lineRule="auto"/>
        <w:ind w:firstLine="360"/>
        <w:jc w:val="both"/>
        <w:rPr>
          <w:rFonts w:cstheme="minorHAnsi"/>
          <w:szCs w:val="24"/>
        </w:rPr>
      </w:pPr>
      <w:r w:rsidRPr="00A40C22">
        <w:rPr>
          <w:rFonts w:cstheme="minorHAnsi"/>
          <w:szCs w:val="24"/>
        </w:rPr>
        <w:t>___________________,</w:t>
      </w:r>
    </w:p>
    <w:p w14:paraId="2917AC90" w14:textId="77777777" w:rsidR="007C5451" w:rsidRPr="00A40C22" w:rsidRDefault="007C5451" w:rsidP="007C5451">
      <w:pPr>
        <w:numPr>
          <w:ilvl w:val="0"/>
          <w:numId w:val="34"/>
        </w:numPr>
        <w:spacing w:after="0" w:line="240" w:lineRule="auto"/>
        <w:ind w:firstLine="360"/>
        <w:jc w:val="both"/>
        <w:rPr>
          <w:rFonts w:cstheme="minorHAnsi"/>
          <w:szCs w:val="24"/>
        </w:rPr>
      </w:pPr>
      <w:r w:rsidRPr="00A40C22">
        <w:rPr>
          <w:rFonts w:cstheme="minorHAnsi"/>
          <w:szCs w:val="24"/>
        </w:rPr>
        <w:t>__________________,</w:t>
      </w:r>
    </w:p>
    <w:p w14:paraId="0C43D88C" w14:textId="77777777" w:rsidR="007C5451" w:rsidRPr="00A40C22" w:rsidRDefault="007C5451" w:rsidP="007C5451">
      <w:pPr>
        <w:numPr>
          <w:ilvl w:val="0"/>
          <w:numId w:val="34"/>
        </w:numPr>
        <w:spacing w:after="0" w:line="240" w:lineRule="auto"/>
        <w:ind w:firstLine="360"/>
        <w:jc w:val="both"/>
        <w:rPr>
          <w:rFonts w:cstheme="minorHAnsi"/>
          <w:szCs w:val="24"/>
        </w:rPr>
      </w:pPr>
      <w:r w:rsidRPr="00A40C22">
        <w:rPr>
          <w:rFonts w:cstheme="minorHAnsi"/>
          <w:szCs w:val="24"/>
        </w:rPr>
        <w:t>___________________.</w:t>
      </w:r>
    </w:p>
    <w:p w14:paraId="21D72A3C" w14:textId="77777777" w:rsidR="007C5451" w:rsidRPr="00A40C22" w:rsidRDefault="007C5451" w:rsidP="007C5451">
      <w:pPr>
        <w:ind w:firstLine="360"/>
        <w:jc w:val="both"/>
        <w:rPr>
          <w:rFonts w:cstheme="minorHAnsi"/>
          <w:szCs w:val="24"/>
        </w:rPr>
      </w:pPr>
    </w:p>
    <w:p w14:paraId="567BFC30" w14:textId="77777777" w:rsidR="007C5451" w:rsidRDefault="007C5451" w:rsidP="007C5451">
      <w:pPr>
        <w:jc w:val="both"/>
        <w:rPr>
          <w:rFonts w:cstheme="minorHAnsi"/>
          <w:szCs w:val="24"/>
        </w:rPr>
      </w:pPr>
      <w:r w:rsidRPr="00A40C22">
        <w:rPr>
          <w:rFonts w:cstheme="minorHAnsi"/>
          <w:szCs w:val="24"/>
        </w:rPr>
        <w:t>UGOVARATELJ je u obvezi osigurati da ovlašteni arhitekt</w:t>
      </w:r>
      <w:r>
        <w:rPr>
          <w:rFonts w:cstheme="minorHAnsi"/>
          <w:szCs w:val="24"/>
        </w:rPr>
        <w:t>i</w:t>
      </w:r>
      <w:r w:rsidRPr="00A40C22">
        <w:rPr>
          <w:rFonts w:cstheme="minorHAnsi"/>
          <w:szCs w:val="24"/>
        </w:rPr>
        <w:t xml:space="preserve"> i ovlašteni inženjeri iz prethodnog stavka ispunjavaju uvjete propisane Zakonom o gradnji</w:t>
      </w:r>
      <w:r>
        <w:rPr>
          <w:rFonts w:cstheme="minorHAnsi"/>
          <w:szCs w:val="24"/>
        </w:rPr>
        <w:t xml:space="preserve"> i</w:t>
      </w:r>
      <w:r w:rsidRPr="00A40C22">
        <w:rPr>
          <w:rFonts w:cstheme="minorHAnsi"/>
          <w:szCs w:val="24"/>
        </w:rPr>
        <w:t xml:space="preserve"> Zakonom o poslovima i djelatnostima prostornog uređenja i gradnje.</w:t>
      </w:r>
    </w:p>
    <w:p w14:paraId="6D86A6B6" w14:textId="77777777" w:rsidR="007C5451" w:rsidRDefault="007C5451" w:rsidP="007C5451">
      <w:pPr>
        <w:jc w:val="both"/>
        <w:rPr>
          <w:rFonts w:cstheme="minorHAnsi"/>
          <w:szCs w:val="24"/>
        </w:rPr>
      </w:pPr>
    </w:p>
    <w:p w14:paraId="61B675D2" w14:textId="77777777" w:rsidR="007C5451" w:rsidRPr="00A40C22" w:rsidRDefault="007C5451" w:rsidP="007C5451">
      <w:pPr>
        <w:jc w:val="both"/>
        <w:rPr>
          <w:rFonts w:cstheme="minorHAnsi"/>
          <w:szCs w:val="24"/>
          <w:shd w:val="clear" w:color="auto" w:fill="FFFFFF"/>
        </w:rPr>
      </w:pPr>
    </w:p>
    <w:p w14:paraId="2FD2F419" w14:textId="77777777" w:rsidR="007C5451" w:rsidRPr="00A40C22" w:rsidRDefault="007C5451" w:rsidP="007C5451">
      <w:pPr>
        <w:jc w:val="both"/>
        <w:rPr>
          <w:rFonts w:cstheme="minorHAnsi"/>
          <w:szCs w:val="24"/>
        </w:rPr>
      </w:pPr>
    </w:p>
    <w:p w14:paraId="4AEB31C2"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12</w:t>
      </w:r>
      <w:r w:rsidRPr="00A40C22">
        <w:rPr>
          <w:rFonts w:cstheme="minorHAnsi"/>
          <w:b/>
          <w:szCs w:val="24"/>
        </w:rPr>
        <w:t>.</w:t>
      </w:r>
    </w:p>
    <w:p w14:paraId="3BE0AEAD" w14:textId="77777777" w:rsidR="007C5451" w:rsidRPr="00A40C22" w:rsidRDefault="007C5451" w:rsidP="007C5451">
      <w:pPr>
        <w:jc w:val="center"/>
        <w:rPr>
          <w:rFonts w:cstheme="minorHAnsi"/>
          <w:b/>
          <w:szCs w:val="24"/>
        </w:rPr>
      </w:pPr>
    </w:p>
    <w:p w14:paraId="3599FC76" w14:textId="77777777" w:rsidR="007C5451" w:rsidRPr="00A40C22" w:rsidRDefault="007C5451" w:rsidP="007C5451">
      <w:pPr>
        <w:jc w:val="both"/>
        <w:rPr>
          <w:rFonts w:cstheme="minorHAnsi"/>
          <w:szCs w:val="24"/>
        </w:rPr>
      </w:pPr>
      <w:r w:rsidRPr="00A40C22">
        <w:rPr>
          <w:rFonts w:cstheme="minorHAnsi"/>
          <w:szCs w:val="24"/>
        </w:rPr>
        <w:t>Za cjelovitost i međusobnu usklađenost projekata odgovoran je glavni projektant. Glavni projektant može biti istodobno i projektant jednog od dijelova glavnog projekta.</w:t>
      </w:r>
    </w:p>
    <w:p w14:paraId="6F771DFF" w14:textId="77777777" w:rsidR="007C5451" w:rsidRPr="00A40C22" w:rsidRDefault="007C5451" w:rsidP="007C5451">
      <w:pPr>
        <w:rPr>
          <w:rFonts w:cstheme="minorHAnsi"/>
          <w:b/>
          <w:szCs w:val="24"/>
        </w:rPr>
      </w:pPr>
    </w:p>
    <w:p w14:paraId="47C6A564" w14:textId="77777777" w:rsidR="007C5451" w:rsidRPr="00A40C22" w:rsidRDefault="007C5451" w:rsidP="007C5451">
      <w:pPr>
        <w:rPr>
          <w:rFonts w:cstheme="minorHAnsi"/>
          <w:b/>
          <w:szCs w:val="24"/>
        </w:rPr>
      </w:pPr>
    </w:p>
    <w:p w14:paraId="2AC3BA95" w14:textId="77777777" w:rsidR="007C5451" w:rsidRPr="00A40C22" w:rsidRDefault="007C5451" w:rsidP="007C5451">
      <w:pPr>
        <w:rPr>
          <w:rFonts w:cstheme="minorHAnsi"/>
          <w:b/>
          <w:szCs w:val="24"/>
        </w:rPr>
      </w:pPr>
    </w:p>
    <w:p w14:paraId="31D9A405"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13</w:t>
      </w:r>
      <w:r w:rsidRPr="00A40C22">
        <w:rPr>
          <w:rFonts w:cstheme="minorHAnsi"/>
          <w:b/>
          <w:szCs w:val="24"/>
        </w:rPr>
        <w:t>.</w:t>
      </w:r>
    </w:p>
    <w:p w14:paraId="05762F02" w14:textId="77777777" w:rsidR="007C5451" w:rsidRPr="00A40C22" w:rsidRDefault="007C5451" w:rsidP="007C5451">
      <w:pPr>
        <w:jc w:val="center"/>
        <w:rPr>
          <w:rFonts w:cstheme="minorHAnsi"/>
          <w:b/>
          <w:szCs w:val="24"/>
        </w:rPr>
      </w:pPr>
    </w:p>
    <w:p w14:paraId="21F61561" w14:textId="77777777" w:rsidR="007C5451" w:rsidRPr="00A40C22" w:rsidRDefault="007C5451" w:rsidP="007C5451">
      <w:pPr>
        <w:jc w:val="both"/>
        <w:rPr>
          <w:rFonts w:cstheme="minorHAnsi"/>
          <w:szCs w:val="24"/>
        </w:rPr>
      </w:pPr>
      <w:r w:rsidRPr="00A40C22">
        <w:rPr>
          <w:rFonts w:cstheme="minorHAnsi"/>
          <w:szCs w:val="24"/>
        </w:rPr>
        <w:t>Sukladno Zakonu o gradnji, za glavnog projektanta, a na prijedlog UGOVARATELJA, NARUČITELJ određuje_____________________, dipl. ing.______.</w:t>
      </w:r>
    </w:p>
    <w:p w14:paraId="789EDFCF" w14:textId="77777777" w:rsidR="007C5451" w:rsidRPr="00A40C22" w:rsidRDefault="007C5451" w:rsidP="007C5451">
      <w:pPr>
        <w:jc w:val="both"/>
        <w:rPr>
          <w:rFonts w:cstheme="minorHAnsi"/>
          <w:szCs w:val="24"/>
        </w:rPr>
      </w:pPr>
    </w:p>
    <w:p w14:paraId="01FD0389" w14:textId="77777777" w:rsidR="007C5451" w:rsidRPr="00A40C22" w:rsidRDefault="007C5451" w:rsidP="007C5451">
      <w:pPr>
        <w:rPr>
          <w:rFonts w:cstheme="minorHAnsi"/>
          <w:b/>
          <w:szCs w:val="24"/>
        </w:rPr>
      </w:pPr>
      <w:r w:rsidRPr="00A40C22">
        <w:rPr>
          <w:rFonts w:cstheme="minorHAnsi"/>
          <w:b/>
          <w:szCs w:val="24"/>
        </w:rPr>
        <w:t>VIII.</w:t>
      </w:r>
      <w:r w:rsidRPr="00A40C22">
        <w:rPr>
          <w:rFonts w:cstheme="minorHAnsi"/>
          <w:b/>
          <w:szCs w:val="24"/>
        </w:rPr>
        <w:tab/>
        <w:t>UGOVORNA KAZNA</w:t>
      </w:r>
    </w:p>
    <w:p w14:paraId="627D51A5" w14:textId="77777777" w:rsidR="007C5451" w:rsidRPr="00A40C22" w:rsidRDefault="007C5451" w:rsidP="007C5451">
      <w:pPr>
        <w:jc w:val="center"/>
        <w:rPr>
          <w:rFonts w:cstheme="minorHAnsi"/>
          <w:b/>
          <w:szCs w:val="24"/>
        </w:rPr>
      </w:pPr>
      <w:r w:rsidRPr="00A40C22">
        <w:rPr>
          <w:rFonts w:cstheme="minorHAnsi"/>
          <w:b/>
          <w:szCs w:val="24"/>
        </w:rPr>
        <w:lastRenderedPageBreak/>
        <w:t xml:space="preserve">Članak  </w:t>
      </w:r>
      <w:r>
        <w:rPr>
          <w:rFonts w:cstheme="minorHAnsi"/>
          <w:b/>
          <w:szCs w:val="24"/>
        </w:rPr>
        <w:t>14</w:t>
      </w:r>
      <w:r w:rsidRPr="00A40C22">
        <w:rPr>
          <w:rFonts w:cstheme="minorHAnsi"/>
          <w:b/>
          <w:szCs w:val="24"/>
        </w:rPr>
        <w:t>.</w:t>
      </w:r>
    </w:p>
    <w:p w14:paraId="7CB20D98" w14:textId="77777777" w:rsidR="007C5451" w:rsidRPr="00A40C22" w:rsidRDefault="007C5451" w:rsidP="007C5451">
      <w:pPr>
        <w:jc w:val="center"/>
        <w:rPr>
          <w:rFonts w:cstheme="minorHAnsi"/>
          <w:b/>
          <w:szCs w:val="24"/>
        </w:rPr>
      </w:pPr>
    </w:p>
    <w:p w14:paraId="55C06B37" w14:textId="77777777" w:rsidR="007C5451" w:rsidRPr="00A40C22" w:rsidRDefault="007C5451" w:rsidP="007C5451">
      <w:pPr>
        <w:ind w:right="58"/>
        <w:jc w:val="both"/>
        <w:rPr>
          <w:rFonts w:cstheme="minorHAnsi"/>
          <w:szCs w:val="24"/>
        </w:rPr>
      </w:pPr>
      <w:r w:rsidRPr="00A40C22">
        <w:rPr>
          <w:rFonts w:cstheme="minorHAnsi"/>
          <w:szCs w:val="24"/>
        </w:rPr>
        <w:t xml:space="preserve">Ukoliko krivnjom UGOVARATELJA dođe do prekoračenja ugovorenog roka izvršenja usluga iz članka </w:t>
      </w:r>
      <w:r>
        <w:rPr>
          <w:rFonts w:cstheme="minorHAnsi"/>
          <w:szCs w:val="24"/>
        </w:rPr>
        <w:t xml:space="preserve">1. i </w:t>
      </w:r>
      <w:r w:rsidRPr="00A40C22">
        <w:rPr>
          <w:rFonts w:cstheme="minorHAnsi"/>
          <w:szCs w:val="24"/>
        </w:rPr>
        <w:t xml:space="preserve">11. ovoga Ugovora, Naručitelj ima pravo od UGOVARATELJA naplatiti ugovornu kaznu za prekoračenje ugovorenog roka. </w:t>
      </w:r>
    </w:p>
    <w:p w14:paraId="51DE0581" w14:textId="77777777" w:rsidR="007C5451" w:rsidRPr="00A40C22" w:rsidRDefault="007C5451" w:rsidP="007C5451">
      <w:pPr>
        <w:ind w:right="58" w:firstLine="708"/>
        <w:jc w:val="both"/>
        <w:rPr>
          <w:rFonts w:cstheme="minorHAnsi"/>
          <w:szCs w:val="24"/>
        </w:rPr>
      </w:pPr>
    </w:p>
    <w:p w14:paraId="4D860E9D" w14:textId="77777777" w:rsidR="007C5451" w:rsidRPr="00A40C22" w:rsidRDefault="007C5451" w:rsidP="007C5451">
      <w:pPr>
        <w:ind w:right="58"/>
        <w:jc w:val="both"/>
        <w:rPr>
          <w:rFonts w:cstheme="minorHAnsi"/>
          <w:szCs w:val="24"/>
        </w:rPr>
      </w:pPr>
      <w:r w:rsidRPr="00A40C22">
        <w:rPr>
          <w:rFonts w:cstheme="minorHAnsi"/>
          <w:szCs w:val="24"/>
        </w:rPr>
        <w:t>Ugovorna kazna se utvrđuje u visini 2‰ (dva promila) od ukupno ugovorenog iznosa za svaki dan prekoračenja roka, s tim da sveukupno ugovorna kazna ne može biti veća od 10% (deset posto) od ugovorene vrijednosti iz članka 3. ovoga Ugovora.</w:t>
      </w:r>
    </w:p>
    <w:p w14:paraId="2AEB7454" w14:textId="77777777" w:rsidR="007C5451" w:rsidRPr="00A40C22" w:rsidRDefault="007C5451" w:rsidP="007C5451">
      <w:pPr>
        <w:jc w:val="both"/>
        <w:rPr>
          <w:rFonts w:cstheme="minorHAnsi"/>
          <w:szCs w:val="24"/>
        </w:rPr>
      </w:pPr>
    </w:p>
    <w:p w14:paraId="25DA8572" w14:textId="77777777" w:rsidR="007C5451" w:rsidRPr="00A40C22" w:rsidRDefault="007C5451" w:rsidP="007C5451">
      <w:pPr>
        <w:jc w:val="both"/>
        <w:rPr>
          <w:rFonts w:cstheme="minorHAnsi"/>
          <w:szCs w:val="24"/>
        </w:rPr>
      </w:pPr>
      <w:r w:rsidRPr="00A40C22">
        <w:rPr>
          <w:rFonts w:cstheme="minorHAnsi"/>
          <w:szCs w:val="24"/>
        </w:rPr>
        <w:t>Ugovorena kazna ne odnosi se na naknadu štete koju bi NARUČITELJ pretrpio zbog zakašnjenja i neurednog izvršenja usluge od strane UGOVARATELJA.</w:t>
      </w:r>
    </w:p>
    <w:p w14:paraId="4B3E3277" w14:textId="77777777" w:rsidR="007C5451" w:rsidRPr="00A40C22" w:rsidRDefault="007C5451" w:rsidP="007C5451">
      <w:pPr>
        <w:rPr>
          <w:rFonts w:cstheme="minorHAnsi"/>
          <w:b/>
          <w:bCs/>
          <w:szCs w:val="24"/>
        </w:rPr>
      </w:pPr>
    </w:p>
    <w:p w14:paraId="2C22E715" w14:textId="77777777" w:rsidR="007C5451" w:rsidRPr="00A40C22" w:rsidRDefault="007C5451" w:rsidP="007C5451">
      <w:pPr>
        <w:rPr>
          <w:rFonts w:cstheme="minorHAnsi"/>
          <w:b/>
          <w:bCs/>
          <w:szCs w:val="24"/>
        </w:rPr>
      </w:pPr>
      <w:r w:rsidRPr="00A40C22">
        <w:rPr>
          <w:rFonts w:cstheme="minorHAnsi"/>
          <w:b/>
          <w:bCs/>
          <w:szCs w:val="24"/>
        </w:rPr>
        <w:t>IX. JAMSTVO ZA UREDNO ISPUNJENJE UGOVORA</w:t>
      </w:r>
    </w:p>
    <w:p w14:paraId="5207E107"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15</w:t>
      </w:r>
      <w:r w:rsidRPr="00A40C22">
        <w:rPr>
          <w:rFonts w:cstheme="minorHAnsi"/>
          <w:b/>
          <w:szCs w:val="24"/>
        </w:rPr>
        <w:t>.</w:t>
      </w:r>
    </w:p>
    <w:p w14:paraId="13509F90" w14:textId="77777777" w:rsidR="007C5451" w:rsidRPr="00A40C22" w:rsidRDefault="007C5451" w:rsidP="007C5451">
      <w:pPr>
        <w:rPr>
          <w:rFonts w:cstheme="minorHAnsi"/>
          <w:b/>
          <w:szCs w:val="24"/>
        </w:rPr>
      </w:pPr>
    </w:p>
    <w:p w14:paraId="17061EDF" w14:textId="77777777" w:rsidR="007C5451" w:rsidRPr="00A40C22" w:rsidRDefault="007C5451" w:rsidP="007C5451">
      <w:pPr>
        <w:jc w:val="both"/>
        <w:rPr>
          <w:rFonts w:cstheme="minorHAnsi"/>
          <w:szCs w:val="24"/>
        </w:rPr>
      </w:pPr>
      <w:r w:rsidRPr="00A40C22">
        <w:rPr>
          <w:rFonts w:cstheme="minorHAnsi"/>
          <w:szCs w:val="24"/>
        </w:rPr>
        <w:t xml:space="preserve">Jamstvo za uredno ispunjenje ugovora u iznosu od 10% od vrijednosti ugovora bez PDV-a, </w:t>
      </w:r>
      <w:r>
        <w:rPr>
          <w:rFonts w:cstheme="minorHAnsi"/>
          <w:szCs w:val="24"/>
        </w:rPr>
        <w:t xml:space="preserve">UGOVARATELJ kao </w:t>
      </w:r>
      <w:r w:rsidRPr="00A40C22">
        <w:rPr>
          <w:rFonts w:cstheme="minorHAnsi"/>
          <w:szCs w:val="24"/>
        </w:rPr>
        <w:t xml:space="preserve">odabrani ponuditelj  obvezan je dostaviti  najkasnije u roku od </w:t>
      </w:r>
      <w:r>
        <w:rPr>
          <w:rFonts w:cstheme="minorHAnsi"/>
          <w:szCs w:val="24"/>
        </w:rPr>
        <w:t>2 (dva)</w:t>
      </w:r>
      <w:r w:rsidRPr="00A40C22">
        <w:rPr>
          <w:rFonts w:cstheme="minorHAnsi"/>
          <w:szCs w:val="24"/>
        </w:rPr>
        <w:t xml:space="preserve"> dana od dana potpisa ugovora. </w:t>
      </w:r>
    </w:p>
    <w:p w14:paraId="60DB1665" w14:textId="77777777" w:rsidR="007C5451" w:rsidRDefault="007C5451" w:rsidP="007C5451">
      <w:pPr>
        <w:jc w:val="both"/>
        <w:rPr>
          <w:rFonts w:cstheme="minorHAnsi"/>
          <w:szCs w:val="24"/>
        </w:rPr>
      </w:pPr>
      <w:r w:rsidRPr="00A40C22">
        <w:rPr>
          <w:rFonts w:cstheme="minorHAnsi"/>
          <w:szCs w:val="24"/>
        </w:rPr>
        <w:t>Jamstvo za uredno ispunjenje ugovora može se dostaviti  u obliku:</w:t>
      </w:r>
    </w:p>
    <w:p w14:paraId="4FF7022C" w14:textId="77777777" w:rsidR="007C5451" w:rsidRPr="00A40C22" w:rsidRDefault="007C5451" w:rsidP="007C5451">
      <w:pPr>
        <w:jc w:val="both"/>
        <w:rPr>
          <w:rFonts w:cstheme="minorHAnsi"/>
          <w:szCs w:val="24"/>
        </w:rPr>
      </w:pPr>
      <w:r w:rsidRPr="00A40C22">
        <w:rPr>
          <w:rFonts w:cstheme="minorHAnsi"/>
          <w:szCs w:val="24"/>
        </w:rPr>
        <w:t xml:space="preserve"> </w:t>
      </w:r>
    </w:p>
    <w:p w14:paraId="521B37E3" w14:textId="77777777" w:rsidR="007C5451" w:rsidRPr="00A40C22" w:rsidRDefault="007C5451" w:rsidP="007C5451">
      <w:pPr>
        <w:spacing w:after="200"/>
        <w:ind w:left="360"/>
        <w:jc w:val="both"/>
        <w:rPr>
          <w:rFonts w:cstheme="minorHAnsi"/>
          <w:szCs w:val="24"/>
        </w:rPr>
      </w:pPr>
      <w:r>
        <w:rPr>
          <w:rFonts w:cstheme="minorHAnsi"/>
          <w:szCs w:val="24"/>
        </w:rPr>
        <w:t>1</w:t>
      </w:r>
      <w:r w:rsidRPr="00A40C22">
        <w:rPr>
          <w:rFonts w:cstheme="minorHAnsi"/>
          <w:szCs w:val="24"/>
        </w:rPr>
        <w:t>.</w:t>
      </w:r>
      <w:r w:rsidRPr="00353157">
        <w:t xml:space="preserve"> </w:t>
      </w:r>
      <w:r>
        <w:t xml:space="preserve">zadužnice ili </w:t>
      </w:r>
      <w:r w:rsidRPr="00353157">
        <w:rPr>
          <w:rFonts w:cstheme="minorHAnsi"/>
          <w:szCs w:val="24"/>
        </w:rPr>
        <w:t>bjanko zadužnic</w:t>
      </w:r>
      <w:r>
        <w:rPr>
          <w:rFonts w:cstheme="minorHAnsi"/>
          <w:szCs w:val="24"/>
        </w:rPr>
        <w:t>e</w:t>
      </w:r>
      <w:r w:rsidRPr="00353157">
        <w:rPr>
          <w:rFonts w:cstheme="minorHAnsi"/>
          <w:szCs w:val="24"/>
        </w:rPr>
        <w:t xml:space="preserve"> u iznosu 10% od vrijednosti ugovora. Ako</w:t>
      </w:r>
      <w:r>
        <w:rPr>
          <w:rFonts w:cstheme="minorHAnsi"/>
          <w:szCs w:val="24"/>
        </w:rPr>
        <w:t xml:space="preserve"> UGOVARATELJ kao odabrani</w:t>
      </w:r>
      <w:r w:rsidRPr="00353157">
        <w:rPr>
          <w:rFonts w:cstheme="minorHAnsi"/>
          <w:szCs w:val="24"/>
        </w:rPr>
        <w:t xml:space="preserve"> Ponuditelj jamstvo za uredno ispunjenje ugovora dostavlja u obliku zadužnice ili bjanko zadužnice  u iznosu od 10% vrijednosti ugovora ista mora biti potvrđena kod javnog bilježnika i popunjena u skladu s Pravilnikom o obliku i sadržaju bjanko zadužnice </w:t>
      </w:r>
      <w:r>
        <w:rPr>
          <w:rFonts w:cstheme="minorHAnsi"/>
          <w:szCs w:val="24"/>
        </w:rPr>
        <w:t>“</w:t>
      </w:r>
      <w:r w:rsidRPr="00353157">
        <w:rPr>
          <w:rFonts w:cstheme="minorHAnsi"/>
          <w:szCs w:val="24"/>
        </w:rPr>
        <w:t xml:space="preserve">(Narodne </w:t>
      </w:r>
      <w:proofErr w:type="spellStart"/>
      <w:r w:rsidRPr="00353157">
        <w:rPr>
          <w:rFonts w:cstheme="minorHAnsi"/>
          <w:szCs w:val="24"/>
        </w:rPr>
        <w:t>novin</w:t>
      </w:r>
      <w:r>
        <w:rPr>
          <w:rFonts w:cstheme="minorHAnsi"/>
          <w:szCs w:val="24"/>
        </w:rPr>
        <w:t>”</w:t>
      </w:r>
      <w:r w:rsidRPr="00353157">
        <w:rPr>
          <w:rFonts w:cstheme="minorHAnsi"/>
          <w:szCs w:val="24"/>
        </w:rPr>
        <w:t>e</w:t>
      </w:r>
      <w:proofErr w:type="spellEnd"/>
      <w:r w:rsidRPr="00353157">
        <w:rPr>
          <w:rFonts w:cstheme="minorHAnsi"/>
          <w:szCs w:val="24"/>
        </w:rPr>
        <w:t>, broj 115/12, 82/17, 154/22) i Pravilnikom o obliku i sadržaju zadužnice (Narodne novine, broj 115/12, 82/17, 154/22), bez uvećanja, sa zakonskim zateznim kamatama po stopi određenoj sukladno odredbi članka 29., stavka 2. Zakona o obveznim odnosima (</w:t>
      </w:r>
      <w:r>
        <w:rPr>
          <w:rFonts w:cstheme="minorHAnsi"/>
          <w:szCs w:val="24"/>
        </w:rPr>
        <w:t>“</w:t>
      </w:r>
      <w:r w:rsidRPr="00353157">
        <w:rPr>
          <w:rFonts w:cstheme="minorHAnsi"/>
          <w:szCs w:val="24"/>
        </w:rPr>
        <w:t>Narodne novine</w:t>
      </w:r>
      <w:r>
        <w:rPr>
          <w:rFonts w:cstheme="minorHAnsi"/>
          <w:szCs w:val="24"/>
        </w:rPr>
        <w:t>”</w:t>
      </w:r>
      <w:r w:rsidRPr="00353157">
        <w:rPr>
          <w:rFonts w:cstheme="minorHAnsi"/>
          <w:szCs w:val="24"/>
        </w:rPr>
        <w:t>, broj 35/05, 41/08,125/11, 78/15, 29/18, 126/21, 114/22, 156/22, 155/23</w:t>
      </w:r>
      <w:r>
        <w:rPr>
          <w:rFonts w:cstheme="minorHAnsi"/>
          <w:szCs w:val="24"/>
        </w:rPr>
        <w:t>, dalje u tekstu: Zakon o obveznim odnosima</w:t>
      </w:r>
      <w:r w:rsidRPr="00353157">
        <w:rPr>
          <w:rFonts w:cstheme="minorHAnsi"/>
          <w:szCs w:val="24"/>
        </w:rPr>
        <w:t>).</w:t>
      </w:r>
      <w:r>
        <w:rPr>
          <w:rFonts w:cstheme="minorHAnsi"/>
          <w:szCs w:val="24"/>
        </w:rPr>
        <w:t xml:space="preserve"> </w:t>
      </w:r>
      <w:r w:rsidRPr="00A40C22">
        <w:rPr>
          <w:rFonts w:cstheme="minorHAnsi"/>
          <w:szCs w:val="24"/>
        </w:rPr>
        <w:t>ili</w:t>
      </w:r>
    </w:p>
    <w:p w14:paraId="793BDA80" w14:textId="77777777" w:rsidR="007C5451" w:rsidRPr="00A40C22" w:rsidRDefault="007C5451" w:rsidP="007C5451">
      <w:pPr>
        <w:spacing w:after="200"/>
        <w:ind w:left="360"/>
        <w:jc w:val="both"/>
        <w:rPr>
          <w:rFonts w:cstheme="minorHAnsi"/>
          <w:szCs w:val="24"/>
        </w:rPr>
      </w:pPr>
      <w:r>
        <w:rPr>
          <w:rFonts w:cstheme="minorHAnsi"/>
          <w:szCs w:val="24"/>
        </w:rPr>
        <w:lastRenderedPageBreak/>
        <w:t>2</w:t>
      </w:r>
      <w:r w:rsidRPr="00A40C22">
        <w:rPr>
          <w:rFonts w:cstheme="minorHAnsi"/>
          <w:szCs w:val="24"/>
        </w:rPr>
        <w:t>.novčanog pologa</w:t>
      </w:r>
    </w:p>
    <w:p w14:paraId="083A54F1" w14:textId="77777777" w:rsidR="007C5451" w:rsidRPr="00A40C22" w:rsidRDefault="007C5451" w:rsidP="007C5451">
      <w:pPr>
        <w:jc w:val="both"/>
        <w:rPr>
          <w:rFonts w:cstheme="minorHAnsi"/>
          <w:b/>
          <w:szCs w:val="24"/>
        </w:rPr>
      </w:pPr>
      <w:r w:rsidRPr="00A40C22">
        <w:rPr>
          <w:rFonts w:cstheme="minorHAnsi"/>
          <w:szCs w:val="24"/>
        </w:rPr>
        <w:t>Rok valjanosti bankarske garancije mora biti plus 30</w:t>
      </w:r>
      <w:r>
        <w:rPr>
          <w:rFonts w:cstheme="minorHAnsi"/>
          <w:szCs w:val="24"/>
        </w:rPr>
        <w:t xml:space="preserve"> (trideset)</w:t>
      </w:r>
      <w:r w:rsidRPr="00A40C22">
        <w:rPr>
          <w:rFonts w:cstheme="minorHAnsi"/>
          <w:szCs w:val="24"/>
        </w:rPr>
        <w:t xml:space="preserve"> dana </w:t>
      </w:r>
      <w:proofErr w:type="spellStart"/>
      <w:r w:rsidRPr="00A40C22">
        <w:rPr>
          <w:rFonts w:cstheme="minorHAnsi"/>
          <w:szCs w:val="24"/>
        </w:rPr>
        <w:t>respira</w:t>
      </w:r>
      <w:proofErr w:type="spellEnd"/>
      <w:r w:rsidRPr="00A40C22">
        <w:rPr>
          <w:rFonts w:cstheme="minorHAnsi"/>
          <w:szCs w:val="24"/>
        </w:rPr>
        <w:t xml:space="preserve"> od isteka valjanosti ugovora. </w:t>
      </w:r>
    </w:p>
    <w:p w14:paraId="40D95F84" w14:textId="77777777" w:rsidR="007C5451" w:rsidRPr="00A40C22" w:rsidRDefault="007C5451" w:rsidP="007C5451">
      <w:pPr>
        <w:jc w:val="both"/>
        <w:rPr>
          <w:rFonts w:cstheme="minorHAnsi"/>
          <w:szCs w:val="24"/>
        </w:rPr>
      </w:pPr>
    </w:p>
    <w:p w14:paraId="6E322D1B" w14:textId="77777777" w:rsidR="007C5451" w:rsidRDefault="007C5451" w:rsidP="007C5451">
      <w:pPr>
        <w:pStyle w:val="Bezproreda"/>
        <w:jc w:val="both"/>
        <w:rPr>
          <w:rFonts w:asciiTheme="minorHAnsi" w:hAnsiTheme="minorHAnsi" w:cstheme="minorHAnsi"/>
          <w:szCs w:val="24"/>
          <w:lang w:val="hr-HR"/>
        </w:rPr>
      </w:pPr>
      <w:r>
        <w:rPr>
          <w:rFonts w:asciiTheme="minorHAnsi" w:hAnsiTheme="minorHAnsi" w:cstheme="minorHAnsi"/>
          <w:szCs w:val="24"/>
          <w:lang w:val="hr-HR"/>
        </w:rPr>
        <w:t>Novčani polog isplaćuje</w:t>
      </w:r>
      <w:r w:rsidRPr="00353157">
        <w:rPr>
          <w:rFonts w:asciiTheme="minorHAnsi" w:hAnsiTheme="minorHAnsi" w:cstheme="minorHAnsi"/>
          <w:szCs w:val="24"/>
          <w:lang w:val="hr-HR"/>
        </w:rPr>
        <w:t xml:space="preserve"> se u odgovarajućem iznosu, u visini od 10% (deset</w:t>
      </w:r>
      <w:r>
        <w:rPr>
          <w:rFonts w:asciiTheme="minorHAnsi" w:hAnsiTheme="minorHAnsi" w:cstheme="minorHAnsi"/>
          <w:szCs w:val="24"/>
          <w:lang w:val="hr-HR"/>
        </w:rPr>
        <w:t xml:space="preserve"> posto</w:t>
      </w:r>
      <w:r w:rsidRPr="00353157">
        <w:rPr>
          <w:rFonts w:asciiTheme="minorHAnsi" w:hAnsiTheme="minorHAnsi" w:cstheme="minorHAnsi"/>
          <w:szCs w:val="24"/>
          <w:lang w:val="hr-HR"/>
        </w:rPr>
        <w:t>) ukupne vrijednosti ugovora bez PDV-a</w:t>
      </w:r>
      <w:r>
        <w:rPr>
          <w:rFonts w:asciiTheme="minorHAnsi" w:hAnsiTheme="minorHAnsi" w:cstheme="minorHAnsi"/>
          <w:szCs w:val="24"/>
          <w:lang w:val="hr-HR"/>
        </w:rPr>
        <w:t>, a</w:t>
      </w:r>
      <w:r w:rsidRPr="00353157">
        <w:rPr>
          <w:rFonts w:asciiTheme="minorHAnsi" w:hAnsiTheme="minorHAnsi" w:cstheme="minorHAnsi"/>
          <w:szCs w:val="24"/>
          <w:lang w:val="hr-HR"/>
        </w:rPr>
        <w:t xml:space="preserve"> uplaćuje u korist računa HR332402006183730000</w:t>
      </w:r>
      <w:r>
        <w:rPr>
          <w:rFonts w:asciiTheme="minorHAnsi" w:hAnsiTheme="minorHAnsi" w:cstheme="minorHAnsi"/>
          <w:szCs w:val="24"/>
          <w:lang w:val="hr-HR"/>
        </w:rPr>
        <w:t>,</w:t>
      </w:r>
      <w:r w:rsidRPr="00353157">
        <w:rPr>
          <w:rFonts w:asciiTheme="minorHAnsi" w:hAnsiTheme="minorHAnsi" w:cstheme="minorHAnsi"/>
          <w:szCs w:val="24"/>
          <w:lang w:val="hr-HR"/>
        </w:rPr>
        <w:t xml:space="preserve">5 poziv na broj 68-7781-73674241432. Pod svrhom plaćanja potrebno je navesti da se radi o jamstvu za uredno ispunjenje ugovora, </w:t>
      </w:r>
      <w:r>
        <w:rPr>
          <w:rFonts w:asciiTheme="minorHAnsi" w:hAnsiTheme="minorHAnsi" w:cstheme="minorHAnsi"/>
          <w:szCs w:val="24"/>
          <w:lang w:val="hr-HR"/>
        </w:rPr>
        <w:t xml:space="preserve">te </w:t>
      </w:r>
      <w:r w:rsidRPr="00353157">
        <w:rPr>
          <w:rFonts w:asciiTheme="minorHAnsi" w:hAnsiTheme="minorHAnsi" w:cstheme="minorHAnsi"/>
          <w:szCs w:val="24"/>
          <w:lang w:val="hr-HR"/>
        </w:rPr>
        <w:t>navesti evidencijski broj nabave Naručitelja.</w:t>
      </w:r>
    </w:p>
    <w:p w14:paraId="15F96311" w14:textId="77777777" w:rsidR="007C5451" w:rsidRPr="00A40C22" w:rsidRDefault="007C5451" w:rsidP="007C5451">
      <w:pPr>
        <w:pStyle w:val="Bezproreda"/>
        <w:jc w:val="both"/>
        <w:rPr>
          <w:rFonts w:asciiTheme="minorHAnsi" w:hAnsiTheme="minorHAnsi" w:cstheme="minorHAnsi"/>
          <w:szCs w:val="24"/>
          <w:lang w:val="hr-HR"/>
        </w:rPr>
      </w:pPr>
    </w:p>
    <w:p w14:paraId="1B5A3934" w14:textId="77777777" w:rsidR="007C5451" w:rsidRDefault="007C5451" w:rsidP="007C5451">
      <w:pPr>
        <w:jc w:val="both"/>
        <w:rPr>
          <w:rFonts w:cstheme="minorHAnsi"/>
          <w:szCs w:val="24"/>
        </w:rPr>
      </w:pPr>
      <w:r w:rsidRPr="00A40C22">
        <w:rPr>
          <w:rFonts w:cstheme="minorHAnsi"/>
          <w:szCs w:val="24"/>
        </w:rPr>
        <w:t xml:space="preserve">U slučaju </w:t>
      </w:r>
      <w:r>
        <w:rPr>
          <w:rFonts w:cstheme="minorHAnsi"/>
          <w:szCs w:val="24"/>
        </w:rPr>
        <w:t xml:space="preserve">da UGOVARATELJA čini </w:t>
      </w:r>
      <w:r w:rsidRPr="00A40C22">
        <w:rPr>
          <w:rFonts w:cstheme="minorHAnsi"/>
          <w:szCs w:val="24"/>
        </w:rPr>
        <w:t>zajednice ponuditelja</w:t>
      </w:r>
      <w:r>
        <w:rPr>
          <w:rFonts w:cstheme="minorHAnsi"/>
          <w:szCs w:val="24"/>
        </w:rPr>
        <w:t>,</w:t>
      </w:r>
      <w:r w:rsidRPr="00A40C22">
        <w:rPr>
          <w:rFonts w:cstheme="minorHAnsi"/>
          <w:szCs w:val="24"/>
        </w:rPr>
        <w:t xml:space="preserve"> jamstvo za uredno izvršenje ugovora može dostaviti ili zajednica ponuditelja (tada jamstvo mora sadržavati navod o tome da je riječ o zajednici ponuditelja) ili pojedini član zajednice ponuditelja uz uvjet da iznos jamstva odgovara traženom ili svaki član za </w:t>
      </w:r>
      <w:proofErr w:type="spellStart"/>
      <w:r w:rsidRPr="00A40C22">
        <w:rPr>
          <w:rFonts w:cstheme="minorHAnsi"/>
          <w:szCs w:val="24"/>
        </w:rPr>
        <w:t>jednice</w:t>
      </w:r>
      <w:proofErr w:type="spellEnd"/>
      <w:r w:rsidRPr="00A40C22">
        <w:rPr>
          <w:rFonts w:cstheme="minorHAnsi"/>
          <w:szCs w:val="24"/>
        </w:rPr>
        <w:t xml:space="preserve"> ponuditelja za svoj dio garancije.</w:t>
      </w:r>
    </w:p>
    <w:p w14:paraId="6F5131F1" w14:textId="77777777" w:rsidR="007C5451" w:rsidRPr="00A40C22" w:rsidRDefault="007C5451" w:rsidP="007C5451">
      <w:pPr>
        <w:jc w:val="both"/>
        <w:rPr>
          <w:rFonts w:cstheme="minorHAnsi"/>
          <w:szCs w:val="24"/>
        </w:rPr>
      </w:pPr>
    </w:p>
    <w:p w14:paraId="18F5D148" w14:textId="77777777" w:rsidR="007C5451" w:rsidRDefault="007C5451" w:rsidP="007C5451">
      <w:pPr>
        <w:jc w:val="both"/>
        <w:rPr>
          <w:rFonts w:cstheme="minorHAnsi"/>
          <w:szCs w:val="24"/>
        </w:rPr>
      </w:pPr>
      <w:r w:rsidRPr="00A40C22">
        <w:rPr>
          <w:rFonts w:cstheme="minorHAnsi"/>
          <w:szCs w:val="24"/>
        </w:rPr>
        <w:t xml:space="preserve">Jamstvo za uredno ispunjenje ugovora bit će naplaćeno u slučaju povrede ugovornih obveza od strane </w:t>
      </w:r>
      <w:r>
        <w:rPr>
          <w:rFonts w:cstheme="minorHAnsi"/>
          <w:szCs w:val="24"/>
        </w:rPr>
        <w:t xml:space="preserve">UGOVARATELJA kao </w:t>
      </w:r>
      <w:r w:rsidRPr="00A40C22">
        <w:rPr>
          <w:rFonts w:cstheme="minorHAnsi"/>
          <w:szCs w:val="24"/>
        </w:rPr>
        <w:t>odabranog ponuditelja.</w:t>
      </w:r>
    </w:p>
    <w:p w14:paraId="296A6BD5" w14:textId="77777777" w:rsidR="007C5451" w:rsidRPr="00A40C22" w:rsidRDefault="007C5451" w:rsidP="007C5451">
      <w:pPr>
        <w:jc w:val="both"/>
        <w:rPr>
          <w:rFonts w:cstheme="minorHAnsi"/>
          <w:szCs w:val="24"/>
        </w:rPr>
      </w:pPr>
    </w:p>
    <w:p w14:paraId="72B79874" w14:textId="77777777" w:rsidR="007C5451" w:rsidRDefault="007C5451" w:rsidP="007C5451">
      <w:pPr>
        <w:jc w:val="both"/>
        <w:rPr>
          <w:rFonts w:cstheme="minorHAnsi"/>
          <w:szCs w:val="24"/>
        </w:rPr>
      </w:pPr>
      <w:r w:rsidRPr="00A40C22">
        <w:rPr>
          <w:rFonts w:cstheme="minorHAnsi"/>
          <w:szCs w:val="24"/>
        </w:rPr>
        <w:t xml:space="preserve">Ako jamstvo za uredno ispunjenje ugovora ne bude naplaćeno, </w:t>
      </w:r>
      <w:r>
        <w:rPr>
          <w:rFonts w:cstheme="minorHAnsi"/>
          <w:szCs w:val="24"/>
        </w:rPr>
        <w:t xml:space="preserve">NARUČITELJ kao </w:t>
      </w:r>
      <w:r w:rsidRPr="00A40C22">
        <w:rPr>
          <w:rFonts w:cstheme="minorHAnsi"/>
          <w:szCs w:val="24"/>
        </w:rPr>
        <w:t xml:space="preserve">korisnik će ga vratiti </w:t>
      </w:r>
      <w:r>
        <w:rPr>
          <w:rFonts w:cstheme="minorHAnsi"/>
          <w:szCs w:val="24"/>
        </w:rPr>
        <w:t xml:space="preserve">UGOVARATELJU kao </w:t>
      </w:r>
      <w:r w:rsidRPr="00A40C22">
        <w:rPr>
          <w:rFonts w:cstheme="minorHAnsi"/>
          <w:szCs w:val="24"/>
        </w:rPr>
        <w:t>odabranom ponuditelju nakon isteka ugovora (primopredaje projekta), a presliku jamstva pohraniti.</w:t>
      </w:r>
    </w:p>
    <w:p w14:paraId="08607E53" w14:textId="77777777" w:rsidR="007C5451" w:rsidRDefault="007C5451" w:rsidP="007C5451">
      <w:pPr>
        <w:jc w:val="both"/>
        <w:rPr>
          <w:rFonts w:cstheme="minorHAnsi"/>
          <w:szCs w:val="24"/>
        </w:rPr>
      </w:pPr>
    </w:p>
    <w:p w14:paraId="78DAE415" w14:textId="77777777" w:rsidR="007C5451" w:rsidRPr="00E13EBA" w:rsidRDefault="007C5451" w:rsidP="007C5451">
      <w:pPr>
        <w:pStyle w:val="Tijeloteksta"/>
        <w:tabs>
          <w:tab w:val="left" w:pos="0"/>
          <w:tab w:val="left" w:pos="709"/>
        </w:tabs>
        <w:spacing w:after="0"/>
        <w:jc w:val="both"/>
        <w:rPr>
          <w:rFonts w:asciiTheme="minorHAnsi" w:hAnsiTheme="minorHAnsi"/>
          <w:color w:val="000000"/>
          <w:sz w:val="24"/>
        </w:rPr>
      </w:pPr>
      <w:r>
        <w:rPr>
          <w:rFonts w:asciiTheme="minorHAnsi" w:hAnsiTheme="minorHAnsi"/>
          <w:color w:val="000000"/>
          <w:sz w:val="24"/>
        </w:rPr>
        <w:t>UGOVARATELJ</w:t>
      </w:r>
      <w:r w:rsidRPr="00916DC0">
        <w:rPr>
          <w:rFonts w:asciiTheme="minorHAnsi" w:hAnsiTheme="minorHAnsi"/>
          <w:color w:val="000000"/>
          <w:sz w:val="24"/>
        </w:rPr>
        <w:t xml:space="preserve"> </w:t>
      </w:r>
      <w:r>
        <w:rPr>
          <w:rFonts w:asciiTheme="minorHAnsi" w:hAnsiTheme="minorHAnsi"/>
          <w:color w:val="000000"/>
          <w:sz w:val="24"/>
        </w:rPr>
        <w:t xml:space="preserve">treba imati </w:t>
      </w:r>
      <w:r w:rsidRPr="00916DC0">
        <w:rPr>
          <w:rStyle w:val="apple-converted-space"/>
          <w:rFonts w:asciiTheme="minorHAnsi" w:eastAsiaTheme="majorEastAsia" w:hAnsiTheme="minorHAnsi"/>
          <w:color w:val="000000"/>
          <w:sz w:val="24"/>
        </w:rPr>
        <w:t> </w:t>
      </w:r>
      <w:r w:rsidRPr="00916DC0">
        <w:rPr>
          <w:rFonts w:asciiTheme="minorHAnsi" w:hAnsiTheme="minorHAnsi"/>
          <w:color w:val="000000"/>
          <w:sz w:val="24"/>
        </w:rPr>
        <w:t>važeć</w:t>
      </w:r>
      <w:r>
        <w:rPr>
          <w:rFonts w:asciiTheme="minorHAnsi" w:hAnsiTheme="minorHAnsi"/>
          <w:color w:val="000000"/>
          <w:sz w:val="24"/>
        </w:rPr>
        <w:t>u</w:t>
      </w:r>
      <w:r w:rsidRPr="00916DC0">
        <w:rPr>
          <w:rFonts w:asciiTheme="minorHAnsi" w:hAnsiTheme="minorHAnsi"/>
          <w:color w:val="000000"/>
          <w:sz w:val="24"/>
        </w:rPr>
        <w:t xml:space="preserve"> polic</w:t>
      </w:r>
      <w:r>
        <w:rPr>
          <w:rFonts w:asciiTheme="minorHAnsi" w:hAnsiTheme="minorHAnsi"/>
          <w:color w:val="000000"/>
          <w:sz w:val="24"/>
        </w:rPr>
        <w:t>u</w:t>
      </w:r>
      <w:r w:rsidRPr="00916DC0">
        <w:rPr>
          <w:rFonts w:asciiTheme="minorHAnsi" w:hAnsiTheme="minorHAnsi"/>
          <w:color w:val="000000"/>
          <w:sz w:val="24"/>
        </w:rPr>
        <w:t xml:space="preserve"> osiguranja od profesionalne odgovornosti</w:t>
      </w:r>
      <w:r w:rsidRPr="00916DC0">
        <w:rPr>
          <w:rStyle w:val="apple-converted-space"/>
          <w:rFonts w:asciiTheme="minorHAnsi" w:eastAsiaTheme="majorEastAsia" w:hAnsiTheme="minorHAnsi"/>
          <w:color w:val="000000"/>
          <w:sz w:val="24"/>
        </w:rPr>
        <w:t> </w:t>
      </w:r>
      <w:r w:rsidRPr="00916DC0">
        <w:rPr>
          <w:rFonts w:asciiTheme="minorHAnsi" w:hAnsiTheme="minorHAnsi"/>
          <w:color w:val="000000"/>
          <w:sz w:val="24"/>
        </w:rPr>
        <w:t>projektanta</w:t>
      </w:r>
      <w:r>
        <w:rPr>
          <w:rFonts w:asciiTheme="minorHAnsi" w:hAnsiTheme="minorHAnsi"/>
          <w:color w:val="000000"/>
          <w:sz w:val="24"/>
        </w:rPr>
        <w:t>, te se obvezuje na zahtjev NARUČITELJA istu prezentirati NARUČITELJU.</w:t>
      </w:r>
    </w:p>
    <w:p w14:paraId="006CE0BC" w14:textId="77777777" w:rsidR="007C5451" w:rsidRPr="00A40C22" w:rsidRDefault="007C5451" w:rsidP="007C5451">
      <w:pPr>
        <w:pStyle w:val="Tijeloteksta"/>
        <w:tabs>
          <w:tab w:val="left" w:pos="0"/>
          <w:tab w:val="left" w:pos="709"/>
        </w:tabs>
        <w:spacing w:after="0"/>
        <w:jc w:val="both"/>
        <w:rPr>
          <w:rFonts w:asciiTheme="minorHAnsi" w:hAnsiTheme="minorHAnsi" w:cstheme="minorHAnsi"/>
          <w:b/>
          <w:sz w:val="24"/>
        </w:rPr>
      </w:pPr>
    </w:p>
    <w:p w14:paraId="6BF63D5F" w14:textId="77777777" w:rsidR="007C5451" w:rsidRPr="00A40C22" w:rsidRDefault="007C5451" w:rsidP="007C5451">
      <w:pPr>
        <w:rPr>
          <w:rFonts w:cstheme="minorHAnsi"/>
          <w:b/>
          <w:bCs/>
          <w:szCs w:val="24"/>
        </w:rPr>
      </w:pPr>
      <w:r w:rsidRPr="00A40C22">
        <w:rPr>
          <w:rFonts w:cstheme="minorHAnsi"/>
          <w:b/>
          <w:szCs w:val="24"/>
        </w:rPr>
        <w:t>X.</w:t>
      </w:r>
      <w:r w:rsidRPr="00A40C22">
        <w:rPr>
          <w:rFonts w:cstheme="minorHAnsi"/>
          <w:b/>
          <w:bCs/>
          <w:szCs w:val="24"/>
        </w:rPr>
        <w:t xml:space="preserve"> OTKLANJANJE NEDOSTATAKA</w:t>
      </w:r>
    </w:p>
    <w:p w14:paraId="609D64BD"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16</w:t>
      </w:r>
      <w:r w:rsidRPr="00A40C22">
        <w:rPr>
          <w:rFonts w:cstheme="minorHAnsi"/>
          <w:b/>
          <w:szCs w:val="24"/>
        </w:rPr>
        <w:t>.</w:t>
      </w:r>
    </w:p>
    <w:p w14:paraId="112E9C60" w14:textId="77777777" w:rsidR="007C5451" w:rsidRPr="00A40C22" w:rsidRDefault="007C5451" w:rsidP="007C5451">
      <w:pPr>
        <w:jc w:val="both"/>
        <w:rPr>
          <w:rFonts w:cstheme="minorHAnsi"/>
          <w:szCs w:val="24"/>
        </w:rPr>
      </w:pPr>
      <w:r w:rsidRPr="00A40C22">
        <w:rPr>
          <w:rFonts w:cstheme="minorHAnsi"/>
          <w:szCs w:val="24"/>
        </w:rPr>
        <w:t xml:space="preserve">Ukoliko NARUČITELJ utvrdi nedostatke u pogledu izrade </w:t>
      </w:r>
      <w:r>
        <w:rPr>
          <w:rFonts w:cstheme="minorHAnsi"/>
          <w:szCs w:val="24"/>
        </w:rPr>
        <w:t>Glavnog projekta</w:t>
      </w:r>
      <w:r w:rsidRPr="00A40C22">
        <w:rPr>
          <w:rFonts w:cstheme="minorHAnsi"/>
          <w:szCs w:val="24"/>
        </w:rPr>
        <w:t>, UGOVARATELJ je u obvezi o svom trošku odmah ukloniti utvrđene nedostatke.</w:t>
      </w:r>
    </w:p>
    <w:p w14:paraId="4431D010" w14:textId="77777777" w:rsidR="007C5451" w:rsidRPr="00A40C22" w:rsidRDefault="007C5451" w:rsidP="007C5451">
      <w:pPr>
        <w:rPr>
          <w:rFonts w:cstheme="minorHAnsi"/>
          <w:b/>
          <w:szCs w:val="24"/>
        </w:rPr>
      </w:pPr>
    </w:p>
    <w:p w14:paraId="4607D0B3" w14:textId="77777777" w:rsidR="007C5451" w:rsidRPr="00A40C22" w:rsidRDefault="007C5451" w:rsidP="007C5451">
      <w:pPr>
        <w:rPr>
          <w:rFonts w:cstheme="minorHAnsi"/>
          <w:b/>
          <w:szCs w:val="24"/>
        </w:rPr>
      </w:pPr>
      <w:r w:rsidRPr="00A40C22">
        <w:rPr>
          <w:rFonts w:cstheme="minorHAnsi"/>
          <w:b/>
          <w:szCs w:val="24"/>
        </w:rPr>
        <w:lastRenderedPageBreak/>
        <w:t>XI. RASKID UGOVORA</w:t>
      </w:r>
    </w:p>
    <w:p w14:paraId="34DE4988" w14:textId="77777777" w:rsidR="007C5451" w:rsidRPr="00A40C22" w:rsidRDefault="007C5451" w:rsidP="007C5451">
      <w:pPr>
        <w:jc w:val="center"/>
        <w:rPr>
          <w:rFonts w:cstheme="minorHAnsi"/>
          <w:b/>
          <w:bCs/>
          <w:szCs w:val="24"/>
        </w:rPr>
      </w:pPr>
      <w:r w:rsidRPr="00A40C22">
        <w:rPr>
          <w:rFonts w:cstheme="minorHAnsi"/>
          <w:b/>
          <w:bCs/>
          <w:szCs w:val="24"/>
        </w:rPr>
        <w:t xml:space="preserve">Članak  </w:t>
      </w:r>
      <w:r>
        <w:rPr>
          <w:rFonts w:cstheme="minorHAnsi"/>
          <w:b/>
          <w:bCs/>
          <w:szCs w:val="24"/>
        </w:rPr>
        <w:t>17</w:t>
      </w:r>
      <w:r w:rsidRPr="00A40C22">
        <w:rPr>
          <w:rFonts w:cstheme="minorHAnsi"/>
          <w:b/>
          <w:bCs/>
          <w:szCs w:val="24"/>
        </w:rPr>
        <w:t>.</w:t>
      </w:r>
    </w:p>
    <w:p w14:paraId="4EB7AC77" w14:textId="77777777" w:rsidR="007C5451" w:rsidRPr="00A40C22" w:rsidRDefault="007C5451" w:rsidP="007C5451">
      <w:pPr>
        <w:jc w:val="center"/>
        <w:rPr>
          <w:rFonts w:cstheme="minorHAnsi"/>
          <w:b/>
          <w:bCs/>
          <w:szCs w:val="24"/>
        </w:rPr>
      </w:pPr>
    </w:p>
    <w:p w14:paraId="776024B3" w14:textId="77777777" w:rsidR="007C5451" w:rsidRPr="00A40C22" w:rsidRDefault="007C5451" w:rsidP="007C5451">
      <w:pPr>
        <w:jc w:val="both"/>
        <w:rPr>
          <w:rFonts w:cstheme="minorHAnsi"/>
          <w:szCs w:val="24"/>
        </w:rPr>
      </w:pPr>
      <w:r w:rsidRPr="00A40C22">
        <w:rPr>
          <w:rFonts w:cstheme="minorHAnsi"/>
          <w:szCs w:val="24"/>
        </w:rPr>
        <w:t>U slučaju nepoštivanja obveza iz ovoga Ugovora od strane UGOVARATELJA NARUČITELJ će pisanom reklamacijom dati UGOVARATELJU naknadni rok od pet dana da ispravi povredu. U slučaju da UGOVARATELJ ne ispravi povredu ugovorne strane su suglasne da je nastupio raskidni uvjet i da učinci ovoga Ugovora prestaju, o čemu će NARUČITELJ UGOVARATELJA izvijestiti pisanim putem preporučenom poštanskom pošiljkom pri čemu je trenutak predaje preporučene pošiljke u poštanski ured dan prestanka ovog Ugovora.</w:t>
      </w:r>
    </w:p>
    <w:p w14:paraId="3E6CCE34" w14:textId="77777777" w:rsidR="007C5451" w:rsidRPr="00A40C22" w:rsidRDefault="007C5451" w:rsidP="007C5451">
      <w:pPr>
        <w:ind w:firstLine="708"/>
        <w:jc w:val="both"/>
        <w:rPr>
          <w:rFonts w:cstheme="minorHAnsi"/>
          <w:szCs w:val="24"/>
        </w:rPr>
      </w:pPr>
    </w:p>
    <w:p w14:paraId="6F2F7F5F" w14:textId="77777777" w:rsidR="007C5451" w:rsidRPr="00A40C22" w:rsidRDefault="007C5451" w:rsidP="007C5451">
      <w:pPr>
        <w:jc w:val="both"/>
        <w:rPr>
          <w:rFonts w:cstheme="minorHAnsi"/>
          <w:szCs w:val="24"/>
        </w:rPr>
      </w:pPr>
      <w:r w:rsidRPr="00A40C22">
        <w:rPr>
          <w:rFonts w:cstheme="minorHAnsi"/>
          <w:szCs w:val="24"/>
        </w:rPr>
        <w:t>U slučaju da se povrede obveza ponavljaju, bez obzira što UGOVARATELJ ispravi povrede, ugovorne strane su suglasne da nakon treće pisane reklamacije nastupa raskidni uvjet i da učinci ovoga Ugovora prestaju.</w:t>
      </w:r>
    </w:p>
    <w:p w14:paraId="0C366197" w14:textId="77777777" w:rsidR="007C5451" w:rsidRPr="00A40C22" w:rsidRDefault="007C5451" w:rsidP="007C5451">
      <w:pPr>
        <w:ind w:firstLine="708"/>
        <w:jc w:val="both"/>
        <w:rPr>
          <w:rFonts w:cstheme="minorHAnsi"/>
          <w:szCs w:val="24"/>
        </w:rPr>
      </w:pPr>
    </w:p>
    <w:p w14:paraId="1D4A9DEC" w14:textId="77777777" w:rsidR="007C5451" w:rsidRPr="00A40C22" w:rsidRDefault="007C5451" w:rsidP="007C5451">
      <w:pPr>
        <w:jc w:val="both"/>
        <w:rPr>
          <w:rFonts w:cstheme="minorHAnsi"/>
          <w:szCs w:val="24"/>
        </w:rPr>
      </w:pPr>
      <w:r w:rsidRPr="00A40C22">
        <w:rPr>
          <w:rFonts w:cstheme="minorHAnsi"/>
          <w:szCs w:val="24"/>
        </w:rPr>
        <w:t>U slučaju raskida ugovora NARUČITELJ će naplatiti jamstvo za uredno ispunjenje Ugovora iz članka 16. ovog Ugovora.</w:t>
      </w:r>
    </w:p>
    <w:p w14:paraId="529925D3" w14:textId="77777777" w:rsidR="007C5451" w:rsidRDefault="007C5451" w:rsidP="007C5451">
      <w:pPr>
        <w:jc w:val="both"/>
        <w:rPr>
          <w:rFonts w:cstheme="minorHAnsi"/>
          <w:szCs w:val="24"/>
        </w:rPr>
      </w:pPr>
    </w:p>
    <w:p w14:paraId="584CE73E" w14:textId="77777777" w:rsidR="007C5451" w:rsidRDefault="007C5451" w:rsidP="007C5451">
      <w:pPr>
        <w:jc w:val="both"/>
        <w:rPr>
          <w:rFonts w:cstheme="minorHAnsi"/>
          <w:szCs w:val="24"/>
        </w:rPr>
      </w:pPr>
      <w:r w:rsidRPr="00A40C22">
        <w:rPr>
          <w:rFonts w:cstheme="minorHAnsi"/>
          <w:szCs w:val="24"/>
        </w:rPr>
        <w:t>NARUČITELJ ima pravo i na naknadu štete, ukoliko do nje dođe, prema općim pravilima  odgovornosti na štetu sukladno Zakonu o obveznim odnosima</w:t>
      </w:r>
      <w:r>
        <w:rPr>
          <w:rFonts w:cstheme="minorHAnsi"/>
          <w:szCs w:val="24"/>
        </w:rPr>
        <w:t>.</w:t>
      </w:r>
    </w:p>
    <w:p w14:paraId="19501C54" w14:textId="77777777" w:rsidR="007C5451" w:rsidRDefault="007C5451" w:rsidP="007C5451">
      <w:pPr>
        <w:jc w:val="both"/>
        <w:rPr>
          <w:rFonts w:cstheme="minorHAnsi"/>
          <w:szCs w:val="24"/>
        </w:rPr>
      </w:pPr>
    </w:p>
    <w:p w14:paraId="315B7E16" w14:textId="77777777" w:rsidR="007C5451" w:rsidRDefault="007C5451" w:rsidP="007C5451">
      <w:pPr>
        <w:pStyle w:val="Tijeloteksta"/>
        <w:tabs>
          <w:tab w:val="left" w:pos="0"/>
          <w:tab w:val="left" w:pos="709"/>
        </w:tabs>
        <w:spacing w:after="0"/>
        <w:jc w:val="both"/>
        <w:rPr>
          <w:rFonts w:asciiTheme="minorHAnsi" w:hAnsiTheme="minorHAnsi"/>
          <w:color w:val="000000"/>
          <w:sz w:val="24"/>
        </w:rPr>
      </w:pPr>
    </w:p>
    <w:p w14:paraId="1E00D4FB" w14:textId="77777777" w:rsidR="007C5451" w:rsidRPr="00E13EBA" w:rsidRDefault="007C5451" w:rsidP="007C5451">
      <w:pPr>
        <w:pStyle w:val="Tijeloteksta"/>
        <w:tabs>
          <w:tab w:val="left" w:pos="0"/>
          <w:tab w:val="left" w:pos="709"/>
        </w:tabs>
        <w:spacing w:after="0"/>
        <w:jc w:val="both"/>
        <w:rPr>
          <w:rFonts w:asciiTheme="minorHAnsi" w:hAnsiTheme="minorHAnsi" w:cstheme="minorHAnsi"/>
          <w:sz w:val="24"/>
        </w:rPr>
      </w:pPr>
      <w:r w:rsidRPr="00A40C22">
        <w:rPr>
          <w:rFonts w:asciiTheme="minorHAnsi" w:hAnsiTheme="minorHAnsi" w:cstheme="minorHAnsi"/>
          <w:b/>
        </w:rPr>
        <w:t>XII</w:t>
      </w:r>
      <w:r w:rsidRPr="00A40C22">
        <w:rPr>
          <w:rFonts w:asciiTheme="minorHAnsi" w:hAnsiTheme="minorHAnsi" w:cstheme="minorHAnsi"/>
          <w:b/>
          <w:bCs/>
        </w:rPr>
        <w:t>.</w:t>
      </w:r>
      <w:r w:rsidRPr="00A40C22">
        <w:rPr>
          <w:rFonts w:asciiTheme="minorHAnsi" w:hAnsiTheme="minorHAnsi" w:cstheme="minorHAnsi"/>
          <w:b/>
        </w:rPr>
        <w:tab/>
        <w:t>PREDSTAVNICI UGOVORNIH STRANA</w:t>
      </w:r>
    </w:p>
    <w:p w14:paraId="20F7637F"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18</w:t>
      </w:r>
      <w:r w:rsidRPr="00A40C22">
        <w:rPr>
          <w:rFonts w:cstheme="minorHAnsi"/>
          <w:b/>
          <w:szCs w:val="24"/>
        </w:rPr>
        <w:t>.</w:t>
      </w:r>
    </w:p>
    <w:p w14:paraId="4DB0CF76" w14:textId="77777777" w:rsidR="007C5451" w:rsidRPr="00A40C22" w:rsidRDefault="007C5451" w:rsidP="007C5451">
      <w:pPr>
        <w:jc w:val="center"/>
        <w:rPr>
          <w:rFonts w:cstheme="minorHAnsi"/>
          <w:szCs w:val="24"/>
        </w:rPr>
      </w:pPr>
    </w:p>
    <w:p w14:paraId="1313B0EB" w14:textId="77777777" w:rsidR="007C5451" w:rsidRPr="00A40C22" w:rsidRDefault="007C5451" w:rsidP="007C5451">
      <w:pPr>
        <w:jc w:val="both"/>
        <w:rPr>
          <w:rFonts w:cstheme="minorHAnsi"/>
          <w:szCs w:val="24"/>
        </w:rPr>
      </w:pPr>
      <w:r w:rsidRPr="00A40C22">
        <w:rPr>
          <w:rFonts w:cstheme="minorHAnsi"/>
          <w:szCs w:val="24"/>
        </w:rPr>
        <w:t>Osoba UGOVARATELJA zadužena za komunikaciju, praćenje i realizaciju ovog Ugovora je_________________, dipl. ing. arh., e-mail ____________, mobitel____________.</w:t>
      </w:r>
    </w:p>
    <w:p w14:paraId="7576F30C" w14:textId="77777777" w:rsidR="007C5451" w:rsidRPr="00A40C22" w:rsidRDefault="007C5451" w:rsidP="007C5451">
      <w:pPr>
        <w:ind w:firstLine="709"/>
        <w:jc w:val="both"/>
        <w:rPr>
          <w:rFonts w:cstheme="minorHAnsi"/>
          <w:szCs w:val="24"/>
        </w:rPr>
      </w:pPr>
    </w:p>
    <w:p w14:paraId="6F56FEBB" w14:textId="77777777" w:rsidR="007C5451" w:rsidRPr="00A40C22" w:rsidRDefault="007C5451" w:rsidP="007C5451">
      <w:pPr>
        <w:jc w:val="both"/>
        <w:rPr>
          <w:rFonts w:cstheme="minorHAnsi"/>
          <w:b/>
          <w:szCs w:val="24"/>
        </w:rPr>
      </w:pPr>
      <w:r w:rsidRPr="00A40C22">
        <w:rPr>
          <w:rFonts w:cstheme="minorHAnsi"/>
          <w:szCs w:val="24"/>
        </w:rPr>
        <w:t xml:space="preserve">Osobu NARUČITELJA zaduženu za komunikaciju, praćenje i realizaciju ovog Ugovora je </w:t>
      </w:r>
      <w:r>
        <w:rPr>
          <w:rFonts w:cstheme="minorHAnsi"/>
          <w:szCs w:val="24"/>
        </w:rPr>
        <w:t>poslovni ravnatelj/</w:t>
      </w:r>
      <w:proofErr w:type="spellStart"/>
      <w:r>
        <w:rPr>
          <w:rFonts w:cstheme="minorHAnsi"/>
          <w:szCs w:val="24"/>
        </w:rPr>
        <w:t>ica</w:t>
      </w:r>
      <w:proofErr w:type="spellEnd"/>
      <w:r>
        <w:rPr>
          <w:rFonts w:cstheme="minorHAnsi"/>
          <w:szCs w:val="24"/>
        </w:rPr>
        <w:t>.</w:t>
      </w:r>
    </w:p>
    <w:p w14:paraId="77773102" w14:textId="77777777" w:rsidR="007C5451" w:rsidRPr="00A40C22" w:rsidRDefault="007C5451" w:rsidP="007C5451">
      <w:pPr>
        <w:rPr>
          <w:rFonts w:cstheme="minorHAnsi"/>
          <w:b/>
          <w:szCs w:val="24"/>
        </w:rPr>
      </w:pPr>
    </w:p>
    <w:p w14:paraId="32A01B47" w14:textId="77777777" w:rsidR="007C5451" w:rsidRPr="00A40C22" w:rsidRDefault="007C5451" w:rsidP="007C5451">
      <w:pPr>
        <w:rPr>
          <w:rFonts w:cstheme="minorHAnsi"/>
          <w:szCs w:val="24"/>
        </w:rPr>
      </w:pPr>
      <w:r w:rsidRPr="00A40C22">
        <w:rPr>
          <w:rFonts w:cstheme="minorHAnsi"/>
          <w:b/>
          <w:szCs w:val="24"/>
        </w:rPr>
        <w:t>XIII.</w:t>
      </w:r>
      <w:r w:rsidRPr="00A40C22">
        <w:rPr>
          <w:rFonts w:cstheme="minorHAnsi"/>
          <w:b/>
          <w:szCs w:val="24"/>
        </w:rPr>
        <w:tab/>
        <w:t>ZAVRŠNE ODREDBE</w:t>
      </w:r>
    </w:p>
    <w:p w14:paraId="43434EE1" w14:textId="77777777" w:rsidR="007C5451" w:rsidRPr="00A40C22" w:rsidRDefault="007C5451" w:rsidP="007C5451">
      <w:pPr>
        <w:jc w:val="both"/>
        <w:rPr>
          <w:rFonts w:cstheme="minorHAnsi"/>
          <w:szCs w:val="24"/>
        </w:rPr>
      </w:pPr>
    </w:p>
    <w:p w14:paraId="0835F0A6" w14:textId="77777777" w:rsidR="007C5451" w:rsidRPr="00A40C22" w:rsidRDefault="007C5451" w:rsidP="007C5451">
      <w:pPr>
        <w:jc w:val="center"/>
        <w:rPr>
          <w:rFonts w:cstheme="minorHAnsi"/>
          <w:b/>
          <w:szCs w:val="24"/>
        </w:rPr>
      </w:pPr>
      <w:r w:rsidRPr="00A40C22">
        <w:rPr>
          <w:rFonts w:cstheme="minorHAnsi"/>
          <w:b/>
          <w:szCs w:val="24"/>
        </w:rPr>
        <w:t xml:space="preserve">Članak </w:t>
      </w:r>
      <w:r>
        <w:rPr>
          <w:rFonts w:cstheme="minorHAnsi"/>
          <w:b/>
          <w:szCs w:val="24"/>
        </w:rPr>
        <w:t>19</w:t>
      </w:r>
      <w:r w:rsidRPr="00A40C22">
        <w:rPr>
          <w:rFonts w:cstheme="minorHAnsi"/>
          <w:b/>
          <w:szCs w:val="24"/>
        </w:rPr>
        <w:t>.</w:t>
      </w:r>
    </w:p>
    <w:p w14:paraId="185DBACB" w14:textId="77777777" w:rsidR="007C5451" w:rsidRPr="00A40C22" w:rsidRDefault="007C5451" w:rsidP="007C5451">
      <w:pPr>
        <w:ind w:firstLine="708"/>
        <w:jc w:val="center"/>
        <w:rPr>
          <w:rFonts w:cstheme="minorHAnsi"/>
          <w:szCs w:val="24"/>
        </w:rPr>
      </w:pPr>
    </w:p>
    <w:p w14:paraId="5ED3B0D8" w14:textId="77777777" w:rsidR="007C5451" w:rsidRPr="00A40C22" w:rsidRDefault="007C5451" w:rsidP="007C5451">
      <w:pPr>
        <w:pStyle w:val="Odlomakpopisa"/>
        <w:ind w:left="0"/>
        <w:jc w:val="both"/>
        <w:rPr>
          <w:rFonts w:cstheme="minorHAnsi"/>
          <w:szCs w:val="24"/>
        </w:rPr>
      </w:pPr>
      <w:r w:rsidRPr="00A40C22">
        <w:rPr>
          <w:rFonts w:cstheme="minorHAnsi"/>
          <w:szCs w:val="24"/>
        </w:rPr>
        <w:t>U svemu ostalom što nije uređeno odredbama ovog Ugovora primjenjivat će se na odgovarajući način odredbe Zakona o obveznim odnosima, Zakona o gradnji, Zakona o poslovima i djelatnostima prostornog uređenja i gradnje, te ostali propisi koji uređuju predmetno područje.</w:t>
      </w:r>
    </w:p>
    <w:p w14:paraId="7A344A06" w14:textId="77777777" w:rsidR="007C5451" w:rsidRPr="00A40C22" w:rsidRDefault="007C5451" w:rsidP="007C5451">
      <w:pPr>
        <w:jc w:val="center"/>
        <w:rPr>
          <w:rFonts w:cstheme="minorHAnsi"/>
          <w:b/>
          <w:szCs w:val="24"/>
        </w:rPr>
      </w:pPr>
    </w:p>
    <w:p w14:paraId="4308B62D" w14:textId="77777777" w:rsidR="007C5451" w:rsidRPr="00A40C22" w:rsidRDefault="007C5451" w:rsidP="007C5451">
      <w:pPr>
        <w:jc w:val="center"/>
        <w:rPr>
          <w:rFonts w:cstheme="minorHAnsi"/>
          <w:b/>
          <w:szCs w:val="24"/>
        </w:rPr>
      </w:pPr>
      <w:r w:rsidRPr="00A40C22">
        <w:rPr>
          <w:rFonts w:cstheme="minorHAnsi"/>
          <w:b/>
          <w:szCs w:val="24"/>
        </w:rPr>
        <w:t>Članak  2</w:t>
      </w:r>
      <w:r>
        <w:rPr>
          <w:rFonts w:cstheme="minorHAnsi"/>
          <w:b/>
          <w:szCs w:val="24"/>
        </w:rPr>
        <w:t>0</w:t>
      </w:r>
      <w:r w:rsidRPr="00A40C22">
        <w:rPr>
          <w:rFonts w:cstheme="minorHAnsi"/>
          <w:b/>
          <w:szCs w:val="24"/>
        </w:rPr>
        <w:t>.</w:t>
      </w:r>
    </w:p>
    <w:p w14:paraId="4041A8B3" w14:textId="77777777" w:rsidR="007C5451" w:rsidRPr="00A40C22" w:rsidRDefault="007C5451" w:rsidP="007C5451">
      <w:pPr>
        <w:jc w:val="center"/>
        <w:rPr>
          <w:rFonts w:cstheme="minorHAnsi"/>
          <w:szCs w:val="24"/>
        </w:rPr>
      </w:pPr>
    </w:p>
    <w:p w14:paraId="31F1B864" w14:textId="77777777" w:rsidR="007C5451" w:rsidRPr="00A40C22" w:rsidRDefault="007C5451" w:rsidP="007C5451">
      <w:pPr>
        <w:jc w:val="both"/>
        <w:rPr>
          <w:rFonts w:cstheme="minorHAnsi"/>
          <w:szCs w:val="24"/>
        </w:rPr>
      </w:pPr>
      <w:r w:rsidRPr="00A40C22">
        <w:rPr>
          <w:rFonts w:cstheme="minorHAnsi"/>
          <w:szCs w:val="24"/>
        </w:rPr>
        <w:t xml:space="preserve">Ugovorne strane se obvezuju da će eventualne sporove koji mogu proizaći iz ovog Ugovora sporazumno riješiti. U slučaju nemogućnosti sporazumnog rješavanja, za sve sporove iz ovog Ugovora ugovorne strane ugovaraju nadležnost suda u </w:t>
      </w:r>
      <w:r>
        <w:rPr>
          <w:rFonts w:cstheme="minorHAnsi"/>
          <w:szCs w:val="24"/>
        </w:rPr>
        <w:t>Rijeci</w:t>
      </w:r>
      <w:r w:rsidRPr="00A40C22">
        <w:rPr>
          <w:rFonts w:cstheme="minorHAnsi"/>
          <w:szCs w:val="24"/>
        </w:rPr>
        <w:t>.</w:t>
      </w:r>
    </w:p>
    <w:p w14:paraId="213B943F" w14:textId="77777777" w:rsidR="007C5451" w:rsidRPr="00A40C22" w:rsidRDefault="007C5451" w:rsidP="007C5451">
      <w:pPr>
        <w:jc w:val="center"/>
        <w:rPr>
          <w:rFonts w:cstheme="minorHAnsi"/>
          <w:b/>
          <w:szCs w:val="24"/>
        </w:rPr>
      </w:pPr>
    </w:p>
    <w:p w14:paraId="05B2E60B" w14:textId="77777777" w:rsidR="007C5451" w:rsidRPr="00A40C22" w:rsidRDefault="007C5451" w:rsidP="007C5451">
      <w:pPr>
        <w:jc w:val="center"/>
        <w:rPr>
          <w:rFonts w:cstheme="minorHAnsi"/>
          <w:b/>
          <w:szCs w:val="24"/>
        </w:rPr>
      </w:pPr>
      <w:r w:rsidRPr="00A40C22">
        <w:rPr>
          <w:rFonts w:cstheme="minorHAnsi"/>
          <w:b/>
          <w:szCs w:val="24"/>
        </w:rPr>
        <w:t>Članak 2</w:t>
      </w:r>
      <w:r>
        <w:rPr>
          <w:rFonts w:cstheme="minorHAnsi"/>
          <w:b/>
          <w:szCs w:val="24"/>
        </w:rPr>
        <w:t>1</w:t>
      </w:r>
      <w:r w:rsidRPr="00A40C22">
        <w:rPr>
          <w:rFonts w:cstheme="minorHAnsi"/>
          <w:b/>
          <w:szCs w:val="24"/>
        </w:rPr>
        <w:t>.</w:t>
      </w:r>
    </w:p>
    <w:p w14:paraId="3B2FED77" w14:textId="77777777" w:rsidR="007C5451" w:rsidRPr="00A40C22" w:rsidRDefault="007C5451" w:rsidP="007C5451">
      <w:pPr>
        <w:jc w:val="center"/>
        <w:rPr>
          <w:rFonts w:cstheme="minorHAnsi"/>
          <w:szCs w:val="24"/>
        </w:rPr>
      </w:pPr>
    </w:p>
    <w:p w14:paraId="38B5D449" w14:textId="77777777" w:rsidR="007C5451" w:rsidRPr="00A40C22" w:rsidRDefault="007C5451" w:rsidP="007C5451">
      <w:pPr>
        <w:jc w:val="both"/>
        <w:rPr>
          <w:rFonts w:cstheme="minorHAnsi"/>
          <w:szCs w:val="24"/>
        </w:rPr>
      </w:pPr>
      <w:r w:rsidRPr="00A40C22">
        <w:rPr>
          <w:rFonts w:cstheme="minorHAnsi"/>
          <w:szCs w:val="24"/>
        </w:rPr>
        <w:t xml:space="preserve">Ovaj Ugovor sastavljen je u četiri primjerka od kojih NARUČITELJU pripada dva, </w:t>
      </w:r>
      <w:r>
        <w:rPr>
          <w:rFonts w:cstheme="minorHAnsi"/>
          <w:szCs w:val="24"/>
        </w:rPr>
        <w:t>te</w:t>
      </w:r>
      <w:r w:rsidRPr="00A40C22">
        <w:rPr>
          <w:rFonts w:cstheme="minorHAnsi"/>
          <w:szCs w:val="24"/>
        </w:rPr>
        <w:t xml:space="preserve"> UGOVARATELJU dva primjerka. </w:t>
      </w:r>
    </w:p>
    <w:p w14:paraId="329DB722" w14:textId="77777777" w:rsidR="007C5451" w:rsidRPr="00A40C22" w:rsidRDefault="007C5451" w:rsidP="007C5451">
      <w:pPr>
        <w:ind w:firstLine="708"/>
        <w:jc w:val="both"/>
        <w:rPr>
          <w:rFonts w:cstheme="minorHAnsi"/>
          <w:b/>
          <w:szCs w:val="24"/>
        </w:rPr>
      </w:pPr>
    </w:p>
    <w:p w14:paraId="6787592F" w14:textId="77777777" w:rsidR="007C5451" w:rsidRPr="00A40C22" w:rsidRDefault="007C5451" w:rsidP="007C5451">
      <w:pPr>
        <w:jc w:val="center"/>
        <w:rPr>
          <w:rFonts w:cstheme="minorHAnsi"/>
          <w:b/>
          <w:szCs w:val="24"/>
        </w:rPr>
      </w:pPr>
      <w:r w:rsidRPr="00A40C22">
        <w:rPr>
          <w:rFonts w:cstheme="minorHAnsi"/>
          <w:b/>
          <w:szCs w:val="24"/>
        </w:rPr>
        <w:t>Članak  2</w:t>
      </w:r>
      <w:r>
        <w:rPr>
          <w:rFonts w:cstheme="minorHAnsi"/>
          <w:b/>
          <w:szCs w:val="24"/>
        </w:rPr>
        <w:t>2</w:t>
      </w:r>
      <w:r w:rsidRPr="00A40C22">
        <w:rPr>
          <w:rFonts w:cstheme="minorHAnsi"/>
          <w:b/>
          <w:szCs w:val="24"/>
        </w:rPr>
        <w:t>.</w:t>
      </w:r>
    </w:p>
    <w:p w14:paraId="4E754501" w14:textId="77777777" w:rsidR="007C5451" w:rsidRPr="00A40C22" w:rsidRDefault="007C5451" w:rsidP="007C5451">
      <w:pPr>
        <w:jc w:val="center"/>
        <w:rPr>
          <w:rFonts w:cstheme="minorHAnsi"/>
          <w:szCs w:val="24"/>
        </w:rPr>
      </w:pPr>
    </w:p>
    <w:p w14:paraId="03E5048B" w14:textId="77777777" w:rsidR="007C5451" w:rsidRPr="00A40C22" w:rsidRDefault="007C5451" w:rsidP="007C5451">
      <w:pPr>
        <w:rPr>
          <w:rFonts w:cstheme="minorHAnsi"/>
          <w:szCs w:val="24"/>
        </w:rPr>
      </w:pPr>
      <w:r w:rsidRPr="00A40C22">
        <w:rPr>
          <w:rFonts w:cstheme="minorHAnsi"/>
          <w:szCs w:val="24"/>
        </w:rPr>
        <w:t>Ugovorne strane potpisom preuzimaju prava i obveze iz ovog Ugovora.</w:t>
      </w:r>
    </w:p>
    <w:p w14:paraId="03EBFF6C" w14:textId="77777777" w:rsidR="007C5451" w:rsidRDefault="007C5451" w:rsidP="007C5451">
      <w:pPr>
        <w:ind w:firstLine="720"/>
        <w:rPr>
          <w:rFonts w:cstheme="minorHAnsi"/>
          <w:szCs w:val="24"/>
        </w:rPr>
      </w:pPr>
    </w:p>
    <w:p w14:paraId="0FB28B2F" w14:textId="77777777" w:rsidR="007C5451" w:rsidRDefault="007C5451" w:rsidP="007C5451">
      <w:pPr>
        <w:ind w:firstLine="720"/>
        <w:rPr>
          <w:rFonts w:cstheme="minorHAnsi"/>
          <w:szCs w:val="24"/>
        </w:rPr>
      </w:pPr>
    </w:p>
    <w:p w14:paraId="4F923F59" w14:textId="77777777" w:rsidR="007C5451" w:rsidRDefault="007C5451" w:rsidP="007C5451">
      <w:pPr>
        <w:ind w:firstLine="720"/>
        <w:rPr>
          <w:rFonts w:cstheme="minorHAnsi"/>
          <w:szCs w:val="24"/>
        </w:rPr>
      </w:pPr>
    </w:p>
    <w:p w14:paraId="389518CB" w14:textId="77777777" w:rsidR="007C5451" w:rsidRPr="00A40C22" w:rsidRDefault="007C5451" w:rsidP="007C5451">
      <w:pPr>
        <w:ind w:firstLine="720"/>
        <w:rPr>
          <w:rFonts w:cstheme="minorHAnsi"/>
          <w:szCs w:val="24"/>
        </w:rPr>
      </w:pPr>
    </w:p>
    <w:p w14:paraId="4AE4E6F5" w14:textId="77777777" w:rsidR="007C5451" w:rsidRPr="00A40C22" w:rsidRDefault="007C5451" w:rsidP="007C5451">
      <w:pPr>
        <w:spacing w:line="360" w:lineRule="auto"/>
        <w:ind w:firstLine="720"/>
        <w:rPr>
          <w:rFonts w:cstheme="minorHAnsi"/>
          <w:szCs w:val="24"/>
        </w:rPr>
      </w:pPr>
      <w:r w:rsidRPr="00A40C22">
        <w:rPr>
          <w:rFonts w:cstheme="minorHAnsi"/>
          <w:szCs w:val="24"/>
        </w:rPr>
        <w:t>Klasa: _________________</w:t>
      </w:r>
    </w:p>
    <w:p w14:paraId="4A7D1C38" w14:textId="77777777" w:rsidR="007C5451" w:rsidRPr="00A40C22" w:rsidRDefault="007C5451" w:rsidP="007C5451">
      <w:pPr>
        <w:spacing w:line="360" w:lineRule="auto"/>
        <w:ind w:firstLine="720"/>
        <w:rPr>
          <w:rFonts w:cstheme="minorHAnsi"/>
          <w:szCs w:val="24"/>
        </w:rPr>
      </w:pPr>
      <w:proofErr w:type="spellStart"/>
      <w:r w:rsidRPr="00A40C22">
        <w:rPr>
          <w:rFonts w:cstheme="minorHAnsi"/>
          <w:szCs w:val="24"/>
        </w:rPr>
        <w:t>Ur</w:t>
      </w:r>
      <w:proofErr w:type="spellEnd"/>
      <w:r w:rsidRPr="00A40C22">
        <w:rPr>
          <w:rFonts w:cstheme="minorHAnsi"/>
          <w:szCs w:val="24"/>
        </w:rPr>
        <w:t>. broj: _______________</w:t>
      </w:r>
    </w:p>
    <w:p w14:paraId="3CB07AAB" w14:textId="77777777" w:rsidR="007C5451" w:rsidRPr="00A40C22" w:rsidRDefault="007C5451" w:rsidP="007C5451">
      <w:pPr>
        <w:spacing w:line="360" w:lineRule="auto"/>
        <w:ind w:firstLine="720"/>
        <w:rPr>
          <w:rFonts w:cstheme="minorHAnsi"/>
          <w:szCs w:val="24"/>
        </w:rPr>
      </w:pPr>
      <w:r>
        <w:rPr>
          <w:rFonts w:cstheme="minorHAnsi"/>
          <w:szCs w:val="24"/>
        </w:rPr>
        <w:t>Rijeka</w:t>
      </w:r>
      <w:r w:rsidRPr="00A40C22">
        <w:rPr>
          <w:rFonts w:cstheme="minorHAnsi"/>
          <w:szCs w:val="24"/>
        </w:rPr>
        <w:t>, _______________</w:t>
      </w:r>
    </w:p>
    <w:p w14:paraId="595EC24B" w14:textId="77777777" w:rsidR="007C5451" w:rsidRPr="00A40C22" w:rsidRDefault="007C5451" w:rsidP="007C5451">
      <w:pPr>
        <w:ind w:firstLine="720"/>
        <w:rPr>
          <w:rFonts w:cstheme="minorHAnsi"/>
          <w:szCs w:val="24"/>
        </w:rPr>
      </w:pPr>
    </w:p>
    <w:p w14:paraId="23509EB9" w14:textId="77777777" w:rsidR="007C5451" w:rsidRPr="00A40C22" w:rsidRDefault="007C5451" w:rsidP="007C5451">
      <w:pPr>
        <w:ind w:firstLine="720"/>
        <w:rPr>
          <w:rFonts w:cstheme="minorHAnsi"/>
          <w:szCs w:val="24"/>
        </w:rPr>
      </w:pPr>
    </w:p>
    <w:p w14:paraId="66E5F320" w14:textId="77777777" w:rsidR="007C5451" w:rsidRPr="00A40C22" w:rsidRDefault="007C5451" w:rsidP="007C5451">
      <w:pPr>
        <w:ind w:firstLine="720"/>
        <w:rPr>
          <w:rFonts w:cstheme="minorHAnsi"/>
          <w:szCs w:val="24"/>
        </w:rPr>
      </w:pPr>
    </w:p>
    <w:p w14:paraId="1EACFD40" w14:textId="77777777" w:rsidR="007C5451" w:rsidRPr="00A40C22" w:rsidRDefault="007C5451" w:rsidP="007C5451">
      <w:pPr>
        <w:rPr>
          <w:rFonts w:cstheme="minorHAnsi"/>
          <w:szCs w:val="24"/>
        </w:rPr>
      </w:pPr>
      <w:r w:rsidRPr="00A40C22">
        <w:rPr>
          <w:rFonts w:cstheme="minorHAnsi"/>
          <w:szCs w:val="24"/>
        </w:rPr>
        <w:t>ZA UGOVARATELJA:                                                                   ZA NARUČITELJA:</w:t>
      </w:r>
    </w:p>
    <w:p w14:paraId="6D7C45EE" w14:textId="77777777" w:rsidR="007C5451" w:rsidRPr="00A40C22" w:rsidRDefault="007C5451" w:rsidP="007C5451">
      <w:pPr>
        <w:ind w:firstLine="720"/>
        <w:rPr>
          <w:rFonts w:cstheme="minorHAnsi"/>
          <w:szCs w:val="24"/>
        </w:rPr>
      </w:pPr>
    </w:p>
    <w:p w14:paraId="5393B8D1" w14:textId="77777777" w:rsidR="007C5451" w:rsidRPr="00A40C22" w:rsidRDefault="007C5451" w:rsidP="007C5451">
      <w:pPr>
        <w:rPr>
          <w:rFonts w:cstheme="minorHAnsi"/>
          <w:szCs w:val="24"/>
        </w:rPr>
      </w:pPr>
      <w:r w:rsidRPr="00A40C22">
        <w:rPr>
          <w:rFonts w:cstheme="minorHAnsi"/>
          <w:szCs w:val="24"/>
        </w:rPr>
        <w:t>___________________                                                             _______________________</w:t>
      </w:r>
    </w:p>
    <w:p w14:paraId="6525FF6B" w14:textId="77777777" w:rsidR="007C5451" w:rsidRPr="00A40C22" w:rsidRDefault="007C5451" w:rsidP="007C5451">
      <w:pPr>
        <w:rPr>
          <w:rFonts w:cstheme="minorHAnsi"/>
          <w:szCs w:val="24"/>
        </w:rPr>
      </w:pPr>
      <w:r w:rsidRPr="00A40C22">
        <w:rPr>
          <w:rFonts w:cstheme="minorHAnsi"/>
          <w:szCs w:val="24"/>
        </w:rPr>
        <w:t xml:space="preserve">                                                                                                       </w:t>
      </w:r>
      <w:r>
        <w:rPr>
          <w:rFonts w:cstheme="minorHAnsi"/>
          <w:szCs w:val="24"/>
        </w:rPr>
        <w:t>Intendantica</w:t>
      </w:r>
    </w:p>
    <w:p w14:paraId="05602BFC" w14:textId="7DC48F5F" w:rsidR="00211DD1" w:rsidRDefault="007C5451" w:rsidP="007C5451">
      <w:r w:rsidRPr="00A40C22">
        <w:rPr>
          <w:rFonts w:cstheme="minorHAnsi"/>
          <w:szCs w:val="24"/>
        </w:rPr>
        <w:t xml:space="preserve">                                                                                                       </w:t>
      </w:r>
      <w:r>
        <w:rPr>
          <w:rFonts w:cstheme="minorHAnsi"/>
          <w:szCs w:val="24"/>
        </w:rPr>
        <w:t>mr.sc. Dubravka Vrgoč</w:t>
      </w:r>
      <w:r w:rsidR="00211DD1" w:rsidRPr="00A40C22">
        <w:rPr>
          <w:rFonts w:cstheme="minorHAnsi"/>
          <w:szCs w:val="24"/>
        </w:rPr>
        <w:t xml:space="preserve">                                                                                                       </w:t>
      </w:r>
    </w:p>
    <w:p w14:paraId="63AFD001" w14:textId="77777777" w:rsidR="00211DD1" w:rsidRPr="006807DE" w:rsidRDefault="00211DD1" w:rsidP="00DF67B1">
      <w:pPr>
        <w:jc w:val="both"/>
        <w:rPr>
          <w:rFonts w:ascii="Arial Nova" w:hAnsi="Arial Nova" w:cs="Arial"/>
          <w:sz w:val="24"/>
          <w:szCs w:val="24"/>
        </w:rPr>
      </w:pPr>
    </w:p>
    <w:sectPr w:rsidR="00211DD1" w:rsidRPr="006807DE" w:rsidSect="009F250A">
      <w:pgSz w:w="16838" w:h="11906" w:orient="landscape"/>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BC5E" w14:textId="77777777" w:rsidR="007C6754" w:rsidRDefault="007C6754" w:rsidP="00DF67B1">
      <w:pPr>
        <w:spacing w:after="0" w:line="240" w:lineRule="auto"/>
      </w:pPr>
      <w:r>
        <w:separator/>
      </w:r>
    </w:p>
  </w:endnote>
  <w:endnote w:type="continuationSeparator" w:id="0">
    <w:p w14:paraId="67AD3A19" w14:textId="77777777" w:rsidR="007C6754" w:rsidRDefault="007C6754" w:rsidP="00DF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82E1" w14:textId="77777777" w:rsidR="007C6754" w:rsidRDefault="007C6754" w:rsidP="00DF67B1">
      <w:pPr>
        <w:spacing w:after="0" w:line="240" w:lineRule="auto"/>
      </w:pPr>
      <w:r>
        <w:separator/>
      </w:r>
    </w:p>
  </w:footnote>
  <w:footnote w:type="continuationSeparator" w:id="0">
    <w:p w14:paraId="7D106441" w14:textId="77777777" w:rsidR="007C6754" w:rsidRDefault="007C6754" w:rsidP="00DF67B1">
      <w:pPr>
        <w:spacing w:after="0" w:line="240" w:lineRule="auto"/>
      </w:pPr>
      <w:r>
        <w:continuationSeparator/>
      </w:r>
    </w:p>
  </w:footnote>
  <w:footnote w:id="1">
    <w:p w14:paraId="117305DA" w14:textId="77777777" w:rsidR="00DF67B1" w:rsidRDefault="00DF67B1" w:rsidP="00DF67B1">
      <w:pPr>
        <w:pStyle w:val="Tekstfusnote"/>
        <w:rPr>
          <w:sz w:val="18"/>
          <w:szCs w:val="18"/>
        </w:rPr>
      </w:pPr>
      <w:r>
        <w:rPr>
          <w:rStyle w:val="Referencafusnote"/>
          <w:rFonts w:ascii="Arial" w:hAnsi="Arial" w:cs="Arial"/>
          <w:sz w:val="18"/>
          <w:szCs w:val="18"/>
        </w:rPr>
        <w:footnoteRef/>
      </w:r>
      <w:r>
        <w:rPr>
          <w:rFonts w:ascii="Arial" w:hAnsi="Arial" w:cs="Arial"/>
          <w:sz w:val="18"/>
          <w:szCs w:val="18"/>
        </w:rPr>
        <w:t xml:space="preserve"> Ako ponuditelj nije u sustavu PDV-a ili je predmet nabave oslobođen istog, mjesto upisa ostaviti praznim.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C9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233E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5AA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3077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8BA6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325F27"/>
    <w:multiLevelType w:val="hybridMultilevel"/>
    <w:tmpl w:val="29AAA47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B625C62"/>
    <w:multiLevelType w:val="multilevel"/>
    <w:tmpl w:val="E212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17F57"/>
    <w:multiLevelType w:val="multilevel"/>
    <w:tmpl w:val="2314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75E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8E6B85"/>
    <w:multiLevelType w:val="multilevel"/>
    <w:tmpl w:val="3B4E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63086"/>
    <w:multiLevelType w:val="multilevel"/>
    <w:tmpl w:val="7D46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EB5"/>
    <w:multiLevelType w:val="hybridMultilevel"/>
    <w:tmpl w:val="70AAA8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AD8ED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374750"/>
    <w:multiLevelType w:val="hybridMultilevel"/>
    <w:tmpl w:val="0E32066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F2F2B91"/>
    <w:multiLevelType w:val="multilevel"/>
    <w:tmpl w:val="238E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D6E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8911B3"/>
    <w:multiLevelType w:val="hybridMultilevel"/>
    <w:tmpl w:val="19DA2E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060EF5"/>
    <w:multiLevelType w:val="multilevel"/>
    <w:tmpl w:val="E61A37CC"/>
    <w:lvl w:ilvl="0">
      <w:start w:val="2"/>
      <w:numFmt w:val="decimal"/>
      <w:lvlText w:val="%1."/>
      <w:lvlJc w:val="left"/>
      <w:pPr>
        <w:tabs>
          <w:tab w:val="num" w:pos="0"/>
        </w:tabs>
        <w:ind w:left="728" w:hanging="360"/>
      </w:pPr>
    </w:lvl>
    <w:lvl w:ilvl="1">
      <w:start w:val="1"/>
      <w:numFmt w:val="lowerLetter"/>
      <w:lvlText w:val="%2."/>
      <w:lvlJc w:val="left"/>
      <w:pPr>
        <w:tabs>
          <w:tab w:val="num" w:pos="0"/>
        </w:tabs>
        <w:ind w:left="1448" w:hanging="360"/>
      </w:pPr>
    </w:lvl>
    <w:lvl w:ilvl="2">
      <w:start w:val="1"/>
      <w:numFmt w:val="lowerRoman"/>
      <w:lvlText w:val="%3."/>
      <w:lvlJc w:val="right"/>
      <w:pPr>
        <w:tabs>
          <w:tab w:val="num" w:pos="0"/>
        </w:tabs>
        <w:ind w:left="2168" w:hanging="180"/>
      </w:pPr>
    </w:lvl>
    <w:lvl w:ilvl="3">
      <w:start w:val="1"/>
      <w:numFmt w:val="decimal"/>
      <w:lvlText w:val="%4."/>
      <w:lvlJc w:val="left"/>
      <w:pPr>
        <w:tabs>
          <w:tab w:val="num" w:pos="0"/>
        </w:tabs>
        <w:ind w:left="2888" w:hanging="360"/>
      </w:pPr>
    </w:lvl>
    <w:lvl w:ilvl="4">
      <w:start w:val="1"/>
      <w:numFmt w:val="lowerLetter"/>
      <w:lvlText w:val="%5."/>
      <w:lvlJc w:val="left"/>
      <w:pPr>
        <w:tabs>
          <w:tab w:val="num" w:pos="0"/>
        </w:tabs>
        <w:ind w:left="3608" w:hanging="360"/>
      </w:pPr>
    </w:lvl>
    <w:lvl w:ilvl="5">
      <w:start w:val="1"/>
      <w:numFmt w:val="lowerRoman"/>
      <w:lvlText w:val="%6."/>
      <w:lvlJc w:val="right"/>
      <w:pPr>
        <w:tabs>
          <w:tab w:val="num" w:pos="0"/>
        </w:tabs>
        <w:ind w:left="4328" w:hanging="180"/>
      </w:pPr>
    </w:lvl>
    <w:lvl w:ilvl="6">
      <w:start w:val="1"/>
      <w:numFmt w:val="decimal"/>
      <w:lvlText w:val="%7."/>
      <w:lvlJc w:val="left"/>
      <w:pPr>
        <w:tabs>
          <w:tab w:val="num" w:pos="0"/>
        </w:tabs>
        <w:ind w:left="5048" w:hanging="360"/>
      </w:pPr>
    </w:lvl>
    <w:lvl w:ilvl="7">
      <w:start w:val="1"/>
      <w:numFmt w:val="lowerLetter"/>
      <w:lvlText w:val="%8."/>
      <w:lvlJc w:val="left"/>
      <w:pPr>
        <w:tabs>
          <w:tab w:val="num" w:pos="0"/>
        </w:tabs>
        <w:ind w:left="5768" w:hanging="360"/>
      </w:pPr>
    </w:lvl>
    <w:lvl w:ilvl="8">
      <w:start w:val="1"/>
      <w:numFmt w:val="lowerRoman"/>
      <w:lvlText w:val="%9."/>
      <w:lvlJc w:val="right"/>
      <w:pPr>
        <w:tabs>
          <w:tab w:val="num" w:pos="0"/>
        </w:tabs>
        <w:ind w:left="6488" w:hanging="180"/>
      </w:pPr>
    </w:lvl>
  </w:abstractNum>
  <w:abstractNum w:abstractNumId="18" w15:restartNumberingAfterBreak="0">
    <w:nsid w:val="59AF51EA"/>
    <w:multiLevelType w:val="multilevel"/>
    <w:tmpl w:val="8B1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D5C9F"/>
    <w:multiLevelType w:val="hybridMultilevel"/>
    <w:tmpl w:val="EF66A24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0AE3040"/>
    <w:multiLevelType w:val="multilevel"/>
    <w:tmpl w:val="9468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BBC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7156F85"/>
    <w:multiLevelType w:val="hybridMultilevel"/>
    <w:tmpl w:val="2BF241DC"/>
    <w:lvl w:ilvl="0" w:tplc="3EC6C4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2A0670"/>
    <w:multiLevelType w:val="multilevel"/>
    <w:tmpl w:val="5A7A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C77E7"/>
    <w:multiLevelType w:val="hybridMultilevel"/>
    <w:tmpl w:val="F3B4D334"/>
    <w:lvl w:ilvl="0" w:tplc="5AA60F6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954D93"/>
    <w:multiLevelType w:val="hybridMultilevel"/>
    <w:tmpl w:val="56A45864"/>
    <w:lvl w:ilvl="0" w:tplc="F9A021F0">
      <w:numFmt w:val="bullet"/>
      <w:lvlText w:val="-"/>
      <w:lvlJc w:val="left"/>
      <w:pPr>
        <w:tabs>
          <w:tab w:val="num" w:pos="720"/>
        </w:tabs>
        <w:ind w:left="720" w:hanging="360"/>
      </w:pPr>
      <w:rPr>
        <w:rFonts w:ascii="Arial" w:eastAsia="Times New Roman" w:hAnsi="Arial" w:cs="Aria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6D7F6877"/>
    <w:multiLevelType w:val="hybridMultilevel"/>
    <w:tmpl w:val="EEDE4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E4D600A"/>
    <w:multiLevelType w:val="multilevel"/>
    <w:tmpl w:val="4F3A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25A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5A7E53"/>
    <w:multiLevelType w:val="multilevel"/>
    <w:tmpl w:val="18C80A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60C7826"/>
    <w:multiLevelType w:val="hybridMultilevel"/>
    <w:tmpl w:val="2392E20C"/>
    <w:lvl w:ilvl="0" w:tplc="FFFFFFFF">
      <w:start w:val="1"/>
      <w:numFmt w:val="bullet"/>
      <w:lvlText w:val="•"/>
      <w:lvlJc w:val="left"/>
    </w:lvl>
    <w:lvl w:ilvl="1" w:tplc="041A0003">
      <w:start w:val="1"/>
      <w:numFmt w:val="bullet"/>
      <w:lvlText w:val="o"/>
      <w:lvlJc w:val="left"/>
      <w:pPr>
        <w:ind w:left="360" w:hanging="360"/>
      </w:pPr>
      <w:rPr>
        <w:rFonts w:ascii="Courier New" w:hAnsi="Courier New" w:cs="Courier New" w:hint="default"/>
      </w:rPr>
    </w:lvl>
    <w:lvl w:ilvl="2" w:tplc="041A0005">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3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9AC208A"/>
    <w:multiLevelType w:val="multilevel"/>
    <w:tmpl w:val="0B3A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E52617"/>
    <w:multiLevelType w:val="multilevel"/>
    <w:tmpl w:val="DD0E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007858">
    <w:abstractNumId w:val="13"/>
  </w:num>
  <w:num w:numId="2" w16cid:durableId="1868785818">
    <w:abstractNumId w:val="19"/>
  </w:num>
  <w:num w:numId="3" w16cid:durableId="329219177">
    <w:abstractNumId w:val="11"/>
  </w:num>
  <w:num w:numId="4" w16cid:durableId="1849516545">
    <w:abstractNumId w:val="5"/>
  </w:num>
  <w:num w:numId="5" w16cid:durableId="849948097">
    <w:abstractNumId w:val="24"/>
  </w:num>
  <w:num w:numId="6" w16cid:durableId="691614075">
    <w:abstractNumId w:val="8"/>
  </w:num>
  <w:num w:numId="7" w16cid:durableId="318585542">
    <w:abstractNumId w:val="1"/>
  </w:num>
  <w:num w:numId="8" w16cid:durableId="990914466">
    <w:abstractNumId w:val="3"/>
  </w:num>
  <w:num w:numId="9" w16cid:durableId="2041201495">
    <w:abstractNumId w:val="0"/>
  </w:num>
  <w:num w:numId="10" w16cid:durableId="1428575967">
    <w:abstractNumId w:val="4"/>
  </w:num>
  <w:num w:numId="11" w16cid:durableId="193202536">
    <w:abstractNumId w:val="15"/>
  </w:num>
  <w:num w:numId="12" w16cid:durableId="1181048978">
    <w:abstractNumId w:val="21"/>
  </w:num>
  <w:num w:numId="13" w16cid:durableId="2139302729">
    <w:abstractNumId w:val="2"/>
  </w:num>
  <w:num w:numId="14" w16cid:durableId="849880136">
    <w:abstractNumId w:val="28"/>
  </w:num>
  <w:num w:numId="15" w16cid:durableId="570428128">
    <w:abstractNumId w:val="12"/>
  </w:num>
  <w:num w:numId="16" w16cid:durableId="2120180209">
    <w:abstractNumId w:val="30"/>
  </w:num>
  <w:num w:numId="17" w16cid:durableId="1701272529">
    <w:abstractNumId w:val="26"/>
  </w:num>
  <w:num w:numId="18" w16cid:durableId="1611627591">
    <w:abstractNumId w:val="16"/>
  </w:num>
  <w:num w:numId="19" w16cid:durableId="1953828956">
    <w:abstractNumId w:val="31"/>
  </w:num>
  <w:num w:numId="20" w16cid:durableId="1121656434">
    <w:abstractNumId w:val="32"/>
  </w:num>
  <w:num w:numId="21" w16cid:durableId="2043703657">
    <w:abstractNumId w:val="14"/>
  </w:num>
  <w:num w:numId="22" w16cid:durableId="1159536211">
    <w:abstractNumId w:val="23"/>
  </w:num>
  <w:num w:numId="23" w16cid:durableId="1331835397">
    <w:abstractNumId w:val="33"/>
  </w:num>
  <w:num w:numId="24" w16cid:durableId="118382783">
    <w:abstractNumId w:val="10"/>
  </w:num>
  <w:num w:numId="25" w16cid:durableId="1252158585">
    <w:abstractNumId w:val="7"/>
  </w:num>
  <w:num w:numId="26" w16cid:durableId="706638637">
    <w:abstractNumId w:val="9"/>
  </w:num>
  <w:num w:numId="27" w16cid:durableId="861668241">
    <w:abstractNumId w:val="6"/>
  </w:num>
  <w:num w:numId="28" w16cid:durableId="1739159995">
    <w:abstractNumId w:val="18"/>
  </w:num>
  <w:num w:numId="29" w16cid:durableId="28337916">
    <w:abstractNumId w:val="34"/>
  </w:num>
  <w:num w:numId="30" w16cid:durableId="804156881">
    <w:abstractNumId w:val="20"/>
  </w:num>
  <w:num w:numId="31" w16cid:durableId="1251961011">
    <w:abstractNumId w:val="27"/>
  </w:num>
  <w:num w:numId="32" w16cid:durableId="612979577">
    <w:abstractNumId w:val="17"/>
  </w:num>
  <w:num w:numId="33" w16cid:durableId="2104035100">
    <w:abstractNumId w:val="29"/>
  </w:num>
  <w:num w:numId="34" w16cid:durableId="17650528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53116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06"/>
    <w:rsid w:val="00002DD5"/>
    <w:rsid w:val="00023B72"/>
    <w:rsid w:val="000501B1"/>
    <w:rsid w:val="00061795"/>
    <w:rsid w:val="00084DD5"/>
    <w:rsid w:val="000928BA"/>
    <w:rsid w:val="000C37E7"/>
    <w:rsid w:val="000D52E6"/>
    <w:rsid w:val="000E0349"/>
    <w:rsid w:val="001011AD"/>
    <w:rsid w:val="00104310"/>
    <w:rsid w:val="00111E8C"/>
    <w:rsid w:val="00132C05"/>
    <w:rsid w:val="00184F1D"/>
    <w:rsid w:val="001956C6"/>
    <w:rsid w:val="001B1BB9"/>
    <w:rsid w:val="001C196D"/>
    <w:rsid w:val="001C50D8"/>
    <w:rsid w:val="001C6AD6"/>
    <w:rsid w:val="001E26E9"/>
    <w:rsid w:val="001E531E"/>
    <w:rsid w:val="001E7368"/>
    <w:rsid w:val="001F6415"/>
    <w:rsid w:val="001F7FD0"/>
    <w:rsid w:val="00202B1D"/>
    <w:rsid w:val="00205B28"/>
    <w:rsid w:val="00206DB7"/>
    <w:rsid w:val="00207198"/>
    <w:rsid w:val="00211DD1"/>
    <w:rsid w:val="00230485"/>
    <w:rsid w:val="00231053"/>
    <w:rsid w:val="00244E50"/>
    <w:rsid w:val="00272BE7"/>
    <w:rsid w:val="00281A4A"/>
    <w:rsid w:val="00291F3B"/>
    <w:rsid w:val="00297A80"/>
    <w:rsid w:val="002C41B4"/>
    <w:rsid w:val="002F17BA"/>
    <w:rsid w:val="0032385A"/>
    <w:rsid w:val="003253EE"/>
    <w:rsid w:val="003713F7"/>
    <w:rsid w:val="00372887"/>
    <w:rsid w:val="00373C30"/>
    <w:rsid w:val="003A1836"/>
    <w:rsid w:val="003A7960"/>
    <w:rsid w:val="003B146B"/>
    <w:rsid w:val="003F6109"/>
    <w:rsid w:val="00404AFE"/>
    <w:rsid w:val="00471BDF"/>
    <w:rsid w:val="004730F9"/>
    <w:rsid w:val="00477E6E"/>
    <w:rsid w:val="004824BF"/>
    <w:rsid w:val="00487239"/>
    <w:rsid w:val="00487350"/>
    <w:rsid w:val="00487D77"/>
    <w:rsid w:val="004C1239"/>
    <w:rsid w:val="00514B2A"/>
    <w:rsid w:val="00520C78"/>
    <w:rsid w:val="00562EA3"/>
    <w:rsid w:val="00566B10"/>
    <w:rsid w:val="0058205E"/>
    <w:rsid w:val="005A73FF"/>
    <w:rsid w:val="005D2B54"/>
    <w:rsid w:val="005F08D5"/>
    <w:rsid w:val="00670022"/>
    <w:rsid w:val="00670829"/>
    <w:rsid w:val="006720C7"/>
    <w:rsid w:val="006756CF"/>
    <w:rsid w:val="006807DE"/>
    <w:rsid w:val="006951F3"/>
    <w:rsid w:val="006B38D9"/>
    <w:rsid w:val="006D27CF"/>
    <w:rsid w:val="006D5E6C"/>
    <w:rsid w:val="006E3BB0"/>
    <w:rsid w:val="006E69A1"/>
    <w:rsid w:val="006F258F"/>
    <w:rsid w:val="006F2E0F"/>
    <w:rsid w:val="007019FB"/>
    <w:rsid w:val="007021C3"/>
    <w:rsid w:val="0070614B"/>
    <w:rsid w:val="0071509C"/>
    <w:rsid w:val="00723294"/>
    <w:rsid w:val="007272CA"/>
    <w:rsid w:val="00750110"/>
    <w:rsid w:val="007C5451"/>
    <w:rsid w:val="007C6754"/>
    <w:rsid w:val="007E51F9"/>
    <w:rsid w:val="00832D1D"/>
    <w:rsid w:val="0087394D"/>
    <w:rsid w:val="008C3263"/>
    <w:rsid w:val="008F32A5"/>
    <w:rsid w:val="008F43A8"/>
    <w:rsid w:val="00917DBC"/>
    <w:rsid w:val="00931449"/>
    <w:rsid w:val="00947760"/>
    <w:rsid w:val="00961935"/>
    <w:rsid w:val="00964B4E"/>
    <w:rsid w:val="00987E2A"/>
    <w:rsid w:val="009A0433"/>
    <w:rsid w:val="009A3650"/>
    <w:rsid w:val="009B1937"/>
    <w:rsid w:val="009B3A5B"/>
    <w:rsid w:val="009C6146"/>
    <w:rsid w:val="009F250A"/>
    <w:rsid w:val="00A22D6C"/>
    <w:rsid w:val="00A2441E"/>
    <w:rsid w:val="00AB1E79"/>
    <w:rsid w:val="00AD1FC3"/>
    <w:rsid w:val="00AE3AAA"/>
    <w:rsid w:val="00AF4065"/>
    <w:rsid w:val="00B259FC"/>
    <w:rsid w:val="00B42414"/>
    <w:rsid w:val="00B8768F"/>
    <w:rsid w:val="00BA134C"/>
    <w:rsid w:val="00BB34A1"/>
    <w:rsid w:val="00BD53BD"/>
    <w:rsid w:val="00C043EA"/>
    <w:rsid w:val="00C2462C"/>
    <w:rsid w:val="00C2726B"/>
    <w:rsid w:val="00C310E5"/>
    <w:rsid w:val="00C449FE"/>
    <w:rsid w:val="00C53304"/>
    <w:rsid w:val="00C614DC"/>
    <w:rsid w:val="00C96033"/>
    <w:rsid w:val="00CA1BF0"/>
    <w:rsid w:val="00CB19C7"/>
    <w:rsid w:val="00D03F4D"/>
    <w:rsid w:val="00D13786"/>
    <w:rsid w:val="00D254D3"/>
    <w:rsid w:val="00D25802"/>
    <w:rsid w:val="00D33F77"/>
    <w:rsid w:val="00D34F67"/>
    <w:rsid w:val="00D620A1"/>
    <w:rsid w:val="00D67612"/>
    <w:rsid w:val="00D76206"/>
    <w:rsid w:val="00DB000A"/>
    <w:rsid w:val="00DB31FB"/>
    <w:rsid w:val="00DC7695"/>
    <w:rsid w:val="00DE1D0B"/>
    <w:rsid w:val="00DF5D37"/>
    <w:rsid w:val="00DF67B1"/>
    <w:rsid w:val="00E021EE"/>
    <w:rsid w:val="00E3725A"/>
    <w:rsid w:val="00E44854"/>
    <w:rsid w:val="00E7170C"/>
    <w:rsid w:val="00E732CA"/>
    <w:rsid w:val="00E741AE"/>
    <w:rsid w:val="00EB4C45"/>
    <w:rsid w:val="00ED5B6D"/>
    <w:rsid w:val="00EE0878"/>
    <w:rsid w:val="00EF592F"/>
    <w:rsid w:val="00F17F50"/>
    <w:rsid w:val="00F26CCB"/>
    <w:rsid w:val="00F3028E"/>
    <w:rsid w:val="00F42B7B"/>
    <w:rsid w:val="00F51D71"/>
    <w:rsid w:val="00F77542"/>
    <w:rsid w:val="00F87B31"/>
    <w:rsid w:val="00FA1E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1E38"/>
  <w15:docId w15:val="{7D888E2A-A76F-4CCA-8496-59CE0219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7B1"/>
    <w:rPr>
      <w:kern w:val="0"/>
      <w14:ligatures w14:val="none"/>
    </w:rPr>
  </w:style>
  <w:style w:type="paragraph" w:styleId="Naslov1">
    <w:name w:val="heading 1"/>
    <w:basedOn w:val="Normal"/>
    <w:next w:val="Normal"/>
    <w:link w:val="Naslov1Char"/>
    <w:uiPriority w:val="9"/>
    <w:qFormat/>
    <w:rsid w:val="00DB0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ormal"/>
    <w:link w:val="Naslov3Char"/>
    <w:uiPriority w:val="9"/>
    <w:qFormat/>
    <w:rsid w:val="006807D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DF67B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F67B1"/>
    <w:rPr>
      <w:kern w:val="0"/>
      <w:sz w:val="20"/>
      <w:szCs w:val="20"/>
      <w14:ligatures w14:val="none"/>
    </w:rPr>
  </w:style>
  <w:style w:type="table" w:styleId="Reetkatablice">
    <w:name w:val="Table Grid"/>
    <w:basedOn w:val="Obinatablica"/>
    <w:uiPriority w:val="59"/>
    <w:rsid w:val="00DF67B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basedOn w:val="Zadanifontodlomka"/>
    <w:uiPriority w:val="99"/>
    <w:semiHidden/>
    <w:unhideWhenUsed/>
    <w:rsid w:val="00DF67B1"/>
    <w:rPr>
      <w:vertAlign w:val="superscript"/>
    </w:rPr>
  </w:style>
  <w:style w:type="paragraph" w:styleId="Zaglavlje">
    <w:name w:val="header"/>
    <w:basedOn w:val="Normal"/>
    <w:link w:val="ZaglavljeChar"/>
    <w:uiPriority w:val="99"/>
    <w:unhideWhenUsed/>
    <w:rsid w:val="00DF67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67B1"/>
    <w:rPr>
      <w:kern w:val="0"/>
      <w14:ligatures w14:val="none"/>
    </w:rPr>
  </w:style>
  <w:style w:type="paragraph" w:styleId="Odlomakpopisa">
    <w:name w:val="List Paragraph"/>
    <w:aliases w:val="Paragraph,List Paragraph Red,lp1,Heading 12,heading 1,naslov 1,Naslov 12,Graf"/>
    <w:basedOn w:val="Normal"/>
    <w:link w:val="OdlomakpopisaChar"/>
    <w:uiPriority w:val="34"/>
    <w:qFormat/>
    <w:rsid w:val="00023B72"/>
    <w:pPr>
      <w:ind w:left="720"/>
      <w:contextualSpacing/>
    </w:pPr>
  </w:style>
  <w:style w:type="character" w:styleId="Hiperveza">
    <w:name w:val="Hyperlink"/>
    <w:basedOn w:val="Zadanifontodlomka"/>
    <w:uiPriority w:val="99"/>
    <w:unhideWhenUsed/>
    <w:rsid w:val="00023B72"/>
    <w:rPr>
      <w:color w:val="0563C1" w:themeColor="hyperlink"/>
      <w:u w:val="single"/>
    </w:rPr>
  </w:style>
  <w:style w:type="character" w:customStyle="1" w:styleId="Nerijeenospominjanje1">
    <w:name w:val="Neriješeno spominjanje1"/>
    <w:basedOn w:val="Zadanifontodlomka"/>
    <w:uiPriority w:val="99"/>
    <w:semiHidden/>
    <w:unhideWhenUsed/>
    <w:rsid w:val="00023B72"/>
    <w:rPr>
      <w:color w:val="605E5C"/>
      <w:shd w:val="clear" w:color="auto" w:fill="E1DFDD"/>
    </w:rPr>
  </w:style>
  <w:style w:type="paragraph" w:styleId="Podnoje">
    <w:name w:val="footer"/>
    <w:basedOn w:val="Normal"/>
    <w:link w:val="PodnojeChar"/>
    <w:uiPriority w:val="99"/>
    <w:unhideWhenUsed/>
    <w:rsid w:val="007232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3294"/>
    <w:rPr>
      <w:kern w:val="0"/>
      <w14:ligatures w14:val="none"/>
    </w:rPr>
  </w:style>
  <w:style w:type="paragraph" w:customStyle="1" w:styleId="Default">
    <w:name w:val="Default"/>
    <w:rsid w:val="00E3725A"/>
    <w:pPr>
      <w:autoSpaceDE w:val="0"/>
      <w:autoSpaceDN w:val="0"/>
      <w:adjustRightInd w:val="0"/>
      <w:spacing w:after="0" w:line="240" w:lineRule="auto"/>
    </w:pPr>
    <w:rPr>
      <w:rFonts w:ascii="Calibri" w:hAnsi="Calibri" w:cs="Calibri"/>
      <w:color w:val="000000"/>
      <w:kern w:val="0"/>
      <w:sz w:val="24"/>
      <w:szCs w:val="24"/>
    </w:rPr>
  </w:style>
  <w:style w:type="character" w:customStyle="1" w:styleId="Naslov3Char">
    <w:name w:val="Naslov 3 Char"/>
    <w:basedOn w:val="Zadanifontodlomka"/>
    <w:link w:val="Naslov3"/>
    <w:uiPriority w:val="9"/>
    <w:rsid w:val="006807DE"/>
    <w:rPr>
      <w:rFonts w:ascii="Times New Roman" w:eastAsia="Times New Roman" w:hAnsi="Times New Roman" w:cs="Times New Roman"/>
      <w:b/>
      <w:bCs/>
      <w:kern w:val="0"/>
      <w:sz w:val="27"/>
      <w:szCs w:val="27"/>
      <w:lang w:eastAsia="hr-HR"/>
      <w14:ligatures w14:val="none"/>
    </w:rPr>
  </w:style>
  <w:style w:type="paragraph" w:customStyle="1" w:styleId="isselectedend">
    <w:name w:val="isselectedend"/>
    <w:basedOn w:val="Normal"/>
    <w:rsid w:val="006807D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6807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DB000A"/>
    <w:rPr>
      <w:rFonts w:asciiTheme="majorHAnsi" w:eastAsiaTheme="majorEastAsia" w:hAnsiTheme="majorHAnsi" w:cstheme="majorBidi"/>
      <w:color w:val="2F5496" w:themeColor="accent1" w:themeShade="BF"/>
      <w:kern w:val="0"/>
      <w:sz w:val="32"/>
      <w:szCs w:val="32"/>
      <w14:ligatures w14:val="none"/>
    </w:rPr>
  </w:style>
  <w:style w:type="character" w:customStyle="1" w:styleId="OdlomakpopisaChar">
    <w:name w:val="Odlomak popisa Char"/>
    <w:aliases w:val="Paragraph Char,List Paragraph Red Char,lp1 Char,Heading 12 Char,heading 1 Char,naslov 1 Char,Naslov 12 Char,Graf Char"/>
    <w:link w:val="Odlomakpopisa"/>
    <w:uiPriority w:val="34"/>
    <w:qFormat/>
    <w:locked/>
    <w:rsid w:val="00DB000A"/>
    <w:rPr>
      <w:kern w:val="0"/>
      <w14:ligatures w14:val="none"/>
    </w:rPr>
  </w:style>
  <w:style w:type="character" w:styleId="Referencakomentara">
    <w:name w:val="annotation reference"/>
    <w:basedOn w:val="Zadanifontodlomka"/>
    <w:uiPriority w:val="99"/>
    <w:semiHidden/>
    <w:unhideWhenUsed/>
    <w:rsid w:val="001F7FD0"/>
    <w:rPr>
      <w:sz w:val="16"/>
      <w:szCs w:val="16"/>
    </w:rPr>
  </w:style>
  <w:style w:type="paragraph" w:styleId="Tekstkomentara">
    <w:name w:val="annotation text"/>
    <w:basedOn w:val="Normal"/>
    <w:link w:val="TekstkomentaraChar"/>
    <w:uiPriority w:val="99"/>
    <w:unhideWhenUsed/>
    <w:rsid w:val="001F7FD0"/>
    <w:pPr>
      <w:spacing w:line="240" w:lineRule="auto"/>
    </w:pPr>
    <w:rPr>
      <w:sz w:val="20"/>
      <w:szCs w:val="20"/>
    </w:rPr>
  </w:style>
  <w:style w:type="character" w:customStyle="1" w:styleId="TekstkomentaraChar">
    <w:name w:val="Tekst komentara Char"/>
    <w:basedOn w:val="Zadanifontodlomka"/>
    <w:link w:val="Tekstkomentara"/>
    <w:uiPriority w:val="99"/>
    <w:rsid w:val="001F7FD0"/>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1F7FD0"/>
    <w:rPr>
      <w:b/>
      <w:bCs/>
    </w:rPr>
  </w:style>
  <w:style w:type="character" w:customStyle="1" w:styleId="PredmetkomentaraChar">
    <w:name w:val="Predmet komentara Char"/>
    <w:basedOn w:val="TekstkomentaraChar"/>
    <w:link w:val="Predmetkomentara"/>
    <w:uiPriority w:val="99"/>
    <w:semiHidden/>
    <w:rsid w:val="001F7FD0"/>
    <w:rPr>
      <w:b/>
      <w:bCs/>
      <w:kern w:val="0"/>
      <w:sz w:val="20"/>
      <w:szCs w:val="20"/>
      <w14:ligatures w14:val="none"/>
    </w:rPr>
  </w:style>
  <w:style w:type="paragraph" w:styleId="Tekstbalonia">
    <w:name w:val="Balloon Text"/>
    <w:basedOn w:val="Normal"/>
    <w:link w:val="TekstbaloniaChar"/>
    <w:uiPriority w:val="99"/>
    <w:semiHidden/>
    <w:unhideWhenUsed/>
    <w:rsid w:val="001F7FD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7FD0"/>
    <w:rPr>
      <w:rFonts w:ascii="Segoe UI" w:hAnsi="Segoe UI" w:cs="Segoe UI"/>
      <w:kern w:val="0"/>
      <w:sz w:val="18"/>
      <w:szCs w:val="18"/>
      <w14:ligatures w14:val="none"/>
    </w:rPr>
  </w:style>
  <w:style w:type="paragraph" w:styleId="Tijeloteksta">
    <w:name w:val="Body Text"/>
    <w:basedOn w:val="Normal"/>
    <w:link w:val="TijelotekstaChar"/>
    <w:rsid w:val="00211DD1"/>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211DD1"/>
    <w:rPr>
      <w:rFonts w:ascii="Times New Roman" w:eastAsia="Times New Roman" w:hAnsi="Times New Roman" w:cs="Times New Roman"/>
      <w:kern w:val="0"/>
      <w:szCs w:val="24"/>
      <w:lang w:eastAsia="ar-SA"/>
      <w14:ligatures w14:val="none"/>
    </w:rPr>
  </w:style>
  <w:style w:type="paragraph" w:styleId="Bezproreda">
    <w:name w:val="No Spacing"/>
    <w:uiPriority w:val="1"/>
    <w:qFormat/>
    <w:rsid w:val="00211DD1"/>
    <w:pPr>
      <w:spacing w:after="0" w:line="240" w:lineRule="auto"/>
    </w:pPr>
    <w:rPr>
      <w:rFonts w:ascii="Times New Roman" w:eastAsia="Times New Roman" w:hAnsi="Times New Roman" w:cs="Times New Roman"/>
      <w:kern w:val="0"/>
      <w:sz w:val="24"/>
      <w:szCs w:val="20"/>
      <w:lang w:val="en-GB" w:eastAsia="hr-HR"/>
      <w14:ligatures w14:val="none"/>
    </w:rPr>
  </w:style>
  <w:style w:type="character" w:customStyle="1" w:styleId="apple-converted-space">
    <w:name w:val="apple-converted-space"/>
    <w:basedOn w:val="Zadanifontodlomka"/>
    <w:rsid w:val="007C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3438">
      <w:bodyDiv w:val="1"/>
      <w:marLeft w:val="0"/>
      <w:marRight w:val="0"/>
      <w:marTop w:val="0"/>
      <w:marBottom w:val="0"/>
      <w:divBdr>
        <w:top w:val="none" w:sz="0" w:space="0" w:color="auto"/>
        <w:left w:val="none" w:sz="0" w:space="0" w:color="auto"/>
        <w:bottom w:val="none" w:sz="0" w:space="0" w:color="auto"/>
        <w:right w:val="none" w:sz="0" w:space="0" w:color="auto"/>
      </w:divBdr>
    </w:div>
    <w:div w:id="1152065868">
      <w:bodyDiv w:val="1"/>
      <w:marLeft w:val="0"/>
      <w:marRight w:val="0"/>
      <w:marTop w:val="0"/>
      <w:marBottom w:val="0"/>
      <w:divBdr>
        <w:top w:val="none" w:sz="0" w:space="0" w:color="auto"/>
        <w:left w:val="none" w:sz="0" w:space="0" w:color="auto"/>
        <w:bottom w:val="none" w:sz="0" w:space="0" w:color="auto"/>
        <w:right w:val="none" w:sz="0" w:space="0" w:color="auto"/>
      </w:divBdr>
    </w:div>
    <w:div w:id="214160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bava@hnk-zaj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4795</Words>
  <Characters>27338</Characters>
  <Application>Microsoft Office Word</Application>
  <DocSecurity>0</DocSecurity>
  <Lines>227</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Šegulja</dc:creator>
  <cp:keywords/>
  <dc:description/>
  <cp:lastModifiedBy>Pravnik2</cp:lastModifiedBy>
  <cp:revision>12</cp:revision>
  <cp:lastPrinted>2026-04-16T08:50:00Z</cp:lastPrinted>
  <dcterms:created xsi:type="dcterms:W3CDTF">2026-04-16T08:46:00Z</dcterms:created>
  <dcterms:modified xsi:type="dcterms:W3CDTF">2026-04-16T14:45:00Z</dcterms:modified>
</cp:coreProperties>
</file>